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ind w:left="12" w:firstLine="855" w:firstLineChars="196"/>
        <w:jc w:val="center"/>
        <w:rPr>
          <w:rFonts w:ascii="仿宋_GB2312" w:hAnsi="仿宋" w:eastAsia="仿宋_GB2312"/>
          <w:color w:val="auto"/>
          <w:kern w:val="0"/>
        </w:rPr>
      </w:pPr>
      <w:r>
        <w:rPr>
          <w:rFonts w:hint="eastAsia" w:ascii="方正小标宋简体" w:hAnsi="方正小标宋简体" w:eastAsia="方正小标宋简体" w:cs="方正小标宋简体"/>
          <w:color w:val="auto"/>
          <w:kern w:val="0"/>
          <w:sz w:val="44"/>
          <w:szCs w:val="44"/>
        </w:rPr>
        <w:t>关于福建教育学院房地产权属备案公告</w:t>
      </w:r>
    </w:p>
    <w:p>
      <w:pPr>
        <w:tabs>
          <w:tab w:val="left" w:pos="1757"/>
        </w:tabs>
        <w:spacing w:line="540" w:lineRule="exact"/>
        <w:ind w:firstLine="632" w:firstLineChars="200"/>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异议材料送达地址：梦山路7</w:t>
      </w:r>
      <w:r>
        <w:rPr>
          <w:rFonts w:ascii="仿宋_GB2312" w:hAnsi="仿宋_GB2312" w:eastAsia="仿宋_GB2312" w:cs="仿宋_GB2312"/>
        </w:rPr>
        <w:t>3</w:t>
      </w:r>
      <w:r>
        <w:rPr>
          <w:rFonts w:hint="eastAsia" w:ascii="仿宋_GB2312" w:hAnsi="仿宋_GB2312" w:eastAsia="仿宋_GB2312" w:cs="仿宋_GB2312"/>
        </w:rPr>
        <w:t>号福建教育学院</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联系人：张老师</w:t>
      </w:r>
      <w:r>
        <w:rPr>
          <w:rFonts w:hint="eastAsia" w:ascii="仿宋_GB2312" w:hAnsi="仿宋_GB2312" w:eastAsia="仿宋_GB2312" w:cs="仿宋_GB2312"/>
          <w:lang w:eastAsia="zh-CN"/>
        </w:rPr>
        <w:t>；</w:t>
      </w:r>
      <w:r>
        <w:rPr>
          <w:rFonts w:hint="eastAsia" w:ascii="仿宋_GB2312" w:hAnsi="仿宋_GB2312" w:eastAsia="仿宋_GB2312" w:cs="仿宋_GB2312"/>
        </w:rPr>
        <w:t>联系方式：8</w:t>
      </w:r>
      <w:r>
        <w:rPr>
          <w:rFonts w:ascii="仿宋_GB2312" w:hAnsi="仿宋_GB2312" w:eastAsia="仿宋_GB2312" w:cs="仿宋_GB2312"/>
        </w:rPr>
        <w:t>3786630</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p>
    <w:p>
      <w:pPr>
        <w:tabs>
          <w:tab w:val="left" w:pos="1757"/>
        </w:tabs>
        <w:spacing w:line="540" w:lineRule="exact"/>
        <w:ind w:firstLine="632" w:firstLineChars="200"/>
        <w:rPr>
          <w:rFonts w:hint="eastAsia" w:ascii="仿宋_GB2312" w:hAnsi="仿宋_GB2312" w:eastAsia="仿宋_GB2312" w:cs="仿宋_GB2312"/>
        </w:rPr>
      </w:pPr>
    </w:p>
    <w:tbl>
      <w:tblPr>
        <w:tblStyle w:val="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48"/>
        <w:gridCol w:w="800"/>
        <w:gridCol w:w="1515"/>
        <w:gridCol w:w="1029"/>
        <w:gridCol w:w="1560"/>
        <w:gridCol w:w="116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640"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48"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权利人</w:t>
            </w:r>
          </w:p>
        </w:tc>
        <w:tc>
          <w:tcPr>
            <w:tcW w:w="800"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权属性质</w:t>
            </w:r>
          </w:p>
        </w:tc>
        <w:tc>
          <w:tcPr>
            <w:tcW w:w="1515"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土地（房屋及构筑物）名称</w:t>
            </w:r>
          </w:p>
        </w:tc>
        <w:tc>
          <w:tcPr>
            <w:tcW w:w="1029"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1560"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取得日期</w:t>
            </w:r>
          </w:p>
        </w:tc>
        <w:tc>
          <w:tcPr>
            <w:tcW w:w="1161"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面积（平方米）</w:t>
            </w:r>
          </w:p>
        </w:tc>
        <w:tc>
          <w:tcPr>
            <w:tcW w:w="1162" w:type="dxa"/>
            <w:vAlign w:val="center"/>
          </w:tcPr>
          <w:p>
            <w:pPr>
              <w:tabs>
                <w:tab w:val="left" w:pos="1757"/>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48"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w:t>
            </w:r>
          </w:p>
        </w:tc>
        <w:tc>
          <w:tcPr>
            <w:tcW w:w="80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福建教育学院配电房</w:t>
            </w:r>
          </w:p>
        </w:tc>
        <w:tc>
          <w:tcPr>
            <w:tcW w:w="1029"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梦山路7</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号</w:t>
            </w:r>
          </w:p>
        </w:tc>
        <w:tc>
          <w:tcPr>
            <w:tcW w:w="156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992-12-01</w:t>
            </w:r>
          </w:p>
        </w:tc>
        <w:tc>
          <w:tcPr>
            <w:tcW w:w="1161"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ascii="仿宋_GB2312" w:hAnsi="仿宋_GB2312" w:eastAsia="仿宋_GB2312" w:cs="仿宋_GB2312"/>
                <w:sz w:val="24"/>
                <w:szCs w:val="24"/>
              </w:rPr>
              <w:t>0</w:t>
            </w:r>
          </w:p>
        </w:tc>
        <w:tc>
          <w:tcPr>
            <w:tcW w:w="1162"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其他房屋及构筑物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48"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w:t>
            </w:r>
          </w:p>
        </w:tc>
        <w:tc>
          <w:tcPr>
            <w:tcW w:w="80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福建教育学院门口店面</w:t>
            </w:r>
          </w:p>
        </w:tc>
        <w:tc>
          <w:tcPr>
            <w:tcW w:w="1029"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梦山路7</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号</w:t>
            </w:r>
          </w:p>
        </w:tc>
        <w:tc>
          <w:tcPr>
            <w:tcW w:w="156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995-06-24</w:t>
            </w:r>
          </w:p>
        </w:tc>
        <w:tc>
          <w:tcPr>
            <w:tcW w:w="1161"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ascii="仿宋_GB2312" w:hAnsi="仿宋_GB2312" w:eastAsia="仿宋_GB2312" w:cs="仿宋_GB2312"/>
                <w:sz w:val="24"/>
                <w:szCs w:val="24"/>
              </w:rPr>
              <w:t>0</w:t>
            </w:r>
          </w:p>
        </w:tc>
        <w:tc>
          <w:tcPr>
            <w:tcW w:w="1162"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其他房屋及构筑物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48"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w:t>
            </w:r>
          </w:p>
        </w:tc>
        <w:tc>
          <w:tcPr>
            <w:tcW w:w="80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福建教育学院图书馆</w:t>
            </w:r>
          </w:p>
        </w:tc>
        <w:tc>
          <w:tcPr>
            <w:tcW w:w="1029"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梦山路7</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号</w:t>
            </w:r>
          </w:p>
        </w:tc>
        <w:tc>
          <w:tcPr>
            <w:tcW w:w="156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995-08-15</w:t>
            </w:r>
          </w:p>
        </w:tc>
        <w:tc>
          <w:tcPr>
            <w:tcW w:w="1161"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051</w:t>
            </w:r>
          </w:p>
        </w:tc>
        <w:tc>
          <w:tcPr>
            <w:tcW w:w="1162"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48"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w:t>
            </w:r>
          </w:p>
        </w:tc>
        <w:tc>
          <w:tcPr>
            <w:tcW w:w="800"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福建教育学院教学楼</w:t>
            </w:r>
          </w:p>
        </w:tc>
        <w:tc>
          <w:tcPr>
            <w:tcW w:w="1029"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梦山路7</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号</w:t>
            </w:r>
          </w:p>
        </w:tc>
        <w:tc>
          <w:tcPr>
            <w:tcW w:w="1560" w:type="dxa"/>
            <w:vAlign w:val="center"/>
          </w:tcPr>
          <w:p>
            <w:pPr>
              <w:tabs>
                <w:tab w:val="left" w:pos="1757"/>
              </w:tabs>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2000-08-15</w:t>
            </w:r>
          </w:p>
        </w:tc>
        <w:tc>
          <w:tcPr>
            <w:tcW w:w="1161"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500</w:t>
            </w:r>
          </w:p>
        </w:tc>
        <w:tc>
          <w:tcPr>
            <w:tcW w:w="1162" w:type="dxa"/>
            <w:vAlign w:val="center"/>
          </w:tcPr>
          <w:p>
            <w:pPr>
              <w:tabs>
                <w:tab w:val="left" w:pos="1757"/>
              </w:tabs>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bookmarkStart w:id="0" w:name="_GoBack"/>
      <w:bookmarkEnd w:id="0"/>
      <w:r>
        <w:rPr>
          <w:rFonts w:hint="eastAsia" w:ascii="仿宋_GB2312" w:hAnsi="仿宋_GB2312" w:eastAsia="仿宋_GB2312" w:cs="仿宋_GB2312"/>
        </w:rPr>
        <w:t>福建教育学院</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ascii="仿宋_GB2312" w:hAnsi="仿宋_GB2312" w:eastAsia="仿宋_GB2312" w:cs="仿宋_GB2312"/>
        </w:rPr>
        <w:t xml:space="preserve">  </w:t>
      </w:r>
      <w:r>
        <w:rPr>
          <w:rFonts w:hint="eastAsia" w:ascii="仿宋_GB2312" w:hAnsi="仿宋_GB2312" w:eastAsia="仿宋_GB2312" w:cs="仿宋_GB2312"/>
        </w:rPr>
        <w:t>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F5"/>
    <w:rsid w:val="000361F5"/>
    <w:rsid w:val="000D2B90"/>
    <w:rsid w:val="0068335E"/>
    <w:rsid w:val="00A149BB"/>
    <w:rsid w:val="00A64226"/>
    <w:rsid w:val="00B03EAF"/>
    <w:rsid w:val="00B07B93"/>
    <w:rsid w:val="00D56CFC"/>
    <w:rsid w:val="1FE12983"/>
    <w:rsid w:val="3D6D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498</Characters>
  <Lines>4</Lines>
  <Paragraphs>1</Paragraphs>
  <TotalTime>26</TotalTime>
  <ScaleCrop>false</ScaleCrop>
  <LinksUpToDate>false</LinksUpToDate>
  <CharactersWithSpaces>584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2022-05-05T08:59:22Z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