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关于福建林业职业技术学院单位</w:t>
      </w:r>
    </w:p>
    <w:p>
      <w:pPr>
        <w:keepNext w:val="0"/>
        <w:keepLines w:val="0"/>
        <w:pageBreakBefore w:val="0"/>
        <w:widowControl w:val="0"/>
        <w:kinsoku/>
        <w:wordWrap/>
        <w:overflowPunct/>
        <w:topLinePunct w:val="0"/>
        <w:autoSpaceDE w:val="0"/>
        <w:autoSpaceDN w:val="0"/>
        <w:bidi w:val="0"/>
        <w:adjustRightInd w:val="0"/>
        <w:snapToGrid/>
        <w:spacing w:line="76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房地产权属备案公告</w:t>
      </w:r>
    </w:p>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方正小标宋简体" w:hAnsi="方正小标宋简体" w:eastAsia="方正小标宋简体" w:cs="方正小标宋简体"/>
          <w:color w:val="auto"/>
          <w:kern w:val="0"/>
          <w:sz w:val="44"/>
          <w:szCs w:val="44"/>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rPr>
        <w:t>办理权属备案。</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异议材料送达地址：福建林业职业技术学院</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hint="default" w:ascii="仿宋_GB2312" w:hAnsi="仿宋_GB2312" w:eastAsia="仿宋_GB2312" w:cs="仿宋_GB2312"/>
          <w:lang w:val="en-US" w:eastAsia="zh-CN"/>
        </w:rPr>
      </w:pPr>
      <w:r>
        <w:rPr>
          <w:rFonts w:hint="eastAsia" w:ascii="仿宋_GB2312" w:hAnsi="仿宋_GB2312" w:eastAsia="仿宋_GB2312" w:cs="仿宋_GB2312"/>
        </w:rPr>
        <w:t>联系人：</w:t>
      </w:r>
      <w:r>
        <w:rPr>
          <w:rFonts w:hint="eastAsia" w:ascii="仿宋_GB2312" w:hAnsi="仿宋_GB2312" w:eastAsia="仿宋_GB2312" w:cs="仿宋_GB2312"/>
          <w:lang w:val="en-US" w:eastAsia="zh-CN"/>
        </w:rPr>
        <w:t>胡征莹</w:t>
      </w:r>
      <w:r>
        <w:rPr>
          <w:rFonts w:hint="eastAsia" w:ascii="仿宋_GB2312" w:hAnsi="仿宋_GB2312" w:eastAsia="仿宋_GB2312" w:cs="仿宋_GB2312"/>
          <w:lang w:eastAsia="zh-CN"/>
        </w:rPr>
        <w:t>；</w:t>
      </w:r>
      <w:r>
        <w:rPr>
          <w:rFonts w:hint="eastAsia" w:ascii="仿宋_GB2312" w:hAnsi="仿宋_GB2312" w:eastAsia="仿宋_GB2312" w:cs="仿宋_GB2312"/>
        </w:rPr>
        <w:t>联系方式：</w:t>
      </w:r>
      <w:r>
        <w:rPr>
          <w:rFonts w:hint="eastAsia" w:ascii="仿宋_GB2312" w:hAnsi="仿宋_GB2312" w:eastAsia="仿宋_GB2312" w:cs="仿宋_GB2312"/>
          <w:lang w:val="en-US" w:eastAsia="zh-CN"/>
        </w:rPr>
        <w:t>13599313122。</w:t>
      </w:r>
    </w:p>
    <w:p>
      <w:pPr>
        <w:tabs>
          <w:tab w:val="left" w:pos="1757"/>
        </w:tabs>
        <w:spacing w:afterLines="100"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特此公告。</w:t>
      </w:r>
      <w:bookmarkStart w:id="0" w:name="_GoBack"/>
      <w:bookmarkEnd w:id="0"/>
    </w:p>
    <w:tbl>
      <w:tblPr>
        <w:tblStyle w:val="5"/>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431"/>
        <w:gridCol w:w="800"/>
        <w:gridCol w:w="1515"/>
        <w:gridCol w:w="1860"/>
        <w:gridCol w:w="1623"/>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568" w:type="dxa"/>
            <w:noWrap/>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431" w:type="dxa"/>
            <w:noWrap/>
            <w:vAlign w:val="center"/>
          </w:tcPr>
          <w:p>
            <w:pPr>
              <w:tabs>
                <w:tab w:val="left" w:pos="1757"/>
              </w:tabs>
              <w:spacing w:line="3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权利人</w:t>
            </w:r>
          </w:p>
        </w:tc>
        <w:tc>
          <w:tcPr>
            <w:tcW w:w="800" w:type="dxa"/>
            <w:noWrap/>
            <w:vAlign w:val="center"/>
          </w:tcPr>
          <w:p>
            <w:pPr>
              <w:tabs>
                <w:tab w:val="left" w:pos="1757"/>
              </w:tabs>
              <w:spacing w:line="3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权属性质</w:t>
            </w:r>
          </w:p>
        </w:tc>
        <w:tc>
          <w:tcPr>
            <w:tcW w:w="1515" w:type="dxa"/>
            <w:noWrap/>
            <w:vAlign w:val="center"/>
          </w:tcPr>
          <w:p>
            <w:pPr>
              <w:tabs>
                <w:tab w:val="left" w:pos="1757"/>
              </w:tabs>
              <w:spacing w:line="34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土地</w:t>
            </w:r>
          </w:p>
          <w:p>
            <w:pPr>
              <w:tabs>
                <w:tab w:val="left" w:pos="1757"/>
              </w:tabs>
              <w:spacing w:line="3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（房屋及构筑物）名称</w:t>
            </w:r>
          </w:p>
        </w:tc>
        <w:tc>
          <w:tcPr>
            <w:tcW w:w="1860" w:type="dxa"/>
            <w:noWrap/>
            <w:vAlign w:val="center"/>
          </w:tcPr>
          <w:p>
            <w:pPr>
              <w:tabs>
                <w:tab w:val="left" w:pos="1757"/>
              </w:tabs>
              <w:spacing w:line="3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地址</w:t>
            </w:r>
          </w:p>
        </w:tc>
        <w:tc>
          <w:tcPr>
            <w:tcW w:w="1623" w:type="dxa"/>
            <w:noWrap/>
            <w:vAlign w:val="center"/>
          </w:tcPr>
          <w:p>
            <w:pPr>
              <w:tabs>
                <w:tab w:val="left" w:pos="1757"/>
              </w:tabs>
              <w:spacing w:line="3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取得日期</w:t>
            </w:r>
          </w:p>
        </w:tc>
        <w:tc>
          <w:tcPr>
            <w:tcW w:w="1276" w:type="dxa"/>
            <w:noWrap/>
            <w:vAlign w:val="center"/>
          </w:tcPr>
          <w:p>
            <w:pPr>
              <w:tabs>
                <w:tab w:val="left" w:pos="1757"/>
              </w:tabs>
              <w:spacing w:line="34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面积</w:t>
            </w:r>
          </w:p>
          <w:p>
            <w:pPr>
              <w:tabs>
                <w:tab w:val="left" w:pos="1757"/>
              </w:tabs>
              <w:spacing w:line="340" w:lineRule="exact"/>
              <w:ind w:right="-316" w:rightChars="-100"/>
              <w:rPr>
                <w:rFonts w:ascii="仿宋_GB2312" w:hAnsi="仿宋_GB2312" w:eastAsia="仿宋_GB2312" w:cs="仿宋_GB2312"/>
                <w:b/>
                <w:sz w:val="24"/>
                <w:szCs w:val="24"/>
              </w:rPr>
            </w:pPr>
            <w:r>
              <w:rPr>
                <w:rFonts w:hint="eastAsia" w:ascii="仿宋_GB2312" w:hAnsi="仿宋_GB2312" w:eastAsia="仿宋_GB2312" w:cs="仿宋_GB2312"/>
                <w:b/>
                <w:sz w:val="24"/>
                <w:szCs w:val="24"/>
              </w:rPr>
              <w:t>（平方米）</w:t>
            </w:r>
          </w:p>
        </w:tc>
        <w:tc>
          <w:tcPr>
            <w:tcW w:w="992" w:type="dxa"/>
            <w:noWrap/>
            <w:vAlign w:val="center"/>
          </w:tcPr>
          <w:p>
            <w:pPr>
              <w:tabs>
                <w:tab w:val="left" w:pos="1757"/>
              </w:tabs>
              <w:spacing w:line="34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权利</w:t>
            </w:r>
          </w:p>
          <w:p>
            <w:pPr>
              <w:tabs>
                <w:tab w:val="left" w:pos="1757"/>
              </w:tabs>
              <w:spacing w:line="340" w:lineRule="exac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实训一</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2009-08-14</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9642.05</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实训二</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2010-</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lang w:val="en-US" w:eastAsia="zh-CN"/>
              </w:rPr>
              <w:t>0</w:t>
            </w:r>
            <w:r>
              <w:rPr>
                <w:rFonts w:hint="eastAsia" w:ascii="仿宋_GB2312" w:hAnsi="仿宋_GB2312" w:eastAsia="仿宋_GB2312" w:cs="仿宋_GB2312"/>
                <w:sz w:val="24"/>
                <w:szCs w:val="24"/>
              </w:rPr>
              <w:t xml:space="preserve">5  </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3393.6</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实训三</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2012-08-30</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4541.7</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实训四</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2012-10-12</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11984.52</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431"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公寓楼1-2</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2009-09-08</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12518.6</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公寓楼3-4</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2011-12-28</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10875.6</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公寓楼5</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2012-09-21</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12441.98</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公寓楼6</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2014-10-22</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15583.47</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食堂1#</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2009-08-14</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2535.7</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食堂2#</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2012-07-16</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3328.85</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2016-12-16</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7761.42</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图书馆</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2018-04-11</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12402.09</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江南钢构</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实训基地</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2018-11-25</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5684.45</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天麟校区学生宿舍4#（思源楼）</w:t>
            </w:r>
          </w:p>
        </w:tc>
        <w:tc>
          <w:tcPr>
            <w:tcW w:w="1860" w:type="dxa"/>
            <w:noWrap/>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福建省南平市延平区金山路140号林职院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1998-09-01</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3100</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天麟学生</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服务中心</w:t>
            </w:r>
          </w:p>
        </w:tc>
        <w:tc>
          <w:tcPr>
            <w:tcW w:w="1860" w:type="dxa"/>
            <w:noWrap/>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福建省南平市延平区金山路140号林职院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2000-09-01</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660</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天麟校区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后门店面</w:t>
            </w:r>
          </w:p>
        </w:tc>
        <w:tc>
          <w:tcPr>
            <w:tcW w:w="1860" w:type="dxa"/>
            <w:noWrap/>
            <w:vAlign w:val="center"/>
          </w:tcPr>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福建省南平市延平区金山路140号林职院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1993-09-01</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267.8</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江南校区</w:t>
            </w:r>
          </w:p>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乌桕用房</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2011-05-30</w:t>
            </w:r>
          </w:p>
        </w:tc>
        <w:tc>
          <w:tcPr>
            <w:tcW w:w="1276"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227.8</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ign w:val="center"/>
          </w:tcPr>
          <w:p>
            <w:pPr>
              <w:tabs>
                <w:tab w:val="left" w:pos="1757"/>
              </w:tabs>
              <w:spacing w:line="3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8</w:t>
            </w:r>
          </w:p>
        </w:tc>
        <w:tc>
          <w:tcPr>
            <w:tcW w:w="1431"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福建林业职业技术学院</w:t>
            </w:r>
          </w:p>
        </w:tc>
        <w:tc>
          <w:tcPr>
            <w:tcW w:w="800" w:type="dxa"/>
            <w:noWrap/>
            <w:vAlign w:val="center"/>
          </w:tcPr>
          <w:p>
            <w:pPr>
              <w:tabs>
                <w:tab w:val="left" w:pos="1757"/>
              </w:tabs>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江南校区校大门传达室</w:t>
            </w:r>
          </w:p>
        </w:tc>
        <w:tc>
          <w:tcPr>
            <w:tcW w:w="1860" w:type="dxa"/>
            <w:noWrap/>
            <w:vAlign w:val="center"/>
          </w:tcPr>
          <w:p>
            <w:pPr>
              <w:spacing w:line="3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福建省南平市</w:t>
            </w:r>
          </w:p>
          <w:p>
            <w:pPr>
              <w:spacing w:line="3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延平区海瑞路1号林职院</w:t>
            </w:r>
          </w:p>
        </w:tc>
        <w:tc>
          <w:tcPr>
            <w:tcW w:w="1623" w:type="dxa"/>
            <w:noWrap/>
            <w:vAlign w:val="center"/>
          </w:tcPr>
          <w:p>
            <w:pPr>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2009-09-01</w:t>
            </w:r>
          </w:p>
        </w:tc>
        <w:tc>
          <w:tcPr>
            <w:tcW w:w="1276" w:type="dxa"/>
            <w:noWrap/>
            <w:vAlign w:val="center"/>
          </w:tcPr>
          <w:p>
            <w:pPr>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41.87</w:t>
            </w:r>
          </w:p>
        </w:tc>
        <w:tc>
          <w:tcPr>
            <w:tcW w:w="992" w:type="dxa"/>
            <w:noWrap/>
            <w:vAlign w:val="center"/>
          </w:tcPr>
          <w:p>
            <w:pPr>
              <w:tabs>
                <w:tab w:val="left" w:pos="1757"/>
              </w:tabs>
              <w:spacing w:line="3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bl>
    <w:p>
      <w:pPr>
        <w:tabs>
          <w:tab w:val="left" w:pos="1757"/>
        </w:tabs>
        <w:spacing w:line="500" w:lineRule="exact"/>
        <w:ind w:firstLine="632" w:firstLineChars="200"/>
        <w:rPr>
          <w:rFonts w:hint="eastAsia" w:ascii="仿宋_GB2312" w:hAnsi="仿宋_GB2312" w:eastAsia="仿宋_GB2312" w:cs="仿宋_GB2312"/>
        </w:rPr>
      </w:pPr>
      <w:r>
        <w:rPr>
          <w:rFonts w:hint="eastAsia" w:ascii="仿宋_GB2312" w:hAnsi="仿宋_GB2312" w:eastAsia="仿宋_GB2312" w:cs="仿宋_GB2312"/>
        </w:rPr>
        <w:t xml:space="preserve">                         </w:t>
      </w:r>
    </w:p>
    <w:p>
      <w:pPr>
        <w:tabs>
          <w:tab w:val="left" w:pos="1757"/>
        </w:tabs>
        <w:spacing w:line="50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福建林业职业技术学院</w:t>
      </w:r>
    </w:p>
    <w:p>
      <w:pPr>
        <w:tabs>
          <w:tab w:val="left" w:pos="1757"/>
        </w:tabs>
        <w:spacing w:line="50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2022年</w:t>
      </w:r>
      <w:r>
        <w:rPr>
          <w:rFonts w:hint="eastAsia" w:ascii="仿宋_GB2312" w:hAnsi="仿宋_GB2312" w:eastAsia="仿宋_GB2312" w:cs="仿宋_GB2312"/>
          <w:lang w:val="en-US" w:eastAsia="zh-CN"/>
        </w:rPr>
        <w:t>5</w:t>
      </w:r>
      <w:r>
        <w:rPr>
          <w:rFonts w:hint="eastAsia" w:ascii="仿宋_GB2312" w:hAnsi="仿宋_GB2312" w:eastAsia="仿宋_GB2312" w:cs="仿宋_GB2312"/>
        </w:rPr>
        <w:t>月</w:t>
      </w:r>
      <w:r>
        <w:rPr>
          <w:rFonts w:hint="eastAsia" w:ascii="仿宋_GB2312" w:hAnsi="仿宋_GB2312" w:eastAsia="仿宋_GB2312" w:cs="仿宋_GB2312"/>
          <w:lang w:val="en-US" w:eastAsia="zh-CN"/>
        </w:rPr>
        <w:t>6</w:t>
      </w:r>
      <w:r>
        <w:rPr>
          <w:rFonts w:hint="eastAsia" w:ascii="仿宋_GB2312" w:hAnsi="仿宋_GB2312" w:eastAsia="仿宋_GB2312" w:cs="仿宋_GB2312"/>
        </w:rPr>
        <w:t>日</w:t>
      </w:r>
    </w:p>
    <w:sectPr>
      <w:footerReference r:id="rId3" w:type="default"/>
      <w:footerReference r:id="rId4" w:type="even"/>
      <w:pgSz w:w="11906" w:h="16838"/>
      <w:pgMar w:top="1531" w:right="907" w:bottom="1247" w:left="907"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96"/>
    <w:rsid w:val="00142B43"/>
    <w:rsid w:val="00255E4D"/>
    <w:rsid w:val="003227C5"/>
    <w:rsid w:val="00587A96"/>
    <w:rsid w:val="00633E1A"/>
    <w:rsid w:val="006379B3"/>
    <w:rsid w:val="00667C53"/>
    <w:rsid w:val="00972613"/>
    <w:rsid w:val="00AC68AE"/>
    <w:rsid w:val="00AF70B7"/>
    <w:rsid w:val="00D30D40"/>
    <w:rsid w:val="00F947E5"/>
    <w:rsid w:val="01BB34BE"/>
    <w:rsid w:val="01C3185B"/>
    <w:rsid w:val="03713C1B"/>
    <w:rsid w:val="11F1148C"/>
    <w:rsid w:val="1BF0256E"/>
    <w:rsid w:val="1FE12983"/>
    <w:rsid w:val="35C932E2"/>
    <w:rsid w:val="3AE1277C"/>
    <w:rsid w:val="43357BB7"/>
    <w:rsid w:val="5481776C"/>
    <w:rsid w:val="596258DE"/>
    <w:rsid w:val="60FD7600"/>
    <w:rsid w:val="6BC05D81"/>
    <w:rsid w:val="7EBD6C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eastAsia="仿宋"/>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241</Words>
  <Characters>1378</Characters>
  <Lines>11</Lines>
  <Paragraphs>3</Paragraphs>
  <TotalTime>0</TotalTime>
  <ScaleCrop>false</ScaleCrop>
  <LinksUpToDate>false</LinksUpToDate>
  <CharactersWithSpaces>1616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2022-04-29T07:40:00Z</dcterms:created>
  <dc:creator>Administrator</dc:creator>
  <cp:lastModifiedBy>Administrator</cp:lastModifiedBy>
  <cp:lastPrinted>2022-05-03T03:16:00Z</cp:lastPrinted>
  <dcterms:modified xsi:type="dcterms:W3CDTF">2022-05-06T00:24:47Z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