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仿宋_GB2312" w:hAnsi="仿宋" w:eastAsia="仿宋_GB2312" w:cs="Times New Roman"/>
          <w:color w:val="auto"/>
          <w:kern w:val="0"/>
          <w:lang w:val="en-US" w:eastAsia="zh-CN"/>
        </w:rPr>
      </w:pPr>
      <w:r>
        <w:rPr>
          <w:rFonts w:hint="eastAsia" w:ascii="方正小标宋简体" w:hAnsi="方正小标宋简体" w:eastAsia="方正小标宋简体" w:cs="方正小标宋简体"/>
          <w:color w:val="auto"/>
          <w:kern w:val="0"/>
          <w:sz w:val="44"/>
          <w:szCs w:val="44"/>
          <w:lang w:val="en-US" w:eastAsia="zh-CN"/>
        </w:rPr>
        <w:t>关于集美大学房地产权属备案公告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异议材料送达地址：集美大学尚大楼1503。</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联系人：付老师；联系方式：0592-6181497。</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pPr w:leftFromText="180" w:rightFromText="180" w:vertAnchor="text" w:horzAnchor="page" w:tblpX="777" w:tblpY="274"/>
        <w:tblOverlap w:val="never"/>
        <w:tblW w:w="10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1080"/>
        <w:gridCol w:w="680"/>
        <w:gridCol w:w="1671"/>
        <w:gridCol w:w="3135"/>
        <w:gridCol w:w="1355"/>
        <w:gridCol w:w="1330"/>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权利人</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权属性质</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土地（房屋及构筑物）名称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地址</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取得日期</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面积（平方米）</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权利类型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集美大学首期建设用地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福建省厦门市集美区大学校部（银江路185号）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99245.98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福建省厦门市集美区原体育学院（银江路227号）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109332.57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师院征地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福建省厦门市集美区原师范学院(集岑路、印斗路）</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63192.9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航院征地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福建省厦门市集美区原航海学院（嘉庚路、银江路等）</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204438.59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福建省厦门市集美区原水产学院（嘉庚路、印斗路等）</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116387.11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财院征地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福建省厦门市集美区原财经学院(集岑路1号）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136779.06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福建省厦门市集美区原体育学院（银江路227号）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20979.85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征用集美银江路50号之一土地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福建省厦门市集美区银江路50号之一</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2005-02-24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1845.65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集美大学新校区征地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福建省厦门市集美区大学校部（银江路185号）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2013-11-30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519570.15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轮机学院钢结构实验室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福建省厦门市集美区.轮机育志楼西侧</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2014-06-30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海达楼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5608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海通楼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1956-10-24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5657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育志楼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9637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育华楼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1990-10-24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3540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海宁楼（旧楼）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福建省厦门市集美区.银江路149号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3233.4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福东2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1977-10-24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7292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福东楼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1956-10-24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新区教学楼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教学楼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2886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旧教学楼（文学楼）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3912.6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二食堂边附属房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313.2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旧区综合楼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新师楼（办公部分）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1689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新师楼（教室部分）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3370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科学馆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1930-01-01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水产科技楼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3093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允恭楼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3739.24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即温楼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1791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诚毅楼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本部配电室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分部配电室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办公楼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3253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新区传达室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体院办公楼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4704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配电室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90.72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办公楼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大门传达室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娱乐亭</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新区配电室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新区车库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新区后勤办公室（综合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新区大门传达室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大门、传达室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77.72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铁皮活动房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旧配电室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印刷厂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1653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机械学院实验室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游泳池看台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游泳池附属楼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游泳池健身房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体育室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478.85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风雨操场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1244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竞武馆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1163.24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训练馆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3171.24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乒乓球馆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341.25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风雨跑道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体院跆拳馆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体育器材室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分部食堂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2875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锅炉房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新区学生食堂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1988-10-24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1253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新区锅炉房（师院）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克让楼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1957-01-30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2473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崇俭楼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1926-01-30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本部七号楼(海安楼）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1#2#学生宿舍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3546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3#4#学生宿舍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4469.65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5#女生宿舍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尚忠楼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3141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旧区教学楼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3029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新区1#学生宿舍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新区2#学生宿舍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教学楼（原旧区女生宿舍）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1951-01-01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996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福建省厦门市集美区.岑东路171号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2230.61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福建省厦门市集美区.岑东路171号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2230.61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福建省厦门市集美区.岑东路124号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2365.26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福建省厦门市集美区.岑东路124号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2365.26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福建省厦门市集美区.岑西路4号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1191.56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福建省厦门市集美区.岑西路6号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811.38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福建省厦门市集美区.岑西路8号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811.38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福建省厦门市集美区.岑西路10号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1060.21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福建省厦门市集美区.集源路3号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2313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2776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11#、12#教工宿舍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2458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13#、14#教工宿舍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5550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学生宿舍（本部）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湖滨中路51#、53#教工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福建省厦门市集美区.湖滨中路51#53#</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2266.08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湖光路8#、9#教工宿舍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福建省厦门市集美区.湖光路8#9#</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1780.27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槟榔西里66#教工宿舍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福建省厦门市集美区.槟榔西路66#</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569.4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吕岭4套教工宿舍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福建省厦门市集美区.吕岭路</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451.54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康乐（7）莲花（1）教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福建省厦门市集美区.康乐（7）莲花（1）</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662.83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福建省厦门市集美区.嘉庚路14号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3803.17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福建省厦门市集美区.岑东路169号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1964-01-01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1135.62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福建省厦门市集美区.岑东路169号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991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福建省厦门市集美区.岑东路122号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1048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福建省厦门市集美区.嘉庚路16号之四</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3013.92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福建省厦门市集美区.嘉庚路16号之一</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1491.28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福建省厦门市集美区.嘉庚路16号之二</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2747.5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福建省厦门市集美区.嘉庚路16号之三</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2747.5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福建省厦门市集美区.嘉庚路16号之五</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2294.18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福建省厦门市集美区.银江路132号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2864.4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新区宿舍楼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1984.34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槟榔东里102-108号教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福建省厦门市集美区.槟榔东里102-108号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2670.16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嘉庚路10号单身宿舍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1003.76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1976-10-24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1003.76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1982-10-24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1155.6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1982-10-24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1692.1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1987-10-24</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1135.56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2197.38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7#单身教工宿舍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宿舍柴火间</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526.82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1500.56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1500.56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1953.9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2217.3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2316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3384.68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黄楼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2232.5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槟榔东里83#85#87#教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福建省厦门市集美区.槟榔东里83#85#87#</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1447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槟榔离休（7套）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福建省厦门市集美区.槟榔离休</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595.32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福建省厦门市集美区.岑东路124-130号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2675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福建省厦门市集美区.岑东路132-138号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2135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1840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2872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槟榔12套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福建省厦门市集美区.槟榔84# 86#</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招待所</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2871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幼儿园</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福建省厦门市集美区.集源路1号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机械研学楼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石鼓路店面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1128.61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诵诗楼（东楼）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2949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敦书楼（西楼）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2707.5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财院变电室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体院大门、传达室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校部大门、传达室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引桐楼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5037.78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台光花园1套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福建省厦门市思明区.仁安巷12号4#201(台光花园)</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体院8#教工宿舍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4435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1996-01-01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4230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福建省厦门市集美区.银江路132号(水院)</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1526.05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体院培训楼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5478.88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体院辅助训练房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678.62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水上站船艺楼、游泳池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福建省厦门市集美区.银江路149号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4677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3#学生宿舍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1961.41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师院5#、6#教工宿舍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6000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航院17#教工宿舍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4617.16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财院10#教工宿舍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3050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体院素质训练馆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3388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文渊、文澜楼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5869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图书馆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福建省厦门市集美区.集岑路1号（财经）</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5144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图书馆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1993-01-01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财院西大门（三间）</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123.76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食堂加层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1412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A1学生公寓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5660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A2学生公寓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5880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A3学生公寓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5880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C1师院学生公寓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1865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育美楼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5774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2401.08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国际交流中心(重文楼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8453.37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集诚楼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22402.78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集毅楼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11269.2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艺术楼一期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6580.83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艺术楼二期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2114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学生公寓(女)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3228.73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财税干训楼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6648.8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文涛楼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1096.3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财11#教工宿舍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1999-01-01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2702.75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财11#教工宿舍室外工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1999-10-30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财12#教工宿舍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2000-10-30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2754.57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万邦培训楼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福建省厦门市集美区.嘉庚路1号(航院)</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8091.91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水院行政实验楼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10765.82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水院5#教工宿舍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福建省厦门市集美区.岑东路118号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2903.7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水院6#教工宿舍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福建省厦门市集美区.岑东路120号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4350.24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校部食堂综合楼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5093.15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集大车库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福建省厦门市集美区.印斗路21号（师院）</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2002-01-01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290.45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学生宿舍(A0)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5122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育才楼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2003-02-20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4952.32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新师楼扩建(教室）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2003-06-01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2645.7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学生公寓B1</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2003-06-30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4099.31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学生公寓B2</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2003-06-30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2614.93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学生公寓B3</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2003-06-30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4110.56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师院车库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2004-05-30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海涛楼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福建省厦门市集美区.银江路50号之一</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2002-06-30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4436.6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体院培训楼扩建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2004-10-30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体院网球馆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2004-12-30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嘉庚图书馆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2003-12-10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19093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文津楼（财经教学楼）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2003-12-10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6430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克立楼（信息教学楼）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2001-12-20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9493.38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水院学生公寓A</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2005-08-10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5102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水院学生公寓B</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2005-08-10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2560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航院学生公寓A</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2005-08-10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5392.61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航院学生公寓B</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2005-08-10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2172.73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财经学生公寓A</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2005-08-10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3594.52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财经学生公寓B</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2005-08-10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2825.51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水院食堂、天桥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2005-09-01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8170.65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灿英楼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2005-12-20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10820.67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财经教师周转房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2008-01-01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4267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水院旧校区学生公寓（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2007-10-01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9022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陈延奎图书馆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2007-10-01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28049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集美大学教工活动中心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2006-12-01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9569.06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航海学生食堂（海苑餐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2006-12-01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机械学院食堂扩建装修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2008-10-01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654.1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新校区（万人食堂）材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2007-10-20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15034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尚大楼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2007-10-01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32521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水院学生公寓CD幢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福建省厦门市集美区.印斗路43号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2008-10-01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29064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航海学生公寓D幢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2007-10-20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4895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新校区学生公寓（集友楼）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2008-10-20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52807.36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新校区学生公寓（一期）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2007-09-30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80895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庄汉水楼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2007-10-20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11660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机械学院简易实验室</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福建省厦门市集美区.嘉庚路10号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2012-09-30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财学生活动中心（古龙大礼堂）堂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福建省厦门市集美区.集岑路1号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2009-12-28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3377.4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新校区学生生活中心（月明楼）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8087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新校区文科大楼（吕振万楼万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11660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新校区综合体育馆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32773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新校区理科大楼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18889</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新校区综合教学楼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32783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新校区南大门工程gc</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858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集美滨水小区4号楼滨水一里108号3-16层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福建省厦门市集美区.滨水小区4号楼滨水一里108号3-16层（56套）</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2014-03-27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3811.46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轮机学生公寓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2013-12-30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25079.96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留学生公寓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福建省厦门市集美区.新校区</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2016-01-03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11498.7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石鼓路水产商业街店面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福建省厦门市集美区.机械学院（石鼓路水产商业街）</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1994-01-31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2792.34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学生宿舍用房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2013-09-20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1759.51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福信公寓（1-11层））</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福建省厦门市集美区.集源路58号之综合楼A段1-11层（福信公寓）</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2000-01-02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11562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举重馆（重建）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2020-08-28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房屋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游泳池（深水游泳池）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2470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垃圾坑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32.38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水院海水养殖实验场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福建省厦门市集美区.鳌园路12号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校部连廊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1081.02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校部中心广场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1997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2229.4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塑胶篮球场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1734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塑胶网球场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2001</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1232.32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校部A区区间道路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师院C区区间道路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福建省厦门市集美区.印斗路21号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轮机院区区间道路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校部道路、挡土墙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福建省厦门市集美区.银江路185号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2330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公体部（轮机）浅水游泳池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轮机学院网球场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福建省厦门市集美区.石鼓路176号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1072.5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国有</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新校区田径运动场及风雨操场（庄重文夫人体育中心）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福建省厦门市集美区.银江路227号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2009</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9128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color w:val="000000"/>
                <w:kern w:val="0"/>
                <w:sz w:val="22"/>
                <w:szCs w:val="22"/>
                <w:u w:val="none"/>
                <w:lang w:val="en-US" w:eastAsia="zh-CN" w:bidi="ar"/>
              </w:rPr>
              <w:t>构筑物</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004" w:firstLineChars="19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集美大学</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sz w:val="24"/>
          <w:szCs w:val="24"/>
        </w:rPr>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pPr>
      <w:r>
        <w:rPr>
          <w:rFonts w:hint="eastAsia" w:ascii="仿宋_GB2312" w:hAnsi="仿宋_GB2312" w:eastAsia="仿宋_GB2312" w:cs="仿宋_GB2312"/>
          <w:sz w:val="32"/>
          <w:szCs w:val="32"/>
          <w:lang w:val="en-US" w:eastAsia="zh-CN"/>
        </w:rPr>
        <w:t xml:space="preserve">           </w:t>
      </w:r>
    </w:p>
    <w:p>
      <w:pPr>
        <w:rPr>
          <w:sz w:val="24"/>
          <w:szCs w:val="24"/>
        </w:rPr>
      </w:pPr>
    </w:p>
    <w:sectPr>
      <w:footerReference r:id="rId5" w:type="default"/>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firstLine="3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20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E461F"/>
    <w:rsid w:val="0AF62180"/>
    <w:rsid w:val="0F612063"/>
    <w:rsid w:val="16660D14"/>
    <w:rsid w:val="1FE12983"/>
    <w:rsid w:val="2A9C5959"/>
    <w:rsid w:val="31472B47"/>
    <w:rsid w:val="6512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cp:lastPrinted>2022-05-05T08:57:00Z</cp:lastPrinted>
  <dcterms:modified xsi:type="dcterms:W3CDTF">2022-05-05T09:19:00Z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6B7274D9ABCA46EDB998AF2E9374D867</vt:lpwstr>
  </property>
</Properties>
</file>