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宋体" w:hAnsi="宋体" w:eastAsia="黑体" w:cs="黑体"/>
          <w:i w:val="0"/>
          <w:color w:val="auto"/>
          <w:kern w:val="0"/>
          <w:sz w:val="32"/>
          <w:szCs w:val="32"/>
          <w:u w:val="none"/>
          <w:lang w:val="en-US" w:eastAsia="zh-CN" w:bidi="ar"/>
        </w:rPr>
      </w:pPr>
      <w:bookmarkStart w:id="0" w:name="_GoBack"/>
      <w:bookmarkEnd w:id="0"/>
      <w:r>
        <w:rPr>
          <w:rFonts w:hint="eastAsia" w:ascii="宋体" w:hAnsi="宋体" w:eastAsia="黑体" w:cs="黑体"/>
          <w:i w:val="0"/>
          <w:color w:val="auto"/>
          <w:kern w:val="0"/>
          <w:sz w:val="32"/>
          <w:szCs w:val="32"/>
          <w:u w:val="none"/>
          <w:lang w:val="en-US" w:eastAsia="zh-CN" w:bidi="ar"/>
        </w:rPr>
        <w:t>附件：</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方正小标宋简体" w:cs="方正小标宋简体"/>
          <w:i w:val="0"/>
          <w:color w:val="auto"/>
          <w:kern w:val="0"/>
          <w:sz w:val="40"/>
          <w:szCs w:val="40"/>
          <w:u w:val="none"/>
          <w:lang w:val="en-US" w:eastAsia="zh-CN" w:bidi="ar"/>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方正小标宋简体" w:cs="方正小标宋简体"/>
          <w:b w:val="0"/>
          <w:bCs/>
          <w:i w:val="0"/>
          <w:caps w:val="0"/>
          <w:color w:val="auto"/>
          <w:spacing w:val="0"/>
          <w:sz w:val="44"/>
          <w:szCs w:val="44"/>
          <w:shd w:val="clear" w:fill="FFFFFF"/>
          <w:lang w:eastAsia="zh-CN"/>
        </w:rPr>
      </w:pPr>
      <w:r>
        <w:rPr>
          <w:rFonts w:hint="eastAsia" w:ascii="宋体" w:hAnsi="宋体" w:eastAsia="方正小标宋简体" w:cs="方正小标宋简体"/>
          <w:i w:val="0"/>
          <w:color w:val="auto"/>
          <w:kern w:val="0"/>
          <w:sz w:val="40"/>
          <w:szCs w:val="40"/>
          <w:u w:val="none"/>
          <w:lang w:val="en-US" w:eastAsia="zh-CN" w:bidi="ar"/>
        </w:rPr>
        <w:t>全省高校“双带头人”教师党支部书记“强国行”专项行动团队公示名单</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仿宋_GB2312" w:cs="仿宋_GB2312"/>
          <w:b w:val="0"/>
          <w:bCs/>
          <w:i w:val="0"/>
          <w:caps w:val="0"/>
          <w:color w:val="auto"/>
          <w:spacing w:val="0"/>
          <w:sz w:val="32"/>
          <w:szCs w:val="32"/>
          <w:shd w:val="clear" w:fill="FFFFFF"/>
          <w:lang w:val="en-US" w:eastAsia="zh-CN"/>
        </w:rPr>
      </w:pPr>
    </w:p>
    <w:tbl>
      <w:tblPr>
        <w:tblStyle w:val="7"/>
        <w:tblW w:w="5645" w:type="pct"/>
        <w:tblInd w:w="-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5"/>
        <w:gridCol w:w="756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blHeader/>
        </w:trPr>
        <w:tc>
          <w:tcPr>
            <w:tcW w:w="46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黑体" w:cs="黑体"/>
                <w:i w:val="0"/>
                <w:iCs w:val="0"/>
                <w:color w:val="auto"/>
                <w:sz w:val="32"/>
                <w:szCs w:val="32"/>
                <w:u w:val="none"/>
              </w:rPr>
            </w:pPr>
            <w:r>
              <w:rPr>
                <w:rFonts w:hint="eastAsia" w:ascii="宋体" w:hAnsi="宋体" w:eastAsia="黑体" w:cs="黑体"/>
                <w:i w:val="0"/>
                <w:iCs w:val="0"/>
                <w:color w:val="auto"/>
                <w:kern w:val="0"/>
                <w:sz w:val="32"/>
                <w:szCs w:val="32"/>
                <w:u w:val="none"/>
                <w:lang w:val="en-US" w:eastAsia="zh-CN" w:bidi="ar"/>
              </w:rPr>
              <w:t>序号</w:t>
            </w:r>
          </w:p>
        </w:tc>
        <w:tc>
          <w:tcPr>
            <w:tcW w:w="369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黑体" w:cs="黑体"/>
                <w:i w:val="0"/>
                <w:iCs w:val="0"/>
                <w:color w:val="auto"/>
                <w:sz w:val="32"/>
                <w:szCs w:val="32"/>
                <w:u w:val="none"/>
              </w:rPr>
            </w:pPr>
            <w:r>
              <w:rPr>
                <w:rFonts w:hint="eastAsia" w:ascii="宋体" w:hAnsi="宋体" w:eastAsia="黑体" w:cs="黑体"/>
                <w:i w:val="0"/>
                <w:iCs w:val="0"/>
                <w:color w:val="auto"/>
                <w:kern w:val="0"/>
                <w:sz w:val="32"/>
                <w:szCs w:val="32"/>
                <w:u w:val="none"/>
                <w:lang w:val="en-US" w:eastAsia="zh-CN" w:bidi="ar"/>
              </w:rPr>
              <w:t>支部名称</w:t>
            </w:r>
          </w:p>
        </w:tc>
        <w:tc>
          <w:tcPr>
            <w:tcW w:w="8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黑体" w:cs="黑体"/>
                <w:i w:val="0"/>
                <w:iCs w:val="0"/>
                <w:color w:val="auto"/>
                <w:sz w:val="32"/>
                <w:szCs w:val="32"/>
                <w:u w:val="none"/>
              </w:rPr>
            </w:pPr>
            <w:r>
              <w:rPr>
                <w:rFonts w:hint="eastAsia" w:ascii="宋体" w:hAnsi="宋体" w:eastAsia="黑体" w:cs="黑体"/>
                <w:i w:val="0"/>
                <w:iCs w:val="0"/>
                <w:color w:val="auto"/>
                <w:kern w:val="0"/>
                <w:sz w:val="32"/>
                <w:szCs w:val="32"/>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trPr>
        <w:tc>
          <w:tcPr>
            <w:tcW w:w="46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仿宋_GB2312" w:cs="仿宋_GB2312"/>
                <w:i w:val="0"/>
                <w:iCs w:val="0"/>
                <w:color w:val="auto"/>
                <w:sz w:val="32"/>
                <w:szCs w:val="32"/>
                <w:u w:val="none"/>
              </w:rPr>
            </w:pPr>
          </w:p>
        </w:tc>
        <w:tc>
          <w:tcPr>
            <w:tcW w:w="369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仿宋_GB2312" w:cs="仿宋_GB2312"/>
                <w:i w:val="0"/>
                <w:iCs w:val="0"/>
                <w:color w:val="auto"/>
                <w:sz w:val="32"/>
                <w:szCs w:val="32"/>
                <w:u w:val="none"/>
              </w:rPr>
            </w:pPr>
          </w:p>
        </w:tc>
        <w:tc>
          <w:tcPr>
            <w:tcW w:w="8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仿宋_GB2312" w:cs="仿宋_GB2312"/>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厦门大学海洋与地球学院海洋生物技术教工党支部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徐  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厦门大学公共卫生学院教工第二党支部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张  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厦门大学电子科学与技术学院微电子与集成电路系师生联合党支部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于大全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厦门大学马克思主义学院马克思主义基本原理教工党支部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肖  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厦门大学生命科学学院生物医学科学系党支部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陈航姿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厦门大学化学化工学院电化学科学与工程研究所</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侯  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7</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厦门大学信息学院计算机科学与技术系教工党支部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曲延云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8</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华侨大学土木工程学院土木工程系教工党支部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李海锋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9</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spacing w:val="-6"/>
                <w:kern w:val="0"/>
                <w:sz w:val="32"/>
                <w:szCs w:val="32"/>
                <w:u w:val="none"/>
                <w:lang w:val="en-US" w:eastAsia="zh-CN" w:bidi="ar"/>
              </w:rPr>
              <w:t>华侨大学工商管理学院海外华商管理研究团队党支部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衣长军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10</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华侨大学经济与金融学院金融学系教工党支部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赵林海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华侨大学机电及自动化学院教工第五党支部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黄国钦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华侨大学旅游学院旅游管理教工党支部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邹永广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13</w:t>
            </w:r>
          </w:p>
        </w:tc>
        <w:tc>
          <w:tcPr>
            <w:tcW w:w="3695"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华侨大学化工学院集成催化剂研究中心团队党支部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詹国武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福州大学化工学院催化中心党支部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江莉龙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福州大学化学学院能源与环境光催化国家重点实验室党支部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王心晨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福州大学电气工程与自动化学院电力系教工党支部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刘丽军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17</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福州大学物理与信息工程学院平板显示技术国家</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地方联合工程实验室党支部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李福山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18</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福州大学厦门工艺美术学院环境艺术设计系党支部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梁  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19</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福州大学土木工程学院防震减灾国地中心党支部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赖志超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20</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福州大学环境与安全工程学院安全科学与工程系</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阳富强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福建师范大学文学院闽台区域研究中心师生联合</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党支部</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李小荣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福建师范大学经济学院全国经济综合竞争力研究</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中心福建师范大学中心党支部</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黄  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23</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福建师范大学马克思主义学院原理教研部党支部</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杨小霞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福建师范大学物理与能源学院能源与材料系党支部</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陈水源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福建师范大学化学与材料学院多孔材料创新团队</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党支部</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项生昌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福建师范大学体育科学学院福建省残疾人体育研究指导中心党支部</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江  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27</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福建师范大学地理科学学院地理系教师党支部</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高  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28</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福建师范大学计算机与网络空间安全学院福建省网络安全与密码技术重点实验室党支部</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许  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29</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福建农林大学海洋学院海洋生物技术重点</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实验室教工党支部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陈新华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30</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福建农林大学植物保护学院植物病毒研究所教工</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吴建国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福建农林大学马克思主义学院原理教研部党支部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林贤明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福建农林大学园艺学院智慧农业教工党支部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邱栋梁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33</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福建农林大学人力资源管理专业教工党支部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坚  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福建医科大学基础医学院消化道恶性肿瘤教育部</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重点实验室党支部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林  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spacing w:val="-6"/>
                <w:kern w:val="0"/>
                <w:sz w:val="32"/>
                <w:szCs w:val="32"/>
                <w:u w:val="none"/>
                <w:lang w:val="en-US" w:eastAsia="zh-CN" w:bidi="ar"/>
              </w:rPr>
              <w:t>福建医科大学药学院纳米医药技术重点实验室党支部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陈  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福建医科大学附属第一医院神经外科支部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林元相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37</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福建医科大学附属第一医院慕容慎行党支部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蔡  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38</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福建医科大学护理学院成人护理学系党支部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庄嘉元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39</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福建医科大学公共卫生学院流行病与卫生统计学系党支部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吴思英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40</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福建中医药大学中医学院中医证研究基地党支部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杨朝阳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41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福建中医药大学中医学院中医骨伤学科党支部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李  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42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福建中医药大学康复医学院教工党支部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黄  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43</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福建中医药大学人文与管理学院教工第一党支部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高雪娟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44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福建中医药大学药学院教工第三党支部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王晓颖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45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福建中医药大学针灸推拿学院教工第一党支部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陈采益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46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集美大学海洋装备与机械工程学院机械设计与制造教研室党支部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许志龙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47</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集美大学轮机工程学院船舶综合电力推进与智能控制团队党支部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俞万能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48</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集美大学水产学院营养与饲料教研室党支部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孙云章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49</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集美大学水产学院科技特派员党支部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张春晓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50</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集美大学海洋食品与生物工程学院教工第一党支部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孙乐常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集美大学工商管理学院审计学教研室党支部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常莹莹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闽南师范大学数学与统计学院教工第一党支部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曹  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53</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闽南师范大学生物科学与技术学院教工第四党支部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胡元庆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闽南师范大学文学院教工第一党支部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郑丽霞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闽南师范大学化学化工与环境学院教工第一党支部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张燕辉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闽南师范大学法学院教工第三党支部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余瑞萍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57</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福建理工大学马克思主义学院马克思主义基本原理概论教研部党支部</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刘  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58</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福建理工大学土木工程学院地下工程教研室党支部</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姚志雄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59</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福建理工大学生态环境与城市建设学院建环教研室党支部</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邱金友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60</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厦门理工学院光电与通信工程学院教工第二党支部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王灵婕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61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厦门理工学院土木工程与建筑学院教工第一党支部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王晨飞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62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 xml:space="preserve">厦门理工学院软件工程学院教工党支部 </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王  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63</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厦门理工学院劳模和职工创新工作室党支部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王  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64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福建警察学院刑罚执行系教工党支部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朱晓莉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65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福建江夏学院经济贸易学院教工第一党支部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柯文岚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66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福建江夏学院会计学院教工第五党支部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陈海烽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67</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福建江夏学院设计与创意学院动画系教工党支部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王进东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68</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福建江夏学院金融学院金融系教工党支部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穆红梅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69</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福建商学院艺术设计学院教师第一党支部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何晓琴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70</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福建商学院传媒与会展学院会展系教师党支部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肖  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71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福建商学院马克思主义学院教师第一党支部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谢东俊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72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福建技术师范学院侨兴经济与管理学院市场营销</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专业教工党支部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李杜康琦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73</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泉州师范学院马克思主义学院教工第二党支部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郑长青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74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泉州师范学院陈守仁商学院教工第三党支部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叶  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75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泉州师范学院教育科学学院教工第一党支部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甘昭良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76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泉州师范学院化工与材料学院教工第三党支部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潘晓阳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77</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泉州师范学院光电工程系教工党支部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黄种亮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78</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莆田学院环境与生物工程学院福建省新污染物生态毒理效应与控制重点实验室党支部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黄建辉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79</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莆田学院数学与金融学院教工党支部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陈智雄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80</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莆田学院护理学院教工第一党支部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陈良英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81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莆田学院音乐学院第一党支部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陈美静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82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莆田学院文化与传播学院教工第三党支部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吉  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83</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闽江学院服装与艺术工程学院教工第二党支部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殷  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84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闽江学院经济与管理学院教工第二党支部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杨广青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85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闽江学院法学院法律系教工党支部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刘巧兴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86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闽江学院新华都商学院教工第一党支部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林  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87</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三明学院机电工程学院电子工程系教工党支部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颜慧贤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88</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三明学院经济与管理学院旅游管理系教工党支部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李  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89</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三明学院文化传播学院中文系教工党支部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林阳华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90</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三明学院机电工程学院机械工程系教工党支部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王春荣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91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龙岩学院生命科学学院人兽共患病防控省高校工程研究中心党支部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黄翠琴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92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龙岩学院外国语学院教工第一党支部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李晓霞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93</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龙岩学院师范教育学院教工第一党支部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傅修才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94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武夷学院茶与食品学院教工第二党支部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叶江华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95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武夷学院机电工程学院教工机械党支部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郭  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96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武夷学院数学与计算机学院大数据应用与智能化</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重点实验室党支部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余文森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97</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宁德师范学院茶叶审评中心党支部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郝  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98</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宁德师范学院新能源与材料学院教师第一党支部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梁若雯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99</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厦门医学院公共卫生与医学技术系第二党支部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刘祥铨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100</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厦门医学院药学系第三党支部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向云亚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101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color w:val="auto"/>
                <w:spacing w:val="-4"/>
                <w:kern w:val="0"/>
                <w:sz w:val="32"/>
                <w:szCs w:val="32"/>
              </w:rPr>
              <w:t>厦门医学院</w:t>
            </w:r>
            <w:r>
              <w:rPr>
                <w:rFonts w:hint="eastAsia" w:ascii="宋体" w:hAnsi="宋体" w:eastAsia="仿宋_GB2312" w:cs="仿宋_GB2312"/>
                <w:color w:val="auto"/>
                <w:spacing w:val="-4"/>
                <w:sz w:val="32"/>
                <w:szCs w:val="32"/>
                <w:vertAlign w:val="baseline"/>
                <w:lang w:val="en-US" w:eastAsia="zh-CN"/>
              </w:rPr>
              <w:t>马克思主义学院党支部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color w:val="auto"/>
                <w:spacing w:val="-4"/>
                <w:sz w:val="32"/>
                <w:szCs w:val="32"/>
                <w:vertAlign w:val="baseline"/>
                <w:lang w:val="en-US" w:eastAsia="zh-CN"/>
              </w:rPr>
              <w:t>谢银萍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102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仰恩大学工程技术学院教工党支部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王  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103</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仰恩大学马克思主义学院直属党支部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李克钦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104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闽南理工学院服装与艺术设计学院教工第二党支部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郑高杰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105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闽南理工学院数智财务管理学院教工党支部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卢仙华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106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福州外语外贸学院外国语学院教工党支部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杨廷智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107</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福州外语外贸学院财务与会计学院教工第一党支部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郑程挺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108</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泉州信息工程学院经济与管理学院教工党支部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陈鸿雁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109</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泉州信息工程学院土木工程学院教工党支部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郭  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110</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福州理工学院经济管理学院教工第一党支部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李丽华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111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福州理工学院马克思主义学院直属党支部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庄  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112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厦门华厦学院马克思主义学院党支部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王东星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113</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阳光学院马克思主义学院直属党支部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杜  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114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阳光学院闽台乡土文化社区研究中心党支部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施  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115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阳光学院经济管理学院乡村振兴战略研究所党支部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杨淑惠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116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阳光学院设计学院翁炳峰教授工作室党支部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周  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117</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厦门工学院商学院教职工党支部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王阿娜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118</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厦门工学院思政部党支部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马新妍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119</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闽南科技学院人文学院教师党支部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刘先福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120</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闽南科技学院生命科学与化学学院教师党支部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谢三都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121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福州工商学院财经学院教工党支部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邓淑婷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122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福州工商学院管理学院教工党支部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洪启颖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123</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泉州职业技术大学商学院教师党支部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叶城锋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124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泉州职业技术大学联合创新产业学院教师党支部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林江鸿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125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泉州职业技术大学马克思主义学院教师党支部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陈荣惠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126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福建教育学院校长研修部直属党支部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简占东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127</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福建教育学院文科研修部（马克思主义研修部）直属党支部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陈秀鸿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128</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福建教育学院理科研修部直属党支部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张贤金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129</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福建开放大学文经学院教师党支部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王  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130</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福建开放大学公共管理学院教师党支部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李金艳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131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福州大学至诚学院计算机教研室教师党支部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张  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132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福建师范大学协和学院管理学系教工党支部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欧伟强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133</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福建农林大学金山学院信息与机电工程系机电与</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高数教研室党支部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程铃钫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134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集美大学诚毅学院信息工程系教工党支部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魏德志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135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福建船政交通职业学院土木工程学院第四党支部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黄  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136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福建船政交通职业学院马克思主义学院第四党支部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栾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137</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福建船政交通职业学院航海学院第四党支部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李道科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138</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福建信息职业技术学院物联网及农业光电子应用</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技术协同创新中心党支部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王  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139</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福建信息职业技术学院建筑工程学院数字测绘与</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装饰党支部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严  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140</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福建信息职业技术学院马克思主义学院直属党支部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黄冬福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141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福建水利电力职业技术学院水利工程学院教工第二党支部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魏垂场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142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福建水利电力职业技术学院马克思主义学院直属</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张盛文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143</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福建水利电力职业技术学院水利工程学院教工第一党支部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郑昌坝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144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福建水利电力职业技术学院自动化工程学院教工第二党支部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李  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145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福建林业职业技术学院林学系教工党支部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纪  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146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福建林业职业技术学院交通工程系教工党支部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黄连英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147</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spacing w:val="-6"/>
                <w:kern w:val="0"/>
                <w:sz w:val="32"/>
                <w:szCs w:val="32"/>
                <w:u w:val="none"/>
                <w:lang w:val="en-US" w:eastAsia="zh-CN" w:bidi="ar"/>
              </w:rPr>
              <w:t>福建农业职业技术学院动物科技学院教工第一党支部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韩云珍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148</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福建卫生职业技术学院护理学院第一党支部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吴美丹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149</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福建卫生职业技术学院药学院第一党支部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罗  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150</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厦门海洋职业技术学院海洋生物学院水产与环境</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教研室党支部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谢丹丹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151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厦门海洋职业技术学院信息工程学院数字媒体</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教研室党支部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郑杰辉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152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福建生物工程职业技术学院药学系教工党支部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谢茹胜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153</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福建生物工程职业技术学院康复保健系教工党支部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郭生挺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154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福建生物工程职业技术学院健康管理系教工党支部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陈榕芳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155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福建幼儿师范高等专科学校马克思主义学院党支部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伊文婷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156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福建幼儿师范高等专科学校艺术教育学院教工第一党支部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颜  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157</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福建幼儿师范高等专科学校人文科学学院教工第一党支部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徐晋华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158</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福建艺术职业学院美术与设计学院教师第一党支部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陈  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159</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福建艺术职业学院音乐学院教师党支部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林别嘉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160</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福建艺术职业学院马克思主义学院教师党支部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郑元凯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161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福建体育职业技术学院体育管理系第一党支部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王  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162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福州职业技术学院信息工程系教师党支部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林风人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163</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福州职业技术学院机电工程系教师党支部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魏明桦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164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闽江师范高等专科学校马克思主义学院教师第一</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林志香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165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闽江师范高等专科学校外语商贸学院教师党支部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陈  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166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厦门城市职业学院教育民生学院教工党支部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王慧敏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167</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厦门城市职业学院建筑工程学院教工党支部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杨振仲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168</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厦门城市职业学院影视动画学院教工党支部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余君平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169</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漳州职业技术学院马克思主义学院党支部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张锐鸿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170</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漳州职业技术学院智能制造学院第一党支部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黄加福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171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漳州职业技术学院电子信息学院第一党支部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叶碧虾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172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漳州卫生职业学院医学技术学院教师第一党支部</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林燕燕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173</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漳州卫生职业学院临床医学院教师党支部</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林建兴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174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漳州城市职业学院教师教育学院第一党支部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周晓红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175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黎明职业大学土木建筑工程学院教工第二党支部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李晓耕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176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黎明职业大学马克思主义学院党支部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李淑娥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177</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黎明职业大学智能制造工程学院教工党支部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颜国霖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178</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泉州医学高等专科学校健康学院教工党支部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蔡枫瑜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179</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泉州医学高等专科学校护理学院教工党支部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龚国梅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180</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泉州医学高等专科学校药学院教工党支部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陈惠芳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181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泉州经贸职业技术学院会计与审计系第二党支部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吴秋红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182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泉州经贸职业技术学院商务系第二党支部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潘  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183</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spacing w:val="-6"/>
                <w:kern w:val="0"/>
                <w:sz w:val="32"/>
                <w:szCs w:val="32"/>
                <w:u w:val="none"/>
                <w:lang w:val="en-US" w:eastAsia="zh-CN" w:bidi="ar"/>
              </w:rPr>
              <w:t>泉州幼儿师范高等专科学校初等教育学院教工党支部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郑晓春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184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泉州幼儿师范高等专科学校马克思主义学院直属</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傅梅蓉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185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kern w:val="0"/>
                <w:sz w:val="32"/>
                <w:szCs w:val="32"/>
                <w:u w:val="none"/>
                <w:lang w:val="en-US" w:eastAsia="zh-CN" w:bidi="ar"/>
              </w:rPr>
            </w:pPr>
            <w:r>
              <w:rPr>
                <w:rFonts w:hint="eastAsia" w:ascii="宋体" w:hAnsi="宋体" w:eastAsia="仿宋_GB2312" w:cs="仿宋_GB2312"/>
                <w:i w:val="0"/>
                <w:iCs w:val="0"/>
                <w:color w:val="auto"/>
                <w:kern w:val="0"/>
                <w:sz w:val="32"/>
                <w:szCs w:val="32"/>
                <w:u w:val="none"/>
                <w:lang w:val="en-US" w:eastAsia="zh-CN" w:bidi="ar"/>
              </w:rPr>
              <w:t>泉州幼儿师范高等专科学校公共基础教学部直属</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郭向荣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186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三明医学科技职业学院经济与管理系商贸党支部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蔡素妹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187</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三明医学科技职业学院人文与教育系学前教育专业党支部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刘  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188</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湄洲湾职业技术学院工商管理系第一党支部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黄智萌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189</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湄洲湾职业技术学院智能制造工程系教工党支部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陈  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190</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湄洲湾职业技术学院建筑工程系教工党支部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陈良金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191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闽北职业技术学院设计系和管理系联合第一党支部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赖莉琼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192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闽北职业技术学院食品系第一党支部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谢善慈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193</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闽西职业技术学院医学护理学院第一党支部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钟晓虹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194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闽西职业技术学院财经商贸学院第三党支部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谢聪敏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195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宁德职业技术学院文化与旅游学院教师党支部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刘玲华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196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spacing w:val="-6"/>
                <w:kern w:val="0"/>
                <w:sz w:val="32"/>
                <w:szCs w:val="32"/>
                <w:u w:val="none"/>
                <w:lang w:val="en-US" w:eastAsia="zh-CN" w:bidi="ar"/>
              </w:rPr>
              <w:t>宁德职业技术学院新能源与智能制造学院教师党支部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王彦军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197</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福建华南女子职业学院国际商务管理系教师党支部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施  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198</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福州英华职业学院信息技术系教师党支部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陈珍英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199</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泉州华光职业学院机关第二党支部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戴艳玲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200</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厦门华天涉外职业技术学院信息技术学院党支部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谭  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201</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spacing w:val="-6"/>
                <w:kern w:val="0"/>
                <w:sz w:val="32"/>
                <w:szCs w:val="32"/>
                <w:u w:val="none"/>
                <w:lang w:val="en-US" w:eastAsia="zh-CN" w:bidi="ar"/>
              </w:rPr>
              <w:t>福州软件职业技术学院数字金融产业学院教工党支部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谢惠芳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202</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厦门东海职业技术学院第十一党支部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施茂枝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203</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漳州科技职业学院教育与旅游学院教师党支部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蔡晓玲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204</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漳州理工职业学院交通学院党支部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林双青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205</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泉州轻工职业学院服务经济学院教师党支部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陶桂芬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206</w:t>
            </w:r>
          </w:p>
        </w:tc>
        <w:tc>
          <w:tcPr>
            <w:tcW w:w="36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泉州海洋职业学院马克思主义学院党支部</w:t>
            </w:r>
          </w:p>
        </w:tc>
        <w:tc>
          <w:tcPr>
            <w:tcW w:w="84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仿宋_GB2312" w:cs="仿宋_GB2312"/>
                <w:i w:val="0"/>
                <w:iCs w:val="0"/>
                <w:color w:val="auto"/>
                <w:sz w:val="32"/>
                <w:szCs w:val="32"/>
                <w:u w:val="none"/>
              </w:rPr>
            </w:pPr>
            <w:r>
              <w:rPr>
                <w:rFonts w:hint="eastAsia" w:ascii="宋体" w:hAnsi="宋体" w:eastAsia="仿宋_GB2312" w:cs="仿宋_GB2312"/>
                <w:i w:val="0"/>
                <w:iCs w:val="0"/>
                <w:color w:val="auto"/>
                <w:kern w:val="0"/>
                <w:sz w:val="32"/>
                <w:szCs w:val="32"/>
                <w:u w:val="none"/>
                <w:lang w:val="en-US" w:eastAsia="zh-CN" w:bidi="ar"/>
              </w:rPr>
              <w:t>陈建清</w:t>
            </w:r>
          </w:p>
        </w:tc>
      </w:tr>
    </w:tbl>
    <w:p>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eastAsia" w:ascii="宋体" w:hAnsi="宋体" w:eastAsia="仿宋_GB2312" w:cs="仿宋_GB2312"/>
          <w:b w:val="0"/>
          <w:color w:val="auto"/>
          <w:kern w:val="0"/>
          <w:sz w:val="32"/>
          <w:szCs w:val="32"/>
          <w:lang w:val="en-US" w:eastAsia="zh-CN" w:bidi="ar"/>
        </w:rPr>
      </w:pPr>
    </w:p>
    <w:sectPr>
      <w:footerReference r:id="rId3" w:type="default"/>
      <w:pgSz w:w="11906" w:h="16838"/>
      <w:pgMar w:top="1984" w:right="1474" w:bottom="1871" w:left="1587" w:header="851" w:footer="992" w:gutter="0"/>
      <w:pgNumType w:fmt="decimal"/>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revisionView w:markup="0"/>
  <w:documentProtection w:enforcement="0"/>
  <w:defaultTabStop w:val="42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MzZiNGM3OTc1NTkxNzIzODQxYjI4ZTI5Y2YyMGEifQ=="/>
  </w:docVars>
  <w:rsids>
    <w:rsidRoot w:val="00000000"/>
    <w:rsid w:val="054908FA"/>
    <w:rsid w:val="10C14B2F"/>
    <w:rsid w:val="128A6082"/>
    <w:rsid w:val="1EE5A1EF"/>
    <w:rsid w:val="1F406077"/>
    <w:rsid w:val="208F1FFE"/>
    <w:rsid w:val="22E96AE2"/>
    <w:rsid w:val="238F72B6"/>
    <w:rsid w:val="23DD0EAD"/>
    <w:rsid w:val="245F12E5"/>
    <w:rsid w:val="295A7BE6"/>
    <w:rsid w:val="2A383552"/>
    <w:rsid w:val="2BFC540A"/>
    <w:rsid w:val="2FF46A18"/>
    <w:rsid w:val="30846B8E"/>
    <w:rsid w:val="33FAD92A"/>
    <w:rsid w:val="33FF0826"/>
    <w:rsid w:val="35FA6726"/>
    <w:rsid w:val="3BD25551"/>
    <w:rsid w:val="3BEC7C87"/>
    <w:rsid w:val="3EB017C6"/>
    <w:rsid w:val="3FA52852"/>
    <w:rsid w:val="3FF34F8A"/>
    <w:rsid w:val="430B7913"/>
    <w:rsid w:val="4C32143C"/>
    <w:rsid w:val="50A43558"/>
    <w:rsid w:val="55F949E0"/>
    <w:rsid w:val="567B7599"/>
    <w:rsid w:val="5D36E21A"/>
    <w:rsid w:val="5F3D1A0A"/>
    <w:rsid w:val="659EE33B"/>
    <w:rsid w:val="694B4A29"/>
    <w:rsid w:val="6AD924B7"/>
    <w:rsid w:val="6DE61F83"/>
    <w:rsid w:val="7682193E"/>
    <w:rsid w:val="7AD54FF1"/>
    <w:rsid w:val="7B5178B1"/>
    <w:rsid w:val="7F3D4116"/>
    <w:rsid w:val="7FFE788F"/>
    <w:rsid w:val="7FFF73F5"/>
    <w:rsid w:val="97F428DF"/>
    <w:rsid w:val="AFAE32D4"/>
    <w:rsid w:val="CFFF70CF"/>
    <w:rsid w:val="F7FFE539"/>
    <w:rsid w:val="FBBFE422"/>
    <w:rsid w:val="FF2F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eastAsia" w:ascii="仿宋_GB2312" w:eastAsia="仿宋_GB2312" w:cs="仿宋_GB2312"/>
      <w:color w:val="000000"/>
      <w:sz w:val="20"/>
      <w:szCs w:val="20"/>
      <w:u w:val="none"/>
    </w:rPr>
  </w:style>
  <w:style w:type="character" w:customStyle="1" w:styleId="11">
    <w:name w:val="font11"/>
    <w:basedOn w:val="9"/>
    <w:qFormat/>
    <w:uiPriority w:val="0"/>
    <w:rPr>
      <w:rFonts w:hint="eastAsia" w:ascii="仿宋_GB2312" w:eastAsia="仿宋_GB2312" w:cs="仿宋_GB2312"/>
      <w:color w:val="000000"/>
      <w:sz w:val="20"/>
      <w:szCs w:val="20"/>
      <w:u w:val="none"/>
    </w:rPr>
  </w:style>
  <w:style w:type="character" w:customStyle="1" w:styleId="12">
    <w:name w:val="font21"/>
    <w:basedOn w:val="9"/>
    <w:qFormat/>
    <w:uiPriority w:val="0"/>
    <w:rPr>
      <w:rFonts w:ascii="华文中宋" w:hAnsi="华文中宋" w:eastAsia="华文中宋" w:cs="华文中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5309</Words>
  <Characters>5645</Characters>
  <Lines>0</Lines>
  <Paragraphs>0</Paragraphs>
  <TotalTime>9</TotalTime>
  <ScaleCrop>false</ScaleCrop>
  <LinksUpToDate>false</LinksUpToDate>
  <CharactersWithSpaces>5764</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Administrator</cp:lastModifiedBy>
  <cp:lastPrinted>2024-09-19T18:14:00Z</cp:lastPrinted>
  <dcterms:modified xsi:type="dcterms:W3CDTF">2024-09-20T03:42:11Z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26BEF039EFE14E9D9D091413C45E4B15</vt:lpwstr>
  </property>
</Properties>
</file>