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beforeLines="50" w:afterLines="50"/>
        <w:jc w:val="center"/>
        <w:rPr>
          <w:rFonts w:hint="eastAsia" w:ascii="方正小标宋简体" w:hAnsi="仿宋" w:eastAsia="方正小标宋简体"/>
          <w:sz w:val="36"/>
          <w:szCs w:val="36"/>
          <w:lang w:eastAsia="zh-CN"/>
        </w:rPr>
      </w:pPr>
      <w:r>
        <w:rPr>
          <w:rFonts w:hint="eastAsia" w:ascii="方正小标宋简体" w:hAnsi="仿宋" w:eastAsia="方正小标宋简体"/>
          <w:sz w:val="36"/>
          <w:szCs w:val="36"/>
          <w:lang w:val="en-US" w:eastAsia="zh-CN"/>
        </w:rPr>
        <w:t>2018年</w:t>
      </w:r>
      <w:r>
        <w:rPr>
          <w:rFonts w:hint="eastAsia" w:ascii="方正小标宋简体" w:hAnsi="仿宋" w:eastAsia="方正小标宋简体"/>
          <w:sz w:val="36"/>
          <w:szCs w:val="36"/>
        </w:rPr>
        <w:t>省</w:t>
      </w:r>
      <w:r>
        <w:rPr>
          <w:rFonts w:hint="eastAsia" w:ascii="方正小标宋简体" w:hAnsi="仿宋" w:eastAsia="方正小标宋简体"/>
          <w:sz w:val="36"/>
          <w:szCs w:val="36"/>
          <w:lang w:eastAsia="zh-CN"/>
        </w:rPr>
        <w:t>级</w:t>
      </w:r>
      <w:r>
        <w:rPr>
          <w:rFonts w:hint="eastAsia" w:ascii="方正小标宋简体" w:hAnsi="仿宋" w:eastAsia="方正小标宋简体"/>
          <w:sz w:val="36"/>
          <w:szCs w:val="36"/>
        </w:rPr>
        <w:t>虚拟仿真实验教学项目</w:t>
      </w:r>
      <w:r>
        <w:rPr>
          <w:rFonts w:hint="eastAsia" w:ascii="方正小标宋简体" w:hAnsi="仿宋" w:eastAsia="方正小标宋简体"/>
          <w:sz w:val="36"/>
          <w:szCs w:val="36"/>
          <w:lang w:eastAsia="zh-CN"/>
        </w:rPr>
        <w:t>名单</w:t>
      </w:r>
    </w:p>
    <w:tbl>
      <w:tblPr>
        <w:tblStyle w:val="5"/>
        <w:tblW w:w="9438" w:type="dxa"/>
        <w:jc w:val="center"/>
        <w:tblInd w:w="1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968"/>
        <w:gridCol w:w="6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7" w:type="dxa"/>
            <w:tcBorders>
              <w:top w:val="single" w:color="auto" w:sz="4" w:space="0"/>
              <w:bottom w:val="single" w:color="auto" w:sz="4" w:space="0"/>
              <w:right w:val="single" w:color="auto" w:sz="4" w:space="0"/>
            </w:tcBorders>
            <w:vAlign w:val="center"/>
          </w:tcPr>
          <w:p>
            <w:pPr>
              <w:spacing w:line="380" w:lineRule="exact"/>
              <w:jc w:val="center"/>
              <w:rPr>
                <w:rFonts w:hint="eastAsia" w:ascii="黑体" w:hAnsi="黑体" w:eastAsia="黑体"/>
                <w:b/>
                <w:bCs w:val="0"/>
                <w:sz w:val="24"/>
                <w:szCs w:val="24"/>
              </w:rPr>
            </w:pPr>
            <w:r>
              <w:rPr>
                <w:rFonts w:hint="eastAsia" w:ascii="黑体" w:hAnsi="黑体" w:eastAsia="黑体"/>
                <w:b/>
                <w:bCs w:val="0"/>
                <w:sz w:val="24"/>
                <w:szCs w:val="24"/>
              </w:rPr>
              <w:t>序号</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黑体" w:hAnsi="黑体" w:eastAsia="黑体"/>
                <w:b/>
                <w:bCs w:val="0"/>
                <w:sz w:val="24"/>
                <w:szCs w:val="24"/>
              </w:rPr>
            </w:pPr>
            <w:r>
              <w:rPr>
                <w:rFonts w:hint="eastAsia" w:ascii="黑体" w:hAnsi="黑体" w:eastAsia="黑体"/>
                <w:b/>
                <w:bCs w:val="0"/>
                <w:sz w:val="24"/>
                <w:szCs w:val="24"/>
              </w:rPr>
              <w:t>学</w:t>
            </w:r>
            <w:r>
              <w:rPr>
                <w:rFonts w:hint="eastAsia" w:ascii="黑体" w:hAnsi="黑体" w:eastAsia="黑体"/>
                <w:b/>
                <w:bCs w:val="0"/>
                <w:sz w:val="24"/>
                <w:szCs w:val="24"/>
                <w:lang w:val="en-US" w:eastAsia="zh-CN"/>
              </w:rPr>
              <w:t xml:space="preserve">  </w:t>
            </w:r>
            <w:r>
              <w:rPr>
                <w:rFonts w:hint="eastAsia" w:ascii="黑体" w:hAnsi="黑体" w:eastAsia="黑体"/>
                <w:b/>
                <w:bCs w:val="0"/>
                <w:sz w:val="24"/>
                <w:szCs w:val="24"/>
              </w:rPr>
              <w:t>校</w:t>
            </w:r>
          </w:p>
        </w:tc>
        <w:tc>
          <w:tcPr>
            <w:tcW w:w="66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黑体" w:hAnsi="黑体" w:eastAsia="黑体"/>
                <w:b/>
                <w:bCs w:val="0"/>
                <w:sz w:val="24"/>
                <w:szCs w:val="24"/>
              </w:rPr>
            </w:pPr>
            <w:r>
              <w:rPr>
                <w:rFonts w:hint="eastAsia" w:ascii="黑体" w:hAnsi="黑体" w:eastAsia="黑体"/>
                <w:b/>
                <w:bCs w:val="0"/>
                <w:sz w:val="24"/>
                <w:szCs w:val="24"/>
              </w:rPr>
              <w:t>项</w:t>
            </w:r>
            <w:r>
              <w:rPr>
                <w:rFonts w:hint="eastAsia" w:ascii="黑体" w:hAnsi="黑体" w:eastAsia="黑体"/>
                <w:b/>
                <w:bCs w:val="0"/>
                <w:sz w:val="24"/>
                <w:szCs w:val="24"/>
                <w:lang w:val="en-US" w:eastAsia="zh-CN"/>
              </w:rPr>
              <w:t xml:space="preserve">  </w:t>
            </w:r>
            <w:r>
              <w:rPr>
                <w:rFonts w:hint="eastAsia" w:ascii="黑体" w:hAnsi="黑体" w:eastAsia="黑体"/>
                <w:b/>
                <w:bCs w:val="0"/>
                <w:sz w:val="24"/>
                <w:szCs w:val="24"/>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厦门大学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钻铣</w:t>
            </w:r>
            <w:bookmarkStart w:id="0" w:name="_GoBack"/>
            <w:bookmarkEnd w:id="0"/>
            <w:r>
              <w:rPr>
                <w:rFonts w:hint="eastAsia" w:ascii="仿宋_GB2312" w:hAnsi="仿宋_GB2312" w:eastAsia="仿宋_GB2312" w:cs="仿宋_GB2312"/>
                <w:sz w:val="24"/>
                <w:szCs w:val="28"/>
              </w:rPr>
              <w:t>加工中心刀库拆装及换刀虚拟仿真实验教学项目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2</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厦门大学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闽台特色中药金线莲的活性成分分析虚拟仿真实验教学项目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厦门大学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微生物的形态结构观察虚拟仿真实验教学项目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4</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厦门大学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红树林野外实习虚拟仿真实验教学项目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5</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厦门大学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E-acupuncture：交互式中医针灸数字人虚拟仿真实验</w:t>
            </w:r>
          </w:p>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6</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华侨大学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液压调速性能半物理虚拟仿真实验教学项目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7</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华侨大学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本科实验教学涉及二级生物安全的操作训练虚拟仿真实验</w:t>
            </w:r>
          </w:p>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8</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华侨大学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工程项目施工4D虚拟仿真实验教学项目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9</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华侨大学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建筑结构地震模拟振动台虚拟仿真实验教学项目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10</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福州大学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永久磁性陶瓷材料的制备与性能测试虚拟仿真实验教学项目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福州大学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紫金山露天采矿场全息多维地质成矿规律解析虚拟仿真实验教学项目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12</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福州大学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吸收解吸综合拓展3D虚拟仿真实验教学项目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福州大学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环境工程虚拟仿真实验教学项目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14</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福州大学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装配式建筑结构设计与施工虚拟仿真实验教学项目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15</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福建农林大学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建筑施工安全虚拟仿真实验教学项目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16</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福建农林大学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红曲发酵制品生产及其品质控制虚拟仿真实验教学项目</w:t>
            </w:r>
          </w:p>
        </w:tc>
      </w:tr>
    </w:tbl>
    <w:p>
      <w:pPr>
        <w:jc w:val="center"/>
        <w:rPr>
          <w:rFonts w:hint="eastAsia" w:ascii="黑体" w:hAnsi="黑体" w:eastAsia="黑体" w:cs="黑体"/>
          <w:b/>
          <w:bCs/>
          <w:sz w:val="24"/>
          <w:szCs w:val="24"/>
        </w:rPr>
        <w:sectPr>
          <w:footerReference r:id="rId3" w:type="default"/>
          <w:pgSz w:w="11906" w:h="16838"/>
          <w:pgMar w:top="1440" w:right="1800" w:bottom="1440" w:left="1800" w:header="851" w:footer="992" w:gutter="0"/>
          <w:cols w:space="425" w:num="1"/>
          <w:docGrid w:type="lines" w:linePitch="312" w:charSpace="0"/>
        </w:sectPr>
      </w:pPr>
    </w:p>
    <w:tbl>
      <w:tblPr>
        <w:tblStyle w:val="5"/>
        <w:tblW w:w="9438" w:type="dxa"/>
        <w:jc w:val="center"/>
        <w:tblInd w:w="1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968"/>
        <w:gridCol w:w="6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b/>
                <w:bCs/>
              </w:rPr>
            </w:pPr>
            <w:r>
              <w:rPr>
                <w:rFonts w:hint="eastAsia" w:ascii="黑体" w:hAnsi="黑体" w:eastAsia="黑体" w:cs="黑体"/>
                <w:b/>
                <w:bCs/>
                <w:sz w:val="24"/>
                <w:szCs w:val="24"/>
              </w:rPr>
              <w:t>序号</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ascii="黑体" w:hAnsi="黑体" w:eastAsia="黑体" w:cs="黑体"/>
                <w:b/>
                <w:bCs/>
                <w:sz w:val="24"/>
                <w:szCs w:val="24"/>
              </w:rPr>
              <w:t>学</w:t>
            </w:r>
            <w:r>
              <w:rPr>
                <w:rFonts w:hint="eastAsia" w:ascii="黑体" w:hAnsi="黑体" w:eastAsia="黑体" w:cs="黑体"/>
                <w:b/>
                <w:bCs/>
                <w:sz w:val="24"/>
                <w:szCs w:val="24"/>
                <w:lang w:val="en-US" w:eastAsia="zh-CN"/>
              </w:rPr>
              <w:t xml:space="preserve">  </w:t>
            </w:r>
            <w:r>
              <w:rPr>
                <w:rFonts w:hint="eastAsia" w:ascii="黑体" w:hAnsi="黑体" w:eastAsia="黑体" w:cs="黑体"/>
                <w:b/>
                <w:bCs/>
                <w:sz w:val="24"/>
                <w:szCs w:val="24"/>
              </w:rPr>
              <w:t>校</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ascii="黑体" w:hAnsi="黑体" w:eastAsia="黑体" w:cs="黑体"/>
                <w:b/>
                <w:bCs/>
                <w:sz w:val="24"/>
                <w:szCs w:val="24"/>
              </w:rPr>
              <w:t>项</w:t>
            </w:r>
            <w:r>
              <w:rPr>
                <w:rFonts w:hint="eastAsia" w:ascii="黑体" w:hAnsi="黑体" w:eastAsia="黑体" w:cs="黑体"/>
                <w:b/>
                <w:bCs/>
                <w:sz w:val="24"/>
                <w:szCs w:val="24"/>
                <w:lang w:val="en-US" w:eastAsia="zh-CN"/>
              </w:rPr>
              <w:t xml:space="preserve">  </w:t>
            </w:r>
            <w:r>
              <w:rPr>
                <w:rFonts w:hint="eastAsia" w:ascii="黑体" w:hAnsi="黑体" w:eastAsia="黑体" w:cs="黑体"/>
                <w:b/>
                <w:bCs/>
                <w:sz w:val="24"/>
                <w:szCs w:val="24"/>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福建农林大学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奶牛难产助产技术虚拟仿真实验教学项目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福建农林大学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农林废弃物直接液化制备生物质燃油虚拟仿真实验教学项目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福建农林大学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活性污泥法处理城市污水工艺虚拟仿真实验教学项目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福建医科大学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正常分娩虚拟仿真实验教学项目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福建医科大学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失代偿期肝硬化临床诊疗虚拟仿真实验教学项目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福建医科大学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基于血管功能的高血压病研究虚拟仿真实验教学项目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福建师范大学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尼龙-6 的合成及其熔融纺丝虚拟仿真实验教学项目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福建师范大学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锂离子电池工程化实训之辊压工艺虚拟仿真实验教学项目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福建师范大学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文昌鱼早期胚胎发育虚拟仿真实验教学项目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福建师范大学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学校团体心理危机干预虚拟仿真实验教学项目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集美大学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船舶轮机设备及系统操作管理虚拟仿真实验教学项目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福建中医药大学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基于症状学的中医临床辨证思维训练虚拟仿真实验教学项目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福建中医药大学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VR虚拟现实正骨手法操作训练虚拟仿真实验教学项目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闽南师范大学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3D啤酒发酵工艺虚拟仿真实验教学项目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泉州师范学院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特殊教育之虚拟脑瘫儿童的观测与干预虚拟仿真实验</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福建工程学院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典型复杂注塑模具工作原理及结构认知虚拟仿真实验</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闽江学院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虚拟仿真化工厂实验教学项目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厦门理工学院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基于虚拟样机技术的汽车制动性能测试实验虚拟仿真实验</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三明学院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四氟乙烯乳液聚合工艺虚拟仿真实验教学项目</w:t>
            </w:r>
          </w:p>
        </w:tc>
      </w:tr>
    </w:tbl>
    <w:p>
      <w:pPr>
        <w:jc w:val="center"/>
        <w:rPr>
          <w:rFonts w:hint="eastAsia" w:ascii="黑体" w:hAnsi="黑体" w:eastAsia="黑体" w:cs="黑体"/>
          <w:b/>
          <w:bCs/>
          <w:sz w:val="24"/>
          <w:szCs w:val="24"/>
        </w:rPr>
        <w:sectPr>
          <w:footerReference r:id="rId4" w:type="default"/>
          <w:pgSz w:w="11906" w:h="16838"/>
          <w:pgMar w:top="1440" w:right="1800" w:bottom="1440" w:left="1800" w:header="851" w:footer="992" w:gutter="0"/>
          <w:pgNumType w:fmt="decimal"/>
          <w:cols w:space="425" w:num="1"/>
          <w:docGrid w:type="lines" w:linePitch="312" w:charSpace="0"/>
        </w:sectPr>
      </w:pPr>
    </w:p>
    <w:tbl>
      <w:tblPr>
        <w:tblStyle w:val="5"/>
        <w:tblW w:w="9438" w:type="dxa"/>
        <w:jc w:val="center"/>
        <w:tblInd w:w="1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968"/>
        <w:gridCol w:w="6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b/>
                <w:bCs/>
                <w:sz w:val="21"/>
                <w:szCs w:val="22"/>
              </w:rPr>
            </w:pPr>
            <w:r>
              <w:rPr>
                <w:rFonts w:hint="eastAsia" w:ascii="黑体" w:hAnsi="黑体" w:eastAsia="黑体" w:cs="黑体"/>
                <w:b/>
                <w:bCs/>
                <w:sz w:val="24"/>
                <w:szCs w:val="24"/>
              </w:rPr>
              <w:t>序号</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sz w:val="21"/>
                <w:szCs w:val="22"/>
              </w:rPr>
            </w:pPr>
            <w:r>
              <w:rPr>
                <w:rFonts w:hint="eastAsia" w:ascii="黑体" w:hAnsi="黑体" w:eastAsia="黑体" w:cs="黑体"/>
                <w:b/>
                <w:bCs/>
                <w:sz w:val="24"/>
                <w:szCs w:val="24"/>
              </w:rPr>
              <w:t>学</w:t>
            </w:r>
            <w:r>
              <w:rPr>
                <w:rFonts w:hint="eastAsia" w:ascii="黑体" w:hAnsi="黑体" w:eastAsia="黑体" w:cs="黑体"/>
                <w:b/>
                <w:bCs/>
                <w:sz w:val="24"/>
                <w:szCs w:val="24"/>
                <w:lang w:val="en-US" w:eastAsia="zh-CN"/>
              </w:rPr>
              <w:t xml:space="preserve">  </w:t>
            </w:r>
            <w:r>
              <w:rPr>
                <w:rFonts w:hint="eastAsia" w:ascii="黑体" w:hAnsi="黑体" w:eastAsia="黑体" w:cs="黑体"/>
                <w:b/>
                <w:bCs/>
                <w:sz w:val="24"/>
                <w:szCs w:val="24"/>
              </w:rPr>
              <w:t>校</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sz w:val="21"/>
                <w:szCs w:val="22"/>
              </w:rPr>
            </w:pPr>
            <w:r>
              <w:rPr>
                <w:rFonts w:hint="eastAsia" w:ascii="黑体" w:hAnsi="黑体" w:eastAsia="黑体" w:cs="黑体"/>
                <w:b/>
                <w:bCs/>
                <w:sz w:val="24"/>
                <w:szCs w:val="24"/>
              </w:rPr>
              <w:t>项</w:t>
            </w:r>
            <w:r>
              <w:rPr>
                <w:rFonts w:hint="eastAsia" w:ascii="黑体" w:hAnsi="黑体" w:eastAsia="黑体" w:cs="黑体"/>
                <w:b/>
                <w:bCs/>
                <w:sz w:val="24"/>
                <w:szCs w:val="24"/>
                <w:lang w:val="en-US" w:eastAsia="zh-CN"/>
              </w:rPr>
              <w:t xml:space="preserve">  </w:t>
            </w:r>
            <w:r>
              <w:rPr>
                <w:rFonts w:hint="eastAsia" w:ascii="黑体" w:hAnsi="黑体" w:eastAsia="黑体" w:cs="黑体"/>
                <w:b/>
                <w:bCs/>
                <w:sz w:val="24"/>
                <w:szCs w:val="24"/>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龙岩学院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稀土元素的萃取分离及磁性材料制备虚拟仿真实验教学项目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武夷学院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实验室综合废水处理工艺虚实结合仿真实验</w:t>
            </w:r>
            <w:r>
              <w:rPr>
                <w:rFonts w:hint="eastAsia" w:ascii="仿宋_GB2312" w:hAnsi="仿宋_GB2312" w:eastAsia="仿宋_GB2312" w:cs="仿宋_GB2312"/>
                <w:sz w:val="24"/>
                <w:szCs w:val="24"/>
                <w:lang w:eastAsia="zh-CN"/>
              </w:rPr>
              <w:t>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福建江夏学院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基于BIM的装配式建筑施工管理虚拟仿真实验教学项目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39</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宁德师范学院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幼儿园一日常规实战演练VR虚拟仿真实验教学项目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厦门大学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零部件制造产线控制系统设计与调试虚拟仿真工程实践</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教学</w:t>
            </w:r>
            <w:r>
              <w:rPr>
                <w:rFonts w:hint="eastAsia" w:ascii="仿宋_GB2312" w:hAnsi="仿宋_GB2312" w:eastAsia="仿宋_GB2312" w:cs="仿宋_GB2312"/>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厦门大学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全自动生化分析仪虚拟仿真实验教学项目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42</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福州大学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配电网自动化虚拟仿真实验教学项目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福州大学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集成电路制造工艺虚拟仿真实验教学项目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44</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福州大学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仓储订单拣选虚拟仿真实验教学项目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福建农林大学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珍贵红木家具榫卯结构装配工艺三维虚拟仿真实验教学项目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46</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福建农林大学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丘陵山区农业装备多功能底盘结构分析与拆装虚拟仿真实验教学项目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47</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福建农林大学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物流全流程虚拟仿真实验教学项目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48</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福建医科大学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公共卫生突发事件—IV级突发食品安全事故应急处理</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49</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福建师范大学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足底压力测试虚拟仿真实验教学项目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福建师范大学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闽台缘历史文化虚拟仿真实验教学项目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福建师范大学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跨境电商商品发布与管理虚拟仿真实验教学项目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52</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闽南师范大学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短视频场景设计虚拟仿真实验教学项目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仰恩大学</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商业银行虚拟仿真经营管理</w:t>
            </w:r>
            <w:r>
              <w:rPr>
                <w:rFonts w:hint="eastAsia" w:ascii="仿宋_GB2312" w:hAnsi="仿宋_GB2312" w:eastAsia="仿宋_GB2312" w:cs="仿宋_GB2312"/>
                <w:sz w:val="24"/>
                <w:szCs w:val="24"/>
                <w:lang w:eastAsia="zh-CN"/>
              </w:rPr>
              <w:t>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54</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福建工程学院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建筑结构地震响应虚拟仿真实验教学项目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序号</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学</w:t>
            </w:r>
            <w:r>
              <w:rPr>
                <w:rFonts w:hint="eastAsia" w:ascii="黑体" w:hAnsi="黑体" w:eastAsia="黑体" w:cs="黑体"/>
                <w:b/>
                <w:bCs/>
                <w:sz w:val="24"/>
                <w:szCs w:val="24"/>
                <w:lang w:val="en-US" w:eastAsia="zh-CN"/>
              </w:rPr>
              <w:t xml:space="preserve">  </w:t>
            </w:r>
            <w:r>
              <w:rPr>
                <w:rFonts w:hint="eastAsia" w:ascii="黑体" w:hAnsi="黑体" w:eastAsia="黑体" w:cs="黑体"/>
                <w:b/>
                <w:bCs/>
                <w:sz w:val="24"/>
                <w:szCs w:val="24"/>
              </w:rPr>
              <w:t>校</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项</w:t>
            </w:r>
            <w:r>
              <w:rPr>
                <w:rFonts w:hint="eastAsia" w:ascii="黑体" w:hAnsi="黑体" w:eastAsia="黑体" w:cs="黑体"/>
                <w:b/>
                <w:bCs/>
                <w:sz w:val="24"/>
                <w:szCs w:val="24"/>
                <w:lang w:val="en-US" w:eastAsia="zh-CN"/>
              </w:rPr>
              <w:t xml:space="preserve">  </w:t>
            </w:r>
            <w:r>
              <w:rPr>
                <w:rFonts w:hint="eastAsia" w:ascii="黑体" w:hAnsi="黑体" w:eastAsia="黑体" w:cs="黑体"/>
                <w:b/>
                <w:bCs/>
                <w:sz w:val="24"/>
                <w:szCs w:val="24"/>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莆田学院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三草酸合铁（Ⅲ）酸钾的制备和组成测定虚拟仿真实验</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56</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福建警察学院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法医尸表检验虚拟仿真实验教学项目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57</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福建警察学院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视频侦查虚拟仿真实验教学项目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58</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闽南理工学院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纳税仿真模拟实训</w:t>
            </w:r>
            <w:r>
              <w:rPr>
                <w:rFonts w:hint="eastAsia" w:ascii="仿宋_GB2312" w:hAnsi="仿宋_GB2312" w:eastAsia="仿宋_GB2312" w:cs="仿宋_GB2312"/>
                <w:sz w:val="24"/>
                <w:szCs w:val="24"/>
                <w:lang w:eastAsia="zh-CN"/>
              </w:rPr>
              <w:t>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59</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福州外语外贸</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商业银行综合业务虚拟仿真实验教学项目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福州外语外贸</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电商物流虚拟仿真实验教学项目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泉州信息工程</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基于AR技术的可视化企业经营和管理认知虚拟仿真实验</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62</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阳光学院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跨专业企业运营虚拟仿真综合实训教学项目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厦门华厦学院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空间场景设计虚拟仿真实验教学项目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64</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福建商学院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薪酬发放虚拟仿真实验教学项目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65</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厦门大学</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嘉庚学院</w:t>
            </w:r>
          </w:p>
        </w:tc>
        <w:tc>
          <w:tcPr>
            <w:tcW w:w="6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证券投资学虚拟仿真实验教学项目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57" w:type="dxa"/>
            <w:tcBorders>
              <w:top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66</w:t>
            </w:r>
          </w:p>
        </w:tc>
        <w:tc>
          <w:tcPr>
            <w:tcW w:w="1968"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集美大学</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诚毅学院</w:t>
            </w:r>
          </w:p>
        </w:tc>
        <w:tc>
          <w:tcPr>
            <w:tcW w:w="6613"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色度键控技术虚拟仿真实验教学项目</w:t>
            </w:r>
          </w:p>
        </w:tc>
      </w:tr>
    </w:tbl>
    <w:p/>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方正小标宋简体"/>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思源黑体">
    <w:altName w:val="黑体"/>
    <w:panose1 w:val="020B0500000000090000"/>
    <w:charset w:val="86"/>
    <w:family w:val="auto"/>
    <w:pitch w:val="default"/>
    <w:sig w:usb0="00000000" w:usb1="00000000" w:usb2="00000016" w:usb3="00000000" w:csb0="60060107"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34290</wp:posOffset>
              </wp:positionH>
              <wp:positionV relativeFrom="paragraph">
                <wp:posOffset>40005</wp:posOffset>
              </wp:positionV>
              <wp:extent cx="63817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38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pt;margin-top:3.15pt;height:144pt;width:50.25pt;mso-position-horizontal-relative:margin;z-index:251658240;mso-width-relative:page;mso-height-relative:page;" filled="f" stroked="f" coordsize="21600,21600" o:gfxdata="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h9qiPUAAAABwEAAA8A&#10;AAAAAAAAAQAgAAAAIgAAAGRycy9kb3ducmV2LnhtbFBLAQIUABQAAAAIAIdO4kAKmLZ/GwIAABQE&#10;AAAOAAAAAAAAAAEAIAAAACMBAABkcnMvZTJvRG9jLnhtbFBLBQYAAAAABgAGAFkBAACw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40005</wp:posOffset>
              </wp:positionV>
              <wp:extent cx="638175"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638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5pt;height:144pt;width:50.25pt;mso-position-horizontal:right;mso-position-horizontal-relative:margin;z-index:251659264;mso-width-relative:page;mso-height-relative:page;" filled="f" stroked="f" coordsize="21600,21600" o:gfxdata="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h9qiPUAAAABwEAAA8A&#10;AAAAAAAAAQAgAAAAIgAAAGRycy9kb3ducmV2LnhtbFBLAQIUABQAAAAIAIdO4kB8GIZlGwIAABQE&#10;AAAOAAAAAAAAAAEAIAAAACMBAABkcnMvZTJvRG9jLnhtbFBLBQYAAAAABgAGAFkBAACw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40005</wp:posOffset>
              </wp:positionV>
              <wp:extent cx="638175"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638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5pt;height:144pt;width:50.25pt;mso-position-horizontal:right;mso-position-horizontal-relative:margin;z-index:251665408;mso-width-relative:page;mso-height-relative:page;" filled="f" stroked="f" coordsize="21600,21600" o:gfxdata="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4faoj1AAAAAcBAAAP&#10;AAAAAAAAAAEAIAAAACIAAABkcnMvZG93bnJldi54bWxQSwECFAAUAAAACACHTuJA3djPRhwCAAAU&#10;BAAADgAAAAAAAAABACAAAAAjAQAAZHJzL2Uyb0RvYy54bWxQSwUGAAAAAAYABgBZAQAAsQ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378C6"/>
    <w:rsid w:val="081811F8"/>
    <w:rsid w:val="10A724C4"/>
    <w:rsid w:val="12E64473"/>
    <w:rsid w:val="2D667F40"/>
    <w:rsid w:val="38C32514"/>
    <w:rsid w:val="38E378C6"/>
    <w:rsid w:val="4110609E"/>
    <w:rsid w:val="47E96C6E"/>
    <w:rsid w:val="768841ED"/>
    <w:rsid w:val="78CF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2018-07-24T08:23:00Z</dcterms:created>
  <dc:creator>刘光耀</dc:creator>
  <cp:lastModifiedBy>刘光耀</cp:lastModifiedBy>
  <dcterms:modified xsi:type="dcterms:W3CDTF">2018-07-31T01:46:28Z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