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年高职“二元制”技术技能人才培养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模式改革试点项目名单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88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1403"/>
        <w:gridCol w:w="897"/>
        <w:gridCol w:w="2151"/>
        <w:gridCol w:w="3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高职院校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代码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专业名称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福建华众互联网科技有限公司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福州双鱼网络科技有限公司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福建高动人力资源管理有限公司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福建金创利信息科技发展股份有限公司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540501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福建工大岩土工程研究所有限公司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630702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新奇特车业股份有限公司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560702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新奇特车业股份有限公司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东南（福建）汽车工业有限公司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560113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福建省模具工业协会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福州市模具工业协会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中国电建集团福建工程有限公司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仙游县九仙溪水电开发总公司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福建科宏生物工程股份有限公司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540601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永安市城市建设投资集团有限公司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永安市市政园林管理处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福建大创水电集团有限公司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福建金造桥水电有限公司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福建省通达水电有限公司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屏南县衡利水电有限公司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宁德市万顺水电有限公司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宁德新能源科技有限公司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厦门信达光电科技有限公司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南靖万利达科技有限公司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发电厂及电力系统（火力发电方向）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联盛纸业(龙海)有限公司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南平市建筑业协会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福建丰泽农牧饲料有限公司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泉州市爱康宠物医院有限公司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泉州市十六号宠物医院有限公司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福州市仓山区北极宠物诊所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福建元瑞信息科技有限公司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广东超讯通信技术股份有限公司福建分公司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福州元九通讯技术有限公司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福建八闽通信人才交流服务中心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福建信息通信行业协会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630604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厦门丹厦房产行销策划有限公司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福州市仓山区长辉蔗香农牧禽渔专业合作社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天金岭药业有限公司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610116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联芯集成电路制造（厦门）有限公司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厦门阳光恩耐照明有限公司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590207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福建中益制药有限公司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福州朴朴电子商务有限公司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560702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福建奔驰汽车有限公司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福建网龙计算机网络信息技术有限公司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610210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福建网龙计算机网络信息技术有限公司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福建省智慧城市协会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福建省美游网络科技有限公司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福建网龙计算机网络信息技术有限公司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厦门味友餐饮管理有限公司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厦门嘿动力智能科技有限公司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厦门蓝博科技开发有限公司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厦门长昕电子科技有限公司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富本（厦门）科技股份有限公司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630701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富本（厦门）科技股份有限公司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厦门荣航船务有限公司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560610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厦门欢乐飞无人机科技有限公司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630601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好慷（厦门）信息技术有限公司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厦门京闽中心大酒店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厦门罗马假日花园酒店有限公司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540701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厦门高鹏房地产营销策划有限公司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厦门麦田人房地产代理有限公司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厦门希尔顿逸林酒店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厦门罗约海滨温泉酒店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厦门罗马假日酒店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福建双延兴业传动科技股份有限公司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600302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厦门昌航海事服务有限公司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560308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厦门市苏迅电梯工程有限公司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厦门市桥生电梯有限公司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厦门国际大酒店有限公司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泉州酒店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厦门翔远航训教育科技有限公司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厦门温馨家园养老中心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安溪县明爱福利养老院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厦门蚂蚁逐鹿人力资源有限公司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660206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创星谷（厦门）投资管理有限公司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厦门午臣影视传媒有限公司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厦门市影视剧本学会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福建省工业互联网产业协会两岸客家文创发展中心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650211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拍俊文化传播有限公司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厦门伴涩文化传媒有限公司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650203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厦门小白鹭民间舞艺术中心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厦门市山海天辰文化传播有限公司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厦门闽南旅游文化产业有限公司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610207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厦门翔通动漫有限公司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厦门易我玩信息科技有限公司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厦门表情王国动漫有限公司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厦门橙号软件科技有限公司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名鞋库网络科技有限公司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厦门网盛科技有限公司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厦门慧成信息技术有限公司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560605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厦门禄弘通机械设备有限公司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翔远航训教育科技有限公司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厦门懋宾升人力资源有限公司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厦门鑫泽龙网络科技有限公司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厦门那虎网络科技有限公司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厦门鑫亚杨网络科技有限公司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厦门荣艺建兴装饰设计工程有限公司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670403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厦门英剑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560113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福建省神悦铸造股份有限公司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福建三宝钢铁有限公司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漳州市旅游投资集团有限公司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漳州佰翔圆山酒店有限公司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630604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连锁经营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漳州新华都百货有限责任公司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福建国大药房连锁有限公司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福建聚芝林医药连锁有限公司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聚善堂（福建）医药集团有限公司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漳州爱果冻信息科技有限公司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漳浦陆羽茶艺用品有限公司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630701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漳州天福茶业有限公司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漳浦天福观光茶园有限公司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漳州天福茶业有限公司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漳浦天健食品有限公司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漳州天福茶业有限公司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天福茶博物院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540104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福建吉马房地产开发有限公司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厦门翔鲲飞航空教育服务有限公司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580304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漳州吉马彩印有限公司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漳州万利达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（生活电器）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630701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福建吉马集团有限公司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80410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九牧王股份有限公司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安踏体育用品集团有限公司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晋江市医院晋南分院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2K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晋江市教育局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漳州市平和县大拇指文创幼儿园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福建晶安光电有限公司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福建天电光电有限公司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福建省信达光电科技有限公司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福建省中科生物股份有限公司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福建省勤杰机械制造有限公司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580410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双喜制衣有限公司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（福建）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泉运实业集团有限公司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石狮市荣誉大酒店有限责任公司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580403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染整技术（产品设计及针织物染整）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石狮市流香针织面料有限公司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晋江市隆盛针织印染有限公司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福建福田纺织印染科技有限公司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石狮市港溢染整织造有限公司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石狮市富华织造有限责任公司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580403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染整技术（纺织品染整方向）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佳福（福建）染整有限公司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信泰（福建）科技有限公司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晋江市龙兴隆染织实业有限公司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泉州市六源印染织造有限公司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晋江万兴隆染织实业有限公司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580409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针织技术与针织服装（针织服装）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晋江艾德服饰有限公司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福建省劲峰纺织工贸有限公司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石狮市富莲服装有限公司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通亿（泉州）轻工有限公司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石狮市豪宇服饰有限公司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580409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针织技术与针织服装（针织技术）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劲派经编科技有限公司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森宝（福建）纺织科技发展有限公司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福建省晋江市华宇织造有限公司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福建省劲峰纺织工贸有限公司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泉州理工职业学院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2K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630601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福建太平富帮物业管理有限公司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福建瑞泉护理服务有限公司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福建康泉社会服务有限公司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660213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福州大扬摄影有限公司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泉州山惠信息科技有限公司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福建省婚嫁礼仪协会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晋江市大黄蜂体育用品有限公司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650108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晋江市爱华顿服装织造有限公司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宁德新能源科技有限公司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宁德时代新能源科技股份有限公司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通达集团控股有限公司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630601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斯得雅（中国）有限公司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650201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石狮市青苗幼儿园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厦门华洋海事有限公司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泉州永顺船务公司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600310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厦门华洋海事有限公司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泉州永顺船务公司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650108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劲霸男装股份有限公司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利郎(中国)有限公司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580109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乔丹体育股份有限公司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南安市装备制造业协会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610207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泉州猎魔者软件开发有限公司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590107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海欣食品股份有限公司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福建百宏集团有限公司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福建浔兴集团有限公司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三明市电子商务行业协会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610204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泉州盈瑞恒科技有限公司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厦门市榕鑫达实业有限公司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三明市机械行业协会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580401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福建华峰实业公司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福建鑫森合纤科技有限公司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尚吉瑞（福建）科技有限公司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福建邮政速递股份有限公司三明分公司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三明市快递行业协会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570201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福建佳通轮胎有限公司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鞍钢冷轧钢板（莆田）有限公司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莆田市电梯行业协会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福建华峰实业有限公司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630903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福州顺丰速运有限公司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莆田市顺丰速运有限公司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南平市顺丰速运有限公司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宁德市顺丰速运有限公司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三明市顺丰速运有限公司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540406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莆田安盾保安服务有限公司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厦门东南特卫消防检测有限公司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厦门东南特卫保安培训有限公司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厦门东南安防工程研究院有限公司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厦门东南特卫保安服务有限公司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厦门东南特卫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仙游博爱医院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莆田妇产专科医院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590107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福建神农菇业股份有限公司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31313"/>
                <w:kern w:val="0"/>
                <w:sz w:val="22"/>
                <w:szCs w:val="22"/>
                <w:u w:val="none"/>
                <w:lang w:val="en-US" w:eastAsia="zh-CN" w:bidi="ar"/>
              </w:rPr>
              <w:t>武夷山市利君财务服务有限公司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630704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一品茗韵茶叶有限公司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武夷山易知足茶业有限公司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610210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福建经纬文化传媒有限公司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武夷山市席坊文化传媒有限公司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福建省华峰建设发展有限公司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福建东坤建设发展有限公司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福建金睿建设工程有限公司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上客路商务酒店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（原尚客优商务酒店）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紫金铜业有限公司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翁福紫金化工股份有限公司（福建）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福建紫金贵金属材料有限公司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570201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应用化工技术（铜冶炼及下游化工企业生产方向）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紫金铜业有限公司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翁福紫金化工股份有限公司（福建）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福建紫金贵金属材料有限公司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福建龙氟化工有限公司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龙岩思康特种化学品有限公司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福建德尔科技有限公司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上杭蛟洋工业园区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福建赛特新材股份有限公司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福建赛特冷链科技有限公司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福建菲儿姆科技有限公司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570201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应用化工技术（水泥工艺方向）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福建龙麟集团有限公司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福建春驰集团新丰水泥有限公司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华润水泥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（福建）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股份有限公司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福建省永定闽福建材有限公司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560308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龙岩市电梯行业协会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福安怡和电子有限公司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福安市乐尔康电子有限公司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福建益脉健康产业有限公司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福安市电子商务协会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640101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福安市旅游协会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560102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宁德新能源科技有限公司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福建鑫久铝金压铸有限公司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福安市裕兴机械有限公司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福安市健龙汽车配件有限公司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宁德市晨飞自动化科技有限公司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560114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福建万达电机有限公司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福建惠丰电机有限公司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福建欧美达电器有限公司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福建怡和电子有限公司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560106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39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青拓集团有限公司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8945880</wp:posOffset>
                </wp:positionV>
                <wp:extent cx="560070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pt;margin-top:704.4pt;height:0pt;width:441pt;z-index:251673600;mso-width-relative:page;mso-height-relative:page;" filled="f" stroked="t" coordsize="21600,21600" o:gfxdata="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4YVqHSAAAADgEAAA8AAAAA&#10;AAAAAQAgAAAAIgAAAGRycy9kb3ducmV2LnhtbFBLAQIUABQAAAAIAIdO4kAGk0sa4QEAAJ8DAAAO&#10;AAAAAAAAAAEAIAAAACE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准圆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中等线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楷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秀英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etter Gothic">
    <w:altName w:val="Segoe Print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F"/>
    <w:rsid w:val="00030637"/>
    <w:rsid w:val="000512D8"/>
    <w:rsid w:val="00107B59"/>
    <w:rsid w:val="00117A6E"/>
    <w:rsid w:val="001602AB"/>
    <w:rsid w:val="0018371C"/>
    <w:rsid w:val="00186B7E"/>
    <w:rsid w:val="00197959"/>
    <w:rsid w:val="001B3694"/>
    <w:rsid w:val="001C3100"/>
    <w:rsid w:val="00200713"/>
    <w:rsid w:val="00206B0B"/>
    <w:rsid w:val="002132CD"/>
    <w:rsid w:val="0025744F"/>
    <w:rsid w:val="00282FE5"/>
    <w:rsid w:val="00295ACB"/>
    <w:rsid w:val="00332A7E"/>
    <w:rsid w:val="00354283"/>
    <w:rsid w:val="00375852"/>
    <w:rsid w:val="003C0B31"/>
    <w:rsid w:val="003D1FD6"/>
    <w:rsid w:val="003D7901"/>
    <w:rsid w:val="003E010B"/>
    <w:rsid w:val="003F21DC"/>
    <w:rsid w:val="00401B25"/>
    <w:rsid w:val="004476B2"/>
    <w:rsid w:val="004640BD"/>
    <w:rsid w:val="004A5251"/>
    <w:rsid w:val="004B2A8E"/>
    <w:rsid w:val="004B4E30"/>
    <w:rsid w:val="004F157C"/>
    <w:rsid w:val="00543A2E"/>
    <w:rsid w:val="005478BD"/>
    <w:rsid w:val="005917AD"/>
    <w:rsid w:val="005926AC"/>
    <w:rsid w:val="005D2BC9"/>
    <w:rsid w:val="00612FF0"/>
    <w:rsid w:val="0062043B"/>
    <w:rsid w:val="00632629"/>
    <w:rsid w:val="00645099"/>
    <w:rsid w:val="00664D20"/>
    <w:rsid w:val="006751D7"/>
    <w:rsid w:val="006776C2"/>
    <w:rsid w:val="006F61E9"/>
    <w:rsid w:val="00713EB1"/>
    <w:rsid w:val="0072665A"/>
    <w:rsid w:val="007276C2"/>
    <w:rsid w:val="007763BE"/>
    <w:rsid w:val="007A1CD6"/>
    <w:rsid w:val="007D11AE"/>
    <w:rsid w:val="008502A5"/>
    <w:rsid w:val="00865C32"/>
    <w:rsid w:val="008A3704"/>
    <w:rsid w:val="008B63C7"/>
    <w:rsid w:val="008C6E38"/>
    <w:rsid w:val="008D182B"/>
    <w:rsid w:val="0094459A"/>
    <w:rsid w:val="00971CCF"/>
    <w:rsid w:val="00981D9C"/>
    <w:rsid w:val="009976A4"/>
    <w:rsid w:val="009C3443"/>
    <w:rsid w:val="009F69E9"/>
    <w:rsid w:val="00A04B1B"/>
    <w:rsid w:val="00A56C8A"/>
    <w:rsid w:val="00A80CC8"/>
    <w:rsid w:val="00A80DAD"/>
    <w:rsid w:val="00A96C43"/>
    <w:rsid w:val="00AB509A"/>
    <w:rsid w:val="00AB75D1"/>
    <w:rsid w:val="00AE23BB"/>
    <w:rsid w:val="00B06344"/>
    <w:rsid w:val="00B10384"/>
    <w:rsid w:val="00B35FC7"/>
    <w:rsid w:val="00B50AAE"/>
    <w:rsid w:val="00B51E01"/>
    <w:rsid w:val="00B5644E"/>
    <w:rsid w:val="00B72519"/>
    <w:rsid w:val="00BE3822"/>
    <w:rsid w:val="00BF3493"/>
    <w:rsid w:val="00C1715F"/>
    <w:rsid w:val="00C21650"/>
    <w:rsid w:val="00C32DF2"/>
    <w:rsid w:val="00C358EF"/>
    <w:rsid w:val="00C8575A"/>
    <w:rsid w:val="00C906C8"/>
    <w:rsid w:val="00CA2CD3"/>
    <w:rsid w:val="00CC5CED"/>
    <w:rsid w:val="00D17088"/>
    <w:rsid w:val="00D6001F"/>
    <w:rsid w:val="00D70125"/>
    <w:rsid w:val="00D922DB"/>
    <w:rsid w:val="00D92CD8"/>
    <w:rsid w:val="00DC3500"/>
    <w:rsid w:val="00DD3F04"/>
    <w:rsid w:val="00DE1AB5"/>
    <w:rsid w:val="00DF7C00"/>
    <w:rsid w:val="00E015EA"/>
    <w:rsid w:val="00E11449"/>
    <w:rsid w:val="00E31237"/>
    <w:rsid w:val="00E43E1D"/>
    <w:rsid w:val="00E85220"/>
    <w:rsid w:val="00E90D7D"/>
    <w:rsid w:val="00EB6214"/>
    <w:rsid w:val="00ED1225"/>
    <w:rsid w:val="00F0155B"/>
    <w:rsid w:val="00F05C98"/>
    <w:rsid w:val="00F75545"/>
    <w:rsid w:val="00F83C16"/>
    <w:rsid w:val="00F87928"/>
    <w:rsid w:val="01EF0143"/>
    <w:rsid w:val="02055F95"/>
    <w:rsid w:val="03884C12"/>
    <w:rsid w:val="04ED435F"/>
    <w:rsid w:val="0679030E"/>
    <w:rsid w:val="06BC2F46"/>
    <w:rsid w:val="0CAF1027"/>
    <w:rsid w:val="0EEC3B3B"/>
    <w:rsid w:val="118F40D4"/>
    <w:rsid w:val="11935AF8"/>
    <w:rsid w:val="11EB6B41"/>
    <w:rsid w:val="145935F9"/>
    <w:rsid w:val="16E53A08"/>
    <w:rsid w:val="16F440FD"/>
    <w:rsid w:val="19A47DB8"/>
    <w:rsid w:val="19A93FD2"/>
    <w:rsid w:val="1E6515F8"/>
    <w:rsid w:val="20831354"/>
    <w:rsid w:val="21A47BB0"/>
    <w:rsid w:val="231174C1"/>
    <w:rsid w:val="239671B2"/>
    <w:rsid w:val="25B929F6"/>
    <w:rsid w:val="26A716D9"/>
    <w:rsid w:val="27AE3CCE"/>
    <w:rsid w:val="28EB4D7C"/>
    <w:rsid w:val="29F249CF"/>
    <w:rsid w:val="2BA32BE0"/>
    <w:rsid w:val="2C593678"/>
    <w:rsid w:val="2DA458E8"/>
    <w:rsid w:val="2EDE3DB9"/>
    <w:rsid w:val="2F1F7158"/>
    <w:rsid w:val="30F61AE1"/>
    <w:rsid w:val="337B026C"/>
    <w:rsid w:val="3784466F"/>
    <w:rsid w:val="38635D65"/>
    <w:rsid w:val="38A12CF0"/>
    <w:rsid w:val="398F134D"/>
    <w:rsid w:val="3A4F3B8E"/>
    <w:rsid w:val="3BAC6B72"/>
    <w:rsid w:val="3C5158BC"/>
    <w:rsid w:val="3C5939EA"/>
    <w:rsid w:val="3C9323D4"/>
    <w:rsid w:val="3CEA15B6"/>
    <w:rsid w:val="3D7026D8"/>
    <w:rsid w:val="3F5F73ED"/>
    <w:rsid w:val="41B66BEB"/>
    <w:rsid w:val="42300893"/>
    <w:rsid w:val="42E10502"/>
    <w:rsid w:val="43C55DFF"/>
    <w:rsid w:val="43E03B03"/>
    <w:rsid w:val="443E72FC"/>
    <w:rsid w:val="46B27625"/>
    <w:rsid w:val="474253B9"/>
    <w:rsid w:val="4765023A"/>
    <w:rsid w:val="48EC47E3"/>
    <w:rsid w:val="498A2351"/>
    <w:rsid w:val="4A2D7483"/>
    <w:rsid w:val="4C1764ED"/>
    <w:rsid w:val="4D0455B9"/>
    <w:rsid w:val="4D413E3B"/>
    <w:rsid w:val="4F371D4C"/>
    <w:rsid w:val="4F506758"/>
    <w:rsid w:val="510F7509"/>
    <w:rsid w:val="528F1827"/>
    <w:rsid w:val="53593012"/>
    <w:rsid w:val="5A7919A8"/>
    <w:rsid w:val="5A97126F"/>
    <w:rsid w:val="5B443E55"/>
    <w:rsid w:val="5B475544"/>
    <w:rsid w:val="5D8D66E1"/>
    <w:rsid w:val="5DF73777"/>
    <w:rsid w:val="61F92518"/>
    <w:rsid w:val="62461099"/>
    <w:rsid w:val="63D95AD9"/>
    <w:rsid w:val="643B5E40"/>
    <w:rsid w:val="664366A4"/>
    <w:rsid w:val="67136B36"/>
    <w:rsid w:val="67D05BE8"/>
    <w:rsid w:val="6A0A6990"/>
    <w:rsid w:val="6A4B7220"/>
    <w:rsid w:val="6A5A491C"/>
    <w:rsid w:val="6B6B7349"/>
    <w:rsid w:val="6C635ACA"/>
    <w:rsid w:val="6D2B4559"/>
    <w:rsid w:val="6D5F1A6E"/>
    <w:rsid w:val="6DF8764C"/>
    <w:rsid w:val="6F16465C"/>
    <w:rsid w:val="6F1943A2"/>
    <w:rsid w:val="71EB074E"/>
    <w:rsid w:val="722756E3"/>
    <w:rsid w:val="726558A1"/>
    <w:rsid w:val="72BF580C"/>
    <w:rsid w:val="735F7119"/>
    <w:rsid w:val="78A570E5"/>
    <w:rsid w:val="78E36F56"/>
    <w:rsid w:val="7908744D"/>
    <w:rsid w:val="7CC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12XZ</Company>
  <Pages>11</Pages>
  <Words>904</Words>
  <Characters>5153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2017-07-07T02:44:00Z</dcterms:created>
  <dc:creator>倪维庆</dc:creator>
  <cp:lastModifiedBy>user</cp:lastModifiedBy>
  <cp:lastPrinted>2019-04-18T13:36:00Z</cp:lastPrinted>
  <dcterms:modified xsi:type="dcterms:W3CDTF">2019-04-28T01:33:52Z</dcterms:modified>
  <dc:title>福建省教育厅文件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