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left="-567" w:leftChars="-270" w:firstLine="648" w:firstLineChars="200"/>
        <w:contextualSpacing/>
        <w:jc w:val="left"/>
        <w:rPr>
          <w:rFonts w:ascii="黑体" w:hAnsi="黑体" w:eastAsia="黑体"/>
          <w:spacing w:val="2"/>
          <w:kern w:val="0"/>
          <w:sz w:val="32"/>
          <w:szCs w:val="32"/>
        </w:rPr>
      </w:pPr>
      <w:r>
        <w:rPr>
          <w:rFonts w:hint="eastAsia" w:ascii="黑体" w:hAnsi="黑体" w:eastAsia="黑体"/>
          <w:spacing w:val="2"/>
          <w:kern w:val="0"/>
          <w:sz w:val="32"/>
          <w:szCs w:val="32"/>
        </w:rPr>
        <w:t>附件</w:t>
      </w:r>
      <w:r>
        <w:rPr>
          <w:rFonts w:hint="eastAsia" w:ascii="黑体" w:hAnsi="黑体" w:eastAsia="黑体"/>
          <w:spacing w:val="2"/>
          <w:kern w:val="0"/>
          <w:sz w:val="32"/>
          <w:szCs w:val="32"/>
          <w:lang w:val="en-US" w:eastAsia="zh-CN"/>
        </w:rPr>
        <w:t>3</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hint="eastAsia" w:eastAsia="方正小标宋简体"/>
          <w:sz w:val="52"/>
          <w:szCs w:val="52"/>
        </w:rPr>
        <w:t>2</w:t>
      </w:r>
      <w:r>
        <w:rPr>
          <w:rStyle w:val="24"/>
          <w:rFonts w:eastAsia="方正小标宋简体"/>
          <w:sz w:val="52"/>
          <w:szCs w:val="52"/>
        </w:rPr>
        <w:t>0</w:t>
      </w:r>
      <w:r>
        <w:rPr>
          <w:rStyle w:val="24"/>
          <w:rFonts w:hint="eastAsia" w:eastAsia="方正小标宋简体"/>
          <w:sz w:val="52"/>
          <w:szCs w:val="52"/>
          <w:lang w:val="en-US" w:eastAsia="zh-CN"/>
        </w:rPr>
        <w:t>20</w:t>
      </w:r>
      <w:r>
        <w:rPr>
          <w:rStyle w:val="24"/>
          <w:rFonts w:eastAsia="方正小标宋简体"/>
          <w:sz w:val="52"/>
          <w:szCs w:val="52"/>
        </w:rPr>
        <w:t>年学位授权审核工作</w:t>
      </w:r>
      <w:r>
        <w:rPr>
          <w:rStyle w:val="24"/>
          <w:rFonts w:hint="eastAsia" w:eastAsia="方正小标宋简体"/>
          <w:sz w:val="52"/>
          <w:szCs w:val="52"/>
        </w:rPr>
        <w:t>总体要求</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color w:val="auto"/>
          <w:sz w:val="44"/>
          <w:szCs w:val="44"/>
        </w:rPr>
      </w:pPr>
      <w:r>
        <w:rPr>
          <w:rStyle w:val="24"/>
          <w:rFonts w:hint="eastAsia" w:eastAsia="方正小标宋简体"/>
          <w:color w:val="auto"/>
          <w:sz w:val="44"/>
          <w:szCs w:val="44"/>
        </w:rPr>
        <w:t>20</w:t>
      </w:r>
      <w:r>
        <w:rPr>
          <w:rStyle w:val="24"/>
          <w:rFonts w:hint="eastAsia" w:eastAsia="方正小标宋简体"/>
          <w:color w:val="auto"/>
          <w:sz w:val="44"/>
          <w:szCs w:val="44"/>
          <w:lang w:val="en-US" w:eastAsia="zh-CN"/>
        </w:rPr>
        <w:t>20</w:t>
      </w:r>
      <w:r>
        <w:rPr>
          <w:rStyle w:val="24"/>
          <w:rFonts w:hint="eastAsia" w:eastAsia="方正小标宋简体"/>
          <w:color w:val="auto"/>
          <w:sz w:val="44"/>
          <w:szCs w:val="44"/>
        </w:rPr>
        <w:t>年</w:t>
      </w:r>
      <w:r>
        <w:rPr>
          <w:rStyle w:val="24"/>
          <w:rFonts w:hint="eastAsia" w:eastAsia="方正小标宋简体"/>
          <w:color w:val="auto"/>
          <w:sz w:val="44"/>
          <w:szCs w:val="44"/>
          <w:lang w:val="en-US" w:eastAsia="zh-CN"/>
        </w:rPr>
        <w:t>9</w:t>
      </w:r>
      <w:r>
        <w:rPr>
          <w:rStyle w:val="24"/>
          <w:rFonts w:hint="eastAsia" w:eastAsia="方正小标宋简体"/>
          <w:color w:val="auto"/>
          <w:sz w:val="44"/>
          <w:szCs w:val="44"/>
        </w:rPr>
        <w:t>月</w:t>
      </w:r>
    </w:p>
    <w:p>
      <w:pPr>
        <w:widowControl/>
        <w:jc w:val="left"/>
        <w:rPr>
          <w:rStyle w:val="24"/>
          <w:rFonts w:eastAsia="方正小标宋简体"/>
          <w:sz w:val="44"/>
          <w:szCs w:val="44"/>
          <w:u w:color="000000"/>
        </w:rPr>
      </w:pPr>
      <w:r>
        <w:rPr>
          <w:rStyle w:val="24"/>
          <w:rFonts w:eastAsia="方正小标宋简体"/>
          <w:sz w:val="44"/>
          <w:szCs w:val="44"/>
        </w:rPr>
        <w:br w:type="page"/>
      </w:r>
    </w:p>
    <w:p>
      <w:pPr>
        <w:widowControl/>
        <w:jc w:val="left"/>
      </w:pPr>
      <w:r>
        <w:rPr>
          <w:rFonts w:eastAsia="黑体"/>
          <w:b/>
          <w:bCs/>
          <w:sz w:val="36"/>
          <w:szCs w:val="36"/>
          <w:lang w:val="zh-CN" w:eastAsia="zh-TW"/>
        </w:rPr>
        <w:br w:type="page"/>
      </w:r>
    </w:p>
    <w:p>
      <w:pPr>
        <w:widowControl/>
        <w:jc w:val="center"/>
        <w:rPr>
          <w:rFonts w:ascii="Times New Roman" w:hAnsi="Times New Roman" w:eastAsia="黑体" w:cs="Times New Roman"/>
          <w:color w:val="auto"/>
          <w:sz w:val="36"/>
          <w:szCs w:val="36"/>
          <w:lang w:val="zh-CN"/>
        </w:rPr>
      </w:pPr>
      <w:r>
        <w:rPr>
          <w:rFonts w:ascii="Times New Roman" w:hAnsi="Times New Roman" w:eastAsia="黑体" w:cs="Times New Roman"/>
          <w:color w:val="auto"/>
          <w:sz w:val="36"/>
          <w:szCs w:val="36"/>
          <w:lang w:val="zh-CN"/>
        </w:rPr>
        <w:t>目</w:t>
      </w:r>
      <w:r>
        <w:rPr>
          <w:rFonts w:hint="eastAsia" w:ascii="Times New Roman" w:hAnsi="Times New Roman" w:eastAsia="黑体" w:cs="Times New Roman"/>
          <w:color w:val="auto"/>
          <w:sz w:val="36"/>
          <w:szCs w:val="36"/>
          <w:lang w:val="zh-CN"/>
        </w:rPr>
        <w:t xml:space="preserve">    </w:t>
      </w:r>
      <w:r>
        <w:rPr>
          <w:rFonts w:ascii="Times New Roman" w:hAnsi="Times New Roman" w:eastAsia="黑体" w:cs="Times New Roman"/>
          <w:color w:val="auto"/>
          <w:sz w:val="36"/>
          <w:szCs w:val="36"/>
          <w:lang w:val="zh-CN"/>
        </w:rPr>
        <w:t>录</w:t>
      </w:r>
    </w:p>
    <w:p>
      <w:pPr>
        <w:rPr>
          <w:lang w:val="zh-CN"/>
        </w:rPr>
      </w:pPr>
    </w:p>
    <w:p>
      <w:pPr>
        <w:pStyle w:val="12"/>
        <w:numPr>
          <w:ilvl w:val="0"/>
          <w:numId w:val="1"/>
        </w:numPr>
        <w:tabs>
          <w:tab w:val="right" w:leader="dot" w:pos="8306"/>
          <w:tab w:val="clear" w:pos="8296"/>
        </w:tabs>
        <w:rPr>
          <w:sz w:val="28"/>
          <w:szCs w:val="28"/>
        </w:rPr>
      </w:pPr>
      <w:r>
        <w:rPr>
          <w:rFonts w:eastAsia="方正小标宋简体"/>
          <w:sz w:val="22"/>
          <w:szCs w:val="22"/>
        </w:rPr>
        <w:fldChar w:fldCharType="begin"/>
      </w:r>
      <w:r>
        <w:rPr>
          <w:rFonts w:eastAsia="方正小标宋简体"/>
        </w:rPr>
        <w:instrText xml:space="preserve"> TOC \o "1-3" \h \z \u </w:instrText>
      </w:r>
      <w:r>
        <w:rPr>
          <w:rFonts w:eastAsia="方正小标宋简体"/>
          <w:sz w:val="22"/>
          <w:szCs w:val="22"/>
        </w:rPr>
        <w:fldChar w:fldCharType="separate"/>
      </w:r>
      <w:r>
        <w:rPr>
          <w:rFonts w:eastAsia="方正小标宋简体"/>
          <w:sz w:val="28"/>
          <w:szCs w:val="24"/>
        </w:rPr>
        <w:fldChar w:fldCharType="begin"/>
      </w:r>
      <w:r>
        <w:rPr>
          <w:rFonts w:eastAsia="方正小标宋简体"/>
          <w:sz w:val="28"/>
          <w:szCs w:val="24"/>
        </w:rPr>
        <w:instrText xml:space="preserve"> HYPERLINK \l _Toc25729 </w:instrText>
      </w:r>
      <w:r>
        <w:rPr>
          <w:rFonts w:eastAsia="方正小标宋简体"/>
          <w:sz w:val="28"/>
          <w:szCs w:val="24"/>
        </w:rPr>
        <w:fldChar w:fldCharType="separate"/>
      </w:r>
      <w:r>
        <w:rPr>
          <w:rFonts w:hint="eastAsia" w:ascii="方正小标宋简体" w:eastAsia="方正小标宋简体"/>
          <w:sz w:val="28"/>
          <w:szCs w:val="28"/>
        </w:rPr>
        <w:t>新增博士硕士学位授予单位审核工作要求</w:t>
      </w:r>
      <w:r>
        <w:rPr>
          <w:sz w:val="28"/>
          <w:szCs w:val="28"/>
        </w:rPr>
        <w:tab/>
      </w:r>
      <w:r>
        <w:rPr>
          <w:sz w:val="28"/>
          <w:szCs w:val="28"/>
        </w:rPr>
        <w:fldChar w:fldCharType="begin"/>
      </w:r>
      <w:r>
        <w:rPr>
          <w:sz w:val="28"/>
          <w:szCs w:val="28"/>
        </w:rPr>
        <w:instrText xml:space="preserve"> PAGEREF _Toc25729 </w:instrText>
      </w:r>
      <w:r>
        <w:rPr>
          <w:sz w:val="28"/>
          <w:szCs w:val="28"/>
        </w:rPr>
        <w:fldChar w:fldCharType="separate"/>
      </w:r>
      <w:r>
        <w:rPr>
          <w:sz w:val="28"/>
          <w:szCs w:val="28"/>
        </w:rPr>
        <w:t>- 1 -</w:t>
      </w:r>
      <w:r>
        <w:rPr>
          <w:sz w:val="28"/>
          <w:szCs w:val="28"/>
        </w:rPr>
        <w:fldChar w:fldCharType="end"/>
      </w:r>
      <w:r>
        <w:rPr>
          <w:rFonts w:eastAsia="方正小标宋简体"/>
          <w:sz w:val="28"/>
          <w:szCs w:val="24"/>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2. </w:t>
      </w:r>
      <w:r>
        <w:rPr>
          <w:rFonts w:eastAsia="方正小标宋简体"/>
          <w:bCs/>
          <w:sz w:val="28"/>
          <w:szCs w:val="28"/>
          <w:lang w:val="zh-CN"/>
        </w:rPr>
        <w:fldChar w:fldCharType="begin"/>
      </w:r>
      <w:r>
        <w:rPr>
          <w:rFonts w:eastAsia="方正小标宋简体"/>
          <w:bCs/>
          <w:sz w:val="28"/>
          <w:szCs w:val="28"/>
          <w:lang w:val="zh-CN"/>
        </w:rPr>
        <w:instrText xml:space="preserve"> HYPERLINK \l _Toc11635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新增博士硕士学位授权点审核工作要求</w:t>
      </w:r>
      <w:r>
        <w:rPr>
          <w:sz w:val="28"/>
          <w:szCs w:val="28"/>
        </w:rPr>
        <w:tab/>
      </w:r>
      <w:r>
        <w:rPr>
          <w:sz w:val="28"/>
          <w:szCs w:val="28"/>
        </w:rPr>
        <w:fldChar w:fldCharType="begin"/>
      </w:r>
      <w:r>
        <w:rPr>
          <w:sz w:val="28"/>
          <w:szCs w:val="28"/>
        </w:rPr>
        <w:instrText xml:space="preserve"> PAGEREF _Toc11635 </w:instrText>
      </w:r>
      <w:r>
        <w:rPr>
          <w:sz w:val="28"/>
          <w:szCs w:val="28"/>
        </w:rPr>
        <w:fldChar w:fldCharType="separate"/>
      </w:r>
      <w:r>
        <w:rPr>
          <w:sz w:val="28"/>
          <w:szCs w:val="28"/>
        </w:rPr>
        <w:t>- 5 -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3. </w:t>
      </w:r>
      <w:r>
        <w:rPr>
          <w:rFonts w:eastAsia="方正小标宋简体"/>
          <w:bCs/>
          <w:sz w:val="28"/>
          <w:szCs w:val="28"/>
          <w:lang w:val="zh-CN"/>
        </w:rPr>
        <w:fldChar w:fldCharType="begin"/>
      </w:r>
      <w:r>
        <w:rPr>
          <w:rFonts w:eastAsia="方正小标宋简体"/>
          <w:bCs/>
          <w:sz w:val="28"/>
          <w:szCs w:val="28"/>
          <w:lang w:val="zh-CN"/>
        </w:rPr>
        <w:instrText xml:space="preserve"> HYPERLINK \l _Toc17886 </w:instrText>
      </w:r>
      <w:r>
        <w:rPr>
          <w:rFonts w:eastAsia="方正小标宋简体"/>
          <w:bCs/>
          <w:sz w:val="28"/>
          <w:szCs w:val="28"/>
          <w:lang w:val="zh-CN"/>
        </w:rPr>
        <w:fldChar w:fldCharType="separate"/>
      </w:r>
      <w:r>
        <w:rPr>
          <w:rFonts w:ascii="方正小标宋简体" w:eastAsia="方正小标宋简体"/>
          <w:sz w:val="28"/>
          <w:szCs w:val="28"/>
        </w:rPr>
        <w:t>自主审核单位</w:t>
      </w:r>
      <w:r>
        <w:rPr>
          <w:rFonts w:hint="eastAsia" w:ascii="方正小标宋简体" w:eastAsia="方正小标宋简体"/>
          <w:sz w:val="28"/>
          <w:szCs w:val="28"/>
        </w:rPr>
        <w:t>确定工作要求</w:t>
      </w:r>
      <w:r>
        <w:rPr>
          <w:sz w:val="28"/>
          <w:szCs w:val="28"/>
        </w:rPr>
        <w:tab/>
      </w:r>
      <w:r>
        <w:rPr>
          <w:sz w:val="28"/>
          <w:szCs w:val="28"/>
        </w:rPr>
        <w:fldChar w:fldCharType="begin"/>
      </w:r>
      <w:r>
        <w:rPr>
          <w:sz w:val="28"/>
          <w:szCs w:val="28"/>
        </w:rPr>
        <w:instrText xml:space="preserve"> PAGEREF _Toc17886 </w:instrText>
      </w:r>
      <w:r>
        <w:rPr>
          <w:sz w:val="28"/>
          <w:szCs w:val="28"/>
        </w:rPr>
        <w:fldChar w:fldCharType="separate"/>
      </w:r>
      <w:r>
        <w:rPr>
          <w:sz w:val="28"/>
          <w:szCs w:val="28"/>
        </w:rPr>
        <w:t>- 9 -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4. </w:t>
      </w:r>
      <w:r>
        <w:rPr>
          <w:rFonts w:eastAsia="方正小标宋简体"/>
          <w:bCs/>
          <w:sz w:val="28"/>
          <w:szCs w:val="28"/>
          <w:lang w:val="zh-CN"/>
        </w:rPr>
        <w:fldChar w:fldCharType="begin"/>
      </w:r>
      <w:r>
        <w:rPr>
          <w:rFonts w:eastAsia="方正小标宋简体"/>
          <w:bCs/>
          <w:sz w:val="28"/>
          <w:szCs w:val="28"/>
          <w:lang w:val="zh-CN"/>
        </w:rPr>
        <w:instrText xml:space="preserve"> HYPERLINK \l _Toc19655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新增博士硕士学位授予单位申请报告撰写提纲</w:t>
      </w:r>
      <w:r>
        <w:rPr>
          <w:sz w:val="28"/>
          <w:szCs w:val="28"/>
        </w:rPr>
        <w:tab/>
      </w:r>
      <w:r>
        <w:rPr>
          <w:sz w:val="28"/>
          <w:szCs w:val="28"/>
        </w:rPr>
        <w:fldChar w:fldCharType="begin"/>
      </w:r>
      <w:r>
        <w:rPr>
          <w:sz w:val="28"/>
          <w:szCs w:val="28"/>
        </w:rPr>
        <w:instrText xml:space="preserve"> PAGEREF _Toc19655 </w:instrText>
      </w:r>
      <w:r>
        <w:rPr>
          <w:sz w:val="28"/>
          <w:szCs w:val="28"/>
        </w:rPr>
        <w:fldChar w:fldCharType="separate"/>
      </w:r>
      <w:r>
        <w:rPr>
          <w:sz w:val="28"/>
          <w:szCs w:val="28"/>
        </w:rPr>
        <w:t>- 10 -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5.</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_Toc2494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申请新增博士硕士学位授予单位简况表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_Toc2494 </w:instrText>
      </w:r>
      <w:r>
        <w:rPr>
          <w:rFonts w:hint="eastAsia"/>
          <w:sz w:val="28"/>
          <w:szCs w:val="28"/>
        </w:rPr>
        <w:fldChar w:fldCharType="separate"/>
      </w:r>
      <w:r>
        <w:rPr>
          <w:rFonts w:hint="eastAsia"/>
          <w:sz w:val="28"/>
          <w:szCs w:val="28"/>
        </w:rPr>
        <w:t>- 12 -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6.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_Toc13653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现有学位授权点骨干教师基本情况汇总表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_Toc13653 </w:instrText>
      </w:r>
      <w:r>
        <w:rPr>
          <w:rFonts w:hint="eastAsia"/>
          <w:sz w:val="28"/>
          <w:szCs w:val="28"/>
        </w:rPr>
        <w:fldChar w:fldCharType="separate"/>
      </w:r>
      <w:r>
        <w:rPr>
          <w:rFonts w:hint="eastAsia"/>
          <w:sz w:val="28"/>
          <w:szCs w:val="28"/>
        </w:rPr>
        <w:t>- 32 -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7.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_Toc3148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_Toc3148 </w:instrText>
      </w:r>
      <w:r>
        <w:rPr>
          <w:rFonts w:hint="eastAsia"/>
          <w:sz w:val="28"/>
          <w:szCs w:val="28"/>
        </w:rPr>
        <w:fldChar w:fldCharType="separate"/>
      </w:r>
      <w:r>
        <w:rPr>
          <w:rFonts w:hint="eastAsia"/>
          <w:sz w:val="28"/>
          <w:szCs w:val="28"/>
        </w:rPr>
        <w:t>- 34 -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8.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_Toc9399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申请硕士学位授权一级学科点简况表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_Toc9399 </w:instrText>
      </w:r>
      <w:r>
        <w:rPr>
          <w:rFonts w:hint="eastAsia"/>
          <w:sz w:val="28"/>
          <w:szCs w:val="28"/>
        </w:rPr>
        <w:fldChar w:fldCharType="separate"/>
      </w:r>
      <w:r>
        <w:rPr>
          <w:rFonts w:hint="eastAsia"/>
          <w:sz w:val="28"/>
          <w:szCs w:val="28"/>
        </w:rPr>
        <w:t>- 56 -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9.</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_Toc28660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申请博士硕士专业学位授权点简况表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_Toc28660 </w:instrText>
      </w:r>
      <w:r>
        <w:rPr>
          <w:rFonts w:hint="eastAsia"/>
          <w:sz w:val="28"/>
          <w:szCs w:val="28"/>
        </w:rPr>
        <w:fldChar w:fldCharType="separate"/>
      </w:r>
      <w:r>
        <w:rPr>
          <w:rFonts w:hint="eastAsia"/>
          <w:sz w:val="28"/>
          <w:szCs w:val="28"/>
        </w:rPr>
        <w:t>- 78 -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10.</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_Toc19313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学位授权自主审核单位申请报告撰写提纲</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_Toc19313 </w:instrText>
      </w:r>
      <w:r>
        <w:rPr>
          <w:rFonts w:hint="eastAsia"/>
          <w:sz w:val="28"/>
          <w:szCs w:val="28"/>
        </w:rPr>
        <w:fldChar w:fldCharType="separate"/>
      </w:r>
      <w:r>
        <w:rPr>
          <w:rFonts w:hint="eastAsia"/>
          <w:sz w:val="28"/>
          <w:szCs w:val="28"/>
        </w:rPr>
        <w:t>- 100 -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pPr>
      <w:r>
        <w:rPr>
          <w:rFonts w:hint="default" w:ascii="Times New Roman" w:hAnsi="Times New Roman" w:eastAsia="方正小标宋简体" w:cs="Times New Roman"/>
          <w:sz w:val="28"/>
          <w:szCs w:val="28"/>
          <w:lang w:val="en-US" w:eastAsia="zh-CN"/>
        </w:rPr>
        <w:t>11.</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_Toc18141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申请学位授权自主审核单位简况表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_Toc18141 </w:instrText>
      </w:r>
      <w:r>
        <w:rPr>
          <w:rFonts w:hint="eastAsia"/>
          <w:sz w:val="28"/>
          <w:szCs w:val="28"/>
        </w:rPr>
        <w:fldChar w:fldCharType="separate"/>
      </w:r>
      <w:r>
        <w:rPr>
          <w:rFonts w:hint="eastAsia"/>
          <w:sz w:val="28"/>
          <w:szCs w:val="28"/>
        </w:rPr>
        <w:t>- 102 -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spacing w:line="900" w:lineRule="exact"/>
      </w:pPr>
      <w:r>
        <w:rPr>
          <w:rFonts w:eastAsia="方正小标宋简体"/>
          <w:bCs/>
          <w:lang w:val="zh-CN"/>
        </w:rPr>
        <w:fldChar w:fldCharType="end"/>
      </w:r>
    </w:p>
    <w:p>
      <w:pPr>
        <w:pStyle w:val="2"/>
        <w:spacing w:before="0" w:after="0" w:line="620" w:lineRule="exact"/>
        <w:jc w:val="center"/>
        <w:rPr>
          <w:rFonts w:hint="eastAsia" w:ascii="方正小标宋简体" w:eastAsia="方正小标宋简体"/>
          <w:b w:val="0"/>
        </w:rPr>
      </w:pPr>
    </w:p>
    <w:p>
      <w:pPr>
        <w:rPr>
          <w:rFonts w:hint="eastAsia" w:ascii="方正小标宋简体" w:eastAsia="方正小标宋简体"/>
          <w:b w:val="0"/>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eastAsia="方正小标宋简体"/>
          <w:b w:val="0"/>
        </w:rPr>
        <w:br w:type="page"/>
      </w:r>
    </w:p>
    <w:p>
      <w:pPr>
        <w:rPr>
          <w:rFonts w:hint="eastAsia" w:ascii="方正小标宋简体" w:eastAsia="方正小标宋简体"/>
          <w:b w:val="0"/>
        </w:rPr>
      </w:pPr>
    </w:p>
    <w:p>
      <w:pPr>
        <w:pStyle w:val="2"/>
        <w:keepNext/>
        <w:keepLines/>
        <w:pageBreakBefore w:val="0"/>
        <w:widowControl w:val="0"/>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0"/>
        <w:rPr>
          <w:rFonts w:ascii="方正小标宋简体" w:eastAsia="方正小标宋简体"/>
          <w:b w:val="0"/>
        </w:rPr>
      </w:pPr>
      <w:bookmarkStart w:id="0" w:name="_Toc25729"/>
      <w:r>
        <w:rPr>
          <w:rFonts w:hint="eastAsia" w:ascii="方正小标宋简体" w:eastAsia="方正小标宋简体"/>
          <w:b w:val="0"/>
        </w:rPr>
        <w:t>新增博士硕士学位授予单位审核工作要求</w:t>
      </w:r>
      <w:bookmarkEnd w:id="0"/>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新增博士硕士学位授予单位审核原则上只在普通高等学校</w:t>
      </w:r>
      <w:r>
        <w:rPr>
          <w:rStyle w:val="24"/>
          <w:rFonts w:hint="eastAsia" w:ascii="仿宋_GB2312" w:hAnsi="仿宋_GB2312" w:eastAsia="仿宋_GB2312" w:cs="仿宋_GB2312"/>
          <w:sz w:val="32"/>
          <w:szCs w:val="32"/>
          <w:lang w:eastAsia="zh-CN"/>
        </w:rPr>
        <w:t>（含公办、民办、</w:t>
      </w:r>
      <w:r>
        <w:rPr>
          <w:rFonts w:hint="eastAsia" w:ascii="仿宋_GB2312" w:hAnsi="仿宋_GB2312" w:eastAsia="仿宋_GB2312" w:cs="仿宋_GB2312"/>
          <w:color w:val="000000"/>
          <w:sz w:val="32"/>
          <w:szCs w:val="32"/>
        </w:rPr>
        <w:t>中外合作办学和内地与港澳台地区合作办学</w:t>
      </w:r>
      <w:r>
        <w:rPr>
          <w:rStyle w:val="24"/>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范围内进行。申请博士学位授予单位的高校须符合《新增博士学位授予单位申请基本条件》，申请硕士学位授予单位的高校须符合《新增硕士学位授予单位申请基本条件》，申请高校须已列入省级学位委员会新增学位授予单位立项建设且建设期一般不少于3年。</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若本地区（系统）没有</w:t>
      </w:r>
      <w:r>
        <w:rPr>
          <w:rFonts w:hint="eastAsia" w:ascii="仿宋_GB2312" w:hAnsi="仿宋_GB2312" w:eastAsia="仿宋_GB2312" w:cs="仿宋_GB2312"/>
          <w:sz w:val="32"/>
          <w:szCs w:val="32"/>
        </w:rPr>
        <w:t>高等学校符合申请基本条件</w:t>
      </w:r>
      <w:r>
        <w:rPr>
          <w:rFonts w:hint="eastAsia" w:ascii="仿宋_GB2312" w:hAnsi="仿宋_GB2312" w:eastAsia="仿宋_GB2312" w:cs="仿宋_GB2312"/>
          <w:sz w:val="32"/>
          <w:szCs w:val="32"/>
          <w:lang w:eastAsia="zh-CN"/>
        </w:rPr>
        <w:t>，省级学位委员会</w:t>
      </w:r>
      <w:r>
        <w:rPr>
          <w:rFonts w:hint="eastAsia" w:ascii="仿宋_GB2312" w:hAnsi="仿宋_GB2312" w:eastAsia="仿宋_GB2312" w:cs="仿宋_GB2312"/>
          <w:sz w:val="32"/>
          <w:szCs w:val="32"/>
        </w:rPr>
        <w:t>可按</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博士</w:t>
      </w:r>
      <w:r>
        <w:rPr>
          <w:rFonts w:hint="eastAsia" w:ascii="仿宋_GB2312" w:hAnsi="仿宋_GB2312" w:eastAsia="仿宋_GB2312" w:cs="仿宋_GB2312"/>
          <w:color w:val="000000" w:themeColor="text1"/>
          <w:sz w:val="32"/>
          <w:szCs w:val="32"/>
          <w14:textFill>
            <w14:solidFill>
              <w14:schemeClr w14:val="tx1"/>
            </w14:solidFill>
          </w14:textFill>
        </w:rPr>
        <w:t>硕士学位授权审核办法》</w:t>
      </w:r>
      <w:r>
        <w:rPr>
          <w:rFonts w:hint="eastAsia" w:ascii="仿宋_GB2312" w:hAnsi="仿宋_GB2312" w:eastAsia="仿宋_GB2312" w:cs="仿宋_GB2312"/>
          <w:sz w:val="32"/>
          <w:szCs w:val="32"/>
        </w:rPr>
        <w:t>第七条第二款规定按需择优推荐新增博士、硕士学位授予单位申请高校各1所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申请高校应基本符合申请基本条件，其中全日制在校学生人数与专任教师的比例等核心指标应达到申请基本条件。（此类申请高校以下简称“按需推荐高校”）。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二、评议程序及方式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（一）学校申请</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普通高等学校向本地区省级学位委员会提出申请，提交《新增博士硕士学位授予单位申请报告》和《申请新增博士硕士学位授予单位简况表》。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（二）省级学位委员会核查材料并确定申请资格</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将申请高校的申请材料（《新增博士硕士学位授予单位申请报告》《申请新增博士硕士学位授予单位简况表》）在本省（区、市）教育主管部门官方网站上向社会公开，并按有关规定对异议进行处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省级学位委员会对申请高校的申请材料进行核查，确定符合申请资格的高校名单。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（三）省级学位委员会组织评议</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组织专家评审组对符合申请资格的高校进行评议，一般不进校考察，获2/3（含）以上成员同意视为评议通过。评审组成员应从省级学位委员会委员、博士学位授权高校校领导、国务院学位委员会学科评议组（以下简称“学科评议组”）成员、全国专业学位研究生教育指导委员会（以下简称“专业教指委”）委员中聘请，人数不少于15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召开会议，根据专家对单位和相关申请学位点的评议意见进行审议表决和择优推荐，提出拟新增博士硕士学位授予单位推荐名单，将推荐名单在本省（区、市）教育主管部门官方网站上公示后（公示期不少于5个工作日），报国务院学位委员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按需推荐高校的评议程序由各省参照上述程序自行安排。各省在报送按需推荐高校名单时，除按新增学位授予单位提交有关申请材料外，还应提交需求论证报告（不超过3000字）。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（四）国务院学位委员会审批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学位委员会组织专家评审组对省级学位委员会上报的拟新增博士学位授予单位和按需推荐的拟新增硕士学位授予单位进行限额复审。评审组成员从博士学位授权高校校领导、学科评议组召集人、专业教指委主任委员与副主任委员及秘书长中聘请。表决结果获2/3（含）以上成员同意视为评议通过，通过的单位确定为拟新增博士硕士学位授予单位。学位授予单位和各省涉及《博士硕士学位授权审核办法》第二十七、二十八条有关规定的情况将提交复审专家参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级学位委员会推荐的符合硕士学位授予单位申请基本条件的高校，由专家对申请材料进行形式核查。形式核查通过且无重大异议的，直接确定为拟新增硕士学位授予单位；形式核查不通过的，提交国务院学位委员会研究决定。拟新增博士硕士学位授予单位名单，经不少于10个工作日公示后，由国务院学位委员会审议批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各省级学位委员会应</w:t>
      </w:r>
      <w:r>
        <w:rPr>
          <w:rFonts w:hint="eastAsia" w:ascii="仿宋_GB2312" w:hAnsi="仿宋_GB2312" w:eastAsia="仿宋_GB2312" w:cs="仿宋_GB2312"/>
          <w:sz w:val="32"/>
          <w:szCs w:val="32"/>
          <w:lang w:eastAsia="zh-CN"/>
        </w:rPr>
        <w:t>切实推进高等学校分类办学、分类发展，</w:t>
      </w:r>
      <w:r>
        <w:rPr>
          <w:rFonts w:hint="eastAsia" w:ascii="仿宋_GB2312" w:hAnsi="仿宋_GB2312" w:eastAsia="仿宋_GB2312" w:cs="仿宋_GB2312"/>
          <w:sz w:val="32"/>
          <w:szCs w:val="32"/>
        </w:rPr>
        <w:t>根据本地区高等教育结构、研究生教育需求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财政支撑能力</w:t>
      </w:r>
      <w:r>
        <w:rPr>
          <w:rFonts w:hint="eastAsia" w:ascii="仿宋_GB2312" w:hAnsi="仿宋_GB2312" w:eastAsia="仿宋_GB2312" w:cs="仿宋_GB2312"/>
          <w:sz w:val="32"/>
          <w:szCs w:val="32"/>
          <w:lang w:eastAsia="zh-CN"/>
        </w:rPr>
        <w:t>和高校的分类定位</w:t>
      </w:r>
      <w:r>
        <w:rPr>
          <w:rFonts w:hint="eastAsia" w:ascii="仿宋_GB2312" w:hAnsi="仿宋_GB2312" w:eastAsia="仿宋_GB2312" w:cs="仿宋_GB2312"/>
          <w:sz w:val="32"/>
          <w:szCs w:val="32"/>
        </w:rPr>
        <w:t>，合理确定本地区学位授予单位数量及比例，在推荐新增单位时充分考虑省内布局，从严控制新增学位授予单位数量。对位于原中央苏区基础条件好、办学特色鲜明、密切服务区域经济社会发展的高校，在初审、推荐时应考虑优先给予支持；对于应用型高校申请硕士单位和专业学位授权点，同等条件下优先支持。</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新增学位授予单位授权审核的高校，应有一定数量的一级学科或专业学位类别同时通过相应级别的新增学位授权点审核，方可获批为新增学位授予单位。新增学位授予单位同时申请的相应级别新增学位授权点不得超过3个，新增硕士学位授予单位原则上仅可申请新增专业学位授权点。新增单位同时申请的新增学位授权点纳入新增博士硕士学位授权点审核一并进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实施“服务国家特殊需求人才培养项目”的试点高校申请新增学位授予单位时，应将特需项目所对应的一级学科或专业学位类别作为新增学位授权点一并申请。</w:t>
      </w:r>
    </w:p>
    <w:p>
      <w:pPr>
        <w:adjustRightInd w:val="0"/>
        <w:snapToGrid w:val="0"/>
        <w:spacing w:line="560" w:lineRule="exact"/>
        <w:ind w:firstLine="640" w:firstLineChars="200"/>
        <w:rPr>
          <w:rFonts w:eastAsia="方正仿宋简体"/>
          <w:bCs/>
          <w:sz w:val="32"/>
          <w:szCs w:val="32"/>
        </w:rPr>
      </w:pPr>
      <w:r>
        <w:rPr>
          <w:rFonts w:hint="eastAsia" w:ascii="仿宋_GB2312" w:hAnsi="仿宋_GB2312" w:eastAsia="仿宋_GB2312" w:cs="仿宋_GB2312"/>
          <w:sz w:val="32"/>
          <w:szCs w:val="32"/>
        </w:rPr>
        <w:t>按需推荐的高校在通过国务院学位委员会审批后，有关省（区、市）应明确支持政策，加大建设力度，使其尽快符合申请基本条件。下一次授权审核时仍不符合本次申请基本条件的此类高校，不得申请新增学位授权点。</w:t>
      </w:r>
      <w:r>
        <w:rPr>
          <w:rFonts w:eastAsia="方正仿宋简体"/>
          <w:bCs/>
          <w:sz w:val="32"/>
          <w:szCs w:val="32"/>
        </w:rPr>
        <w:br w:type="page"/>
      </w:r>
    </w:p>
    <w:p>
      <w:pPr>
        <w:pStyle w:val="2"/>
        <w:spacing w:before="0" w:after="0" w:line="620" w:lineRule="exact"/>
        <w:jc w:val="center"/>
        <w:rPr>
          <w:rFonts w:ascii="方正小标宋简体" w:eastAsia="方正小标宋简体"/>
          <w:b w:val="0"/>
        </w:rPr>
      </w:pPr>
      <w:bookmarkStart w:id="1" w:name="_Toc11635"/>
      <w:r>
        <w:rPr>
          <w:rFonts w:hint="eastAsia" w:ascii="方正小标宋简体" w:eastAsia="方正小标宋简体"/>
          <w:b w:val="0"/>
        </w:rPr>
        <w:t>新增博士硕士学位授权点审核工作要求</w:t>
      </w:r>
      <w:bookmarkEnd w:id="1"/>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博士硕士学位授权点只在具有相应学位授权的学位授予单位内进行，不包括已转制为企业的学位授予单位。博士学位授予单位可申请博士、硕士学位授权点，硕士学位授予单位可申请硕士学位授权点。硕士学位授权点原则上只接受专业学位类别授权点申请。申请学位授权点需满足相应一级学科或专业学位类别的申请基本条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高等学校现有二级学科学位授权点符合相关一级学科申请基本条件的，原则上应申请新增一级学科学位授权点；条件尚不符合的，可继续加强建设。</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国务院学位委员会批准撤销的学位授权点（不包括学位授权点对应调整的），自撤销之日起5年内不得再次申请新增为学位授权点。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已获得学位授权自主审核资格的学位授予单位，按照《国务院学位委员会关于</w:t>
      </w:r>
      <w:r>
        <w:rPr>
          <w:rFonts w:hint="eastAsia" w:ascii="仿宋_GB2312" w:hAnsi="仿宋_GB2312" w:eastAsia="仿宋_GB2312" w:cs="仿宋_GB2312"/>
          <w:sz w:val="32"/>
          <w:szCs w:val="32"/>
          <w:lang w:eastAsia="zh-CN"/>
        </w:rPr>
        <w:t>高等学校</w:t>
      </w:r>
      <w:r>
        <w:rPr>
          <w:rFonts w:hint="eastAsia" w:ascii="仿宋_GB2312" w:hAnsi="仿宋_GB2312" w:eastAsia="仿宋_GB2312" w:cs="仿宋_GB2312"/>
          <w:sz w:val="32"/>
          <w:szCs w:val="32"/>
        </w:rPr>
        <w:t>开展学位授权自主审核</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的意见》增列学位授权点，不参加本次新增学位授权点审核工作。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宁夏、青海、西藏等尚无马克思主义理论一级学科博士学位授权点的四省区，可开展联合申请马克思主义理论博士学位授权点工作。上述四省区所属博士、硕士学位授权高校可通过联合申请的方式，申请增列马克思主义理论一级学科博士学位授权点。联合申请仅限本省范围内高校开展，申请单位须签署正式合作协议，确定一所高校牵头申请。牵头单位须具有博士学位授予权，参加联合申请的其他单位应为博士或硕士学位授予单位。获批的马克思主义理论博士学位授权点属于牵头单位。参与单位可在该学科以联合培养方式培养博士研究生，但需在建设5年之后，方可独立提出马克思主义理论一级学科博士学位授权点新增申请。联合申请的博士点，须满足马克思主义理论一级学科博士点申请基本条件。</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（一）省级学位委员会制订申报指南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根据国家和本区域经济社会发展对高层次人才的实际需求，科学编制本省（区、市）新增学位授权点申报指南。明确本区域新增一级学科和专业学位类别的调控意见和申请范围，优先新增国家发展重点领域、本区域空白或亟需领域的一级学科和专业学位类别，对本区域布点较多、研究生规模较大且就业率连续三年过低的一级学科或专业学位类别，原则上应暂停新增或限制新增。各省级学位委员会可在申报指南中根据本区域具体情况，对本区域学位授予单位新增学位授权点提出附加条件，但附加条件不得降低《博士硕士学位授权点申请基本条件》中的有关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（二）学位授予单位申请</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位授予单位根据本地区省级学位委员会发布的申报指南，向省级学位委员会提出申请，提交《申请博士学位授权一级学科点简况表》《申请硕士学位授权一级学科点简况表》《申请博士硕士专业学位授权点简况表》（含研究生培养方案，联合申请马克思主义理论一级学科博士点的，还需提交合作协议）。申请学科（专业学位类别）如获得授权，以上表格（含研究生培养方案）将作为该学科（专业学位类别）参加学位授权点专项评估的</w:t>
      </w:r>
      <w:r>
        <w:rPr>
          <w:rFonts w:hint="eastAsia" w:ascii="仿宋_GB2312" w:hAnsi="仿宋_GB2312" w:eastAsia="仿宋_GB2312" w:cs="仿宋_GB2312"/>
          <w:sz w:val="32"/>
          <w:szCs w:val="32"/>
          <w:lang w:eastAsia="zh-CN"/>
        </w:rPr>
        <w:t>参考</w:t>
      </w:r>
      <w:r>
        <w:rPr>
          <w:rFonts w:hint="eastAsia" w:ascii="仿宋_GB2312" w:hAnsi="仿宋_GB2312" w:eastAsia="仿宋_GB2312" w:cs="仿宋_GB2312"/>
          <w:sz w:val="32"/>
          <w:szCs w:val="32"/>
        </w:rPr>
        <w:t>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（三）省级学位委员会核查材料并确定申请资格</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省级学位委员会将申请新增学位授权点的申请材料在本省（区、市）教育主管部门官方网站上向社会公开，并按有关规定对异议进行处理。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省级学位委员会对申请新增学位授权点的申请材料进行核查，确定符合申请资格的拟新增学位授权点名单。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（四）省级学位委员会组织评议</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组织专家评审组对符合申请资格的拟新增学位授权点进行评议，一般不进校考察，获2/3（含）以上成员同意视为评议通过。每个评审组成员不少于9人；根据申请学位授权点的类型，评审组成员中应有一定数量的学科评议组成员或专业教指委委员。</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召开会议，根据专家评议意见进行审议表决和择优推荐，提出新增博士硕士学位授权点推荐名单，将推荐名单在本省（区、市）教育主管部门官方网站上公示后（公示期不少于5个工作日），报国务院学位委员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）国务院学位委员会审批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学位委员会委托学科评议组和专业教指委，以通讯评议方式对各省级学位委员会上报的拟新增博士学位授权点进行限额复审，获2/3以上（含）成员同意视为复审通过，通过的学科（专业学位类别）确定为拟新增博士学位授权点。学位授予单位和各省涉及《博士硕士学位授权审核办法》第二十七、二十八条有关规定的情况将提交复审专家参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对于省级学位委员会推荐的新增硕士学位授权点，将组织学科评议组、专业教指委进行核查，新增临床医学类专业学位硕士点（含临床医学、口腔医学、公共卫生、中医）全部纳入核查范围，</w:t>
      </w:r>
      <w:r>
        <w:rPr>
          <w:rFonts w:hint="eastAsia" w:ascii="仿宋_GB2312" w:hAnsi="仿宋_GB2312" w:eastAsia="仿宋_GB2312" w:cs="仿宋_GB2312"/>
          <w:sz w:val="32"/>
          <w:szCs w:val="32"/>
          <w:lang w:val="en-US" w:eastAsia="zh-CN"/>
        </w:rPr>
        <w:t>其余学科及专业学位类别硕士点的</w:t>
      </w:r>
      <w:r>
        <w:rPr>
          <w:rFonts w:hint="eastAsia" w:ascii="仿宋_GB2312" w:hAnsi="仿宋_GB2312" w:eastAsia="仿宋_GB2312" w:cs="仿宋_GB2312"/>
          <w:sz w:val="32"/>
          <w:szCs w:val="32"/>
          <w:lang w:eastAsia="zh-CN"/>
        </w:rPr>
        <w:t>核查比例为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未出现核查不合格且无重大异议的，直接确定为拟新增硕士学位授权点；</w:t>
      </w:r>
      <w:r>
        <w:rPr>
          <w:rFonts w:hint="eastAsia" w:ascii="仿宋_GB2312" w:hAnsi="仿宋_GB2312" w:eastAsia="仿宋_GB2312" w:cs="仿宋_GB2312"/>
          <w:sz w:val="32"/>
          <w:szCs w:val="32"/>
          <w:lang w:eastAsia="zh-CN"/>
        </w:rPr>
        <w:t>核查不合格的，将提交国务院学位委员会研究。对于出现核查不合格的省份，核查范围扩大到该省推荐的所有新增硕士学位授权点，如不合格比例过高，将予以工作约谈，并在下一轮新增学位授权审核中，取消该省审核本地学位授权点的职能，由国务院学位委员会直接组织审核。</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拟新增博士硕士学位授权点名单，经不少于10个工作日的公示后，由国务院学位委员会审议批准。</w:t>
      </w:r>
    </w:p>
    <w:p>
      <w:pPr>
        <w:adjustRightInd w:val="0"/>
        <w:spacing w:line="550" w:lineRule="exact"/>
        <w:ind w:firstLine="640" w:firstLineChars="200"/>
        <w:contextualSpacing/>
        <w:rPr>
          <w:rFonts w:ascii="黑体" w:hAnsi="黑体" w:eastAsia="黑体"/>
          <w:bCs/>
          <w:sz w:val="32"/>
          <w:szCs w:val="32"/>
        </w:rPr>
      </w:pPr>
      <w:r>
        <w:rPr>
          <w:rFonts w:hint="eastAsia" w:ascii="黑体" w:hAnsi="黑体" w:eastAsia="黑体"/>
          <w:bCs/>
          <w:sz w:val="32"/>
          <w:szCs w:val="32"/>
        </w:rPr>
        <w:t>三、其他要求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学位授予单位申请新增的各一级学科及现有一级学科授权点的学科带头人和学术骨干不能重复，申请新增的各专业学位类别及现有专业学位授权类别的骨干教师不能重复。</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各单位向省级学位委员会申请新增学位授权点时，应同时提交本单位《现有学位授权点骨干教师基本情况汇总表》，此汇总表将作为现有学位授权点参加学位授权点合格评估的材料之一。</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620" w:lineRule="exact"/>
        <w:jc w:val="center"/>
        <w:rPr>
          <w:rFonts w:ascii="方正小标宋简体" w:eastAsia="方正小标宋简体"/>
          <w:b w:val="0"/>
        </w:rPr>
      </w:pPr>
      <w:bookmarkStart w:id="2" w:name="_Toc17886"/>
      <w:r>
        <w:rPr>
          <w:rFonts w:ascii="方正小标宋简体" w:eastAsia="方正小标宋简体"/>
          <w:b w:val="0"/>
        </w:rPr>
        <w:t>自主审核单位</w:t>
      </w:r>
      <w:r>
        <w:rPr>
          <w:rFonts w:hint="eastAsia" w:ascii="方正小标宋简体" w:eastAsia="方正小标宋简体"/>
          <w:b w:val="0"/>
        </w:rPr>
        <w:t>确定工作要求</w:t>
      </w:r>
      <w:bookmarkEnd w:id="2"/>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符合《自主审核单位申请基本条件》的学位授予单位可提出申请。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（一）单位申请</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学位授予单位向本地区省级学位委员会提出申请，提交《学位授权自主审核单位申请报告》、《申请</w:t>
      </w:r>
      <w:r>
        <w:rPr>
          <w:rFonts w:hint="eastAsia" w:ascii="仿宋_GB2312" w:hAnsi="仿宋_GB2312" w:eastAsia="仿宋_GB2312" w:cs="仿宋_GB2312"/>
          <w:sz w:val="32"/>
          <w:szCs w:val="32"/>
          <w:lang w:eastAsia="zh-CN"/>
        </w:rPr>
        <w:t>学位授权</w:t>
      </w:r>
      <w:r>
        <w:rPr>
          <w:rFonts w:hint="eastAsia" w:ascii="仿宋_GB2312" w:hAnsi="仿宋_GB2312" w:eastAsia="仿宋_GB2312" w:cs="仿宋_GB2312"/>
          <w:sz w:val="32"/>
          <w:szCs w:val="32"/>
        </w:rPr>
        <w:t>自主审核单位简况表》、本单位学位授权审核实施办法。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（二）省级学位委员会核查材料并确定推荐名单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省级学位委员会对学位授予单位的申请材料进行核查，确定符合申请资格的推荐单位名单，将推荐名单在本省（区、市）教育主管部门官方网站上公示后（公示期不少于5个工作日），报国务院学位委员会。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（三）国务院学位委员会审批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国务院学位委员会组织专家评审组，对省级学位委员会上报的申请自主审核单位进行限额评审，评审专家从国务院学位委员会委员和高校校领导中选聘，获2/3（含）以上专家同意视为评审通过。</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评审通过的学位授予单位确定为拟开展自主审核的学位授予单位。拟开展自主审核的学位授予单位名单经不少于10个工作日的公示后，由国务院学位委员会审议确定。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620" w:lineRule="exact"/>
        <w:jc w:val="center"/>
        <w:rPr>
          <w:rFonts w:ascii="方正小标宋简体" w:eastAsia="方正小标宋简体"/>
          <w:b w:val="0"/>
        </w:rPr>
      </w:pPr>
      <w:bookmarkStart w:id="3" w:name="_Toc19655"/>
      <w:r>
        <w:rPr>
          <w:rFonts w:hint="eastAsia" w:ascii="方正小标宋简体" w:eastAsia="方正小标宋简体"/>
          <w:b w:val="0"/>
        </w:rPr>
        <w:t>新增博士硕士学位授予单位申请报告撰写提纲</w:t>
      </w:r>
      <w:bookmarkEnd w:id="3"/>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编写说明：请按申请基本条件进行编写，内容应</w:t>
      </w:r>
      <w:r>
        <w:rPr>
          <w:rFonts w:eastAsia="楷体"/>
          <w:bCs/>
          <w:sz w:val="32"/>
          <w:szCs w:val="32"/>
        </w:rPr>
        <w:t>简明扼要，直入主题，申请表格中</w:t>
      </w:r>
      <w:r>
        <w:rPr>
          <w:rFonts w:hint="eastAsia" w:eastAsia="楷体"/>
          <w:bCs/>
          <w:sz w:val="32"/>
          <w:szCs w:val="32"/>
        </w:rPr>
        <w:t>不能反映的有关内容可以在报告中作适当说明。报告内容必须真实可信，对核查中不能提供</w:t>
      </w:r>
      <w:r>
        <w:rPr>
          <w:rFonts w:eastAsia="楷体"/>
          <w:bCs/>
          <w:sz w:val="32"/>
          <w:szCs w:val="32"/>
        </w:rPr>
        <w:t>相关证明材料</w:t>
      </w:r>
      <w:r>
        <w:rPr>
          <w:rFonts w:hint="eastAsia" w:eastAsia="楷体"/>
          <w:bCs/>
          <w:sz w:val="32"/>
          <w:szCs w:val="32"/>
        </w:rPr>
        <w:t>的，将按材料作假处理。正文请用宋体4号字编写，字数控制在</w:t>
      </w:r>
      <w:r>
        <w:rPr>
          <w:rFonts w:eastAsia="楷体"/>
          <w:bCs/>
          <w:sz w:val="32"/>
          <w:szCs w:val="32"/>
        </w:rPr>
        <w:t>3000字</w:t>
      </w:r>
      <w:r>
        <w:rPr>
          <w:rFonts w:hint="eastAsia" w:eastAsia="楷体"/>
          <w:bCs/>
          <w:sz w:val="32"/>
          <w:szCs w:val="32"/>
        </w:rPr>
        <w:t>以内。</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default" w:ascii="方正仿宋简体" w:hAnsi="方正仿宋简体" w:eastAsia="方正仿宋简体" w:cs="方正仿宋简体"/>
          <w:bCs/>
          <w:sz w:val="32"/>
          <w:szCs w:val="32"/>
          <w:u w:val="single"/>
          <w:lang w:val="en-US" w:eastAsia="zh-CN"/>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一、本单位发展概况</w:t>
      </w:r>
    </w:p>
    <w:p>
      <w:pPr>
        <w:spacing w:line="560" w:lineRule="exact"/>
        <w:ind w:firstLine="640" w:firstLineChars="200"/>
        <w:jc w:val="left"/>
        <w:rPr>
          <w:rFonts w:eastAsia="楷体"/>
          <w:bCs/>
          <w:sz w:val="32"/>
          <w:szCs w:val="32"/>
        </w:rPr>
      </w:pPr>
      <w:r>
        <w:rPr>
          <w:rFonts w:eastAsia="楷体"/>
          <w:bCs/>
          <w:sz w:val="32"/>
          <w:szCs w:val="32"/>
        </w:rPr>
        <w:t>【简要介绍本单位的办学历史与现状，以及列入本地区新增学位授予单位立项建设情况</w:t>
      </w:r>
      <w:r>
        <w:rPr>
          <w:rFonts w:hint="eastAsia" w:eastAsia="楷体"/>
          <w:bCs/>
          <w:sz w:val="32"/>
          <w:szCs w:val="32"/>
        </w:rPr>
        <w:t>。</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二、办学定位与特色</w:t>
      </w:r>
    </w:p>
    <w:p>
      <w:pPr>
        <w:spacing w:line="560" w:lineRule="exact"/>
        <w:ind w:firstLine="640" w:firstLineChars="200"/>
        <w:jc w:val="left"/>
        <w:rPr>
          <w:rFonts w:eastAsia="方正仿宋_GBK"/>
          <w:bCs/>
          <w:sz w:val="32"/>
          <w:szCs w:val="32"/>
        </w:rPr>
      </w:pPr>
      <w:r>
        <w:rPr>
          <w:rFonts w:eastAsia="楷体"/>
          <w:bCs/>
          <w:sz w:val="32"/>
          <w:szCs w:val="32"/>
        </w:rPr>
        <w:t>【简要介绍本单位的</w:t>
      </w:r>
      <w:r>
        <w:rPr>
          <w:rFonts w:hint="eastAsia" w:eastAsia="楷体"/>
          <w:bCs/>
          <w:sz w:val="32"/>
          <w:szCs w:val="32"/>
        </w:rPr>
        <w:t>办学定位</w:t>
      </w:r>
      <w:r>
        <w:rPr>
          <w:rFonts w:eastAsia="楷体"/>
          <w:bCs/>
          <w:sz w:val="32"/>
          <w:szCs w:val="32"/>
        </w:rPr>
        <w:t>与</w:t>
      </w:r>
      <w:r>
        <w:rPr>
          <w:rFonts w:hint="eastAsia" w:eastAsia="楷体"/>
          <w:bCs/>
          <w:sz w:val="32"/>
          <w:szCs w:val="32"/>
        </w:rPr>
        <w:t>目标、</w:t>
      </w:r>
      <w:r>
        <w:rPr>
          <w:rFonts w:eastAsia="楷体"/>
          <w:bCs/>
          <w:sz w:val="32"/>
          <w:szCs w:val="32"/>
        </w:rPr>
        <w:t>优势</w:t>
      </w:r>
      <w:r>
        <w:rPr>
          <w:rFonts w:hint="eastAsia" w:eastAsia="楷体"/>
          <w:bCs/>
          <w:sz w:val="32"/>
          <w:szCs w:val="32"/>
        </w:rPr>
        <w:t>与特色</w:t>
      </w:r>
      <w:r>
        <w:rPr>
          <w:rFonts w:eastAsia="楷体"/>
          <w:bCs/>
          <w:sz w:val="32"/>
          <w:szCs w:val="32"/>
        </w:rPr>
        <w:t>、党建和思想政治工作</w:t>
      </w:r>
      <w:r>
        <w:rPr>
          <w:rFonts w:hint="eastAsia" w:eastAsia="楷体"/>
          <w:bCs/>
          <w:sz w:val="32"/>
          <w:szCs w:val="32"/>
        </w:rPr>
        <w:t>等</w:t>
      </w:r>
      <w:r>
        <w:rPr>
          <w:rFonts w:eastAsia="楷体"/>
          <w:bCs/>
          <w:sz w:val="32"/>
          <w:szCs w:val="32"/>
        </w:rPr>
        <w:t>情况</w:t>
      </w:r>
      <w:r>
        <w:rPr>
          <w:rFonts w:hint="eastAsia" w:eastAsia="楷体"/>
          <w:bCs/>
          <w:sz w:val="32"/>
          <w:szCs w:val="32"/>
        </w:rPr>
        <w:t>，重点说明本单位申请新增学位授予单位的必要性和不可替代性。</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三、师资队伍与水平</w:t>
      </w: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简要介绍本单位师资队伍情况，包括整体实力、梯队结构、教学水平、对人才培养的支撑能力、已具备的研究生培养经验等方面。</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四、人才培养与质量</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人才培养、教育教学、培养质量、学风建设、毕业生就业和社会评价等情况，重点介绍拟新增博士或硕士学位点的研究生培养方案。</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五、科学研究与贡献</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科学研究情况，包括科研基础、科研活跃程度和取得的科研成果，重点说明本单位科研对国家、区域经济社会发展所做出的贡献。</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六、条件支撑与管理</w:t>
      </w:r>
    </w:p>
    <w:p>
      <w:pPr>
        <w:spacing w:line="560" w:lineRule="exact"/>
        <w:ind w:firstLine="640" w:firstLineChars="200"/>
        <w:jc w:val="left"/>
        <w:rPr>
          <w:rFonts w:eastAsia="楷体"/>
          <w:bCs/>
          <w:sz w:val="32"/>
          <w:szCs w:val="32"/>
        </w:rPr>
      </w:pPr>
      <w:r>
        <w:rPr>
          <w:rFonts w:eastAsia="楷体"/>
          <w:bCs/>
          <w:sz w:val="32"/>
          <w:szCs w:val="32"/>
        </w:rPr>
        <w:t>【简要介绍本单位</w:t>
      </w:r>
      <w:r>
        <w:rPr>
          <w:rFonts w:hint="eastAsia" w:eastAsia="楷体"/>
          <w:bCs/>
          <w:sz w:val="32"/>
          <w:szCs w:val="32"/>
        </w:rPr>
        <w:t>支撑</w:t>
      </w:r>
      <w:r>
        <w:rPr>
          <w:rFonts w:eastAsia="楷体"/>
          <w:bCs/>
          <w:sz w:val="32"/>
          <w:szCs w:val="32"/>
        </w:rPr>
        <w:t>研究生培养的</w:t>
      </w:r>
      <w:r>
        <w:rPr>
          <w:rFonts w:hint="eastAsia" w:eastAsia="楷体"/>
          <w:bCs/>
          <w:sz w:val="32"/>
          <w:szCs w:val="32"/>
        </w:rPr>
        <w:t>资源投入、科研基础、教学基地、学术交流、管理制度和</w:t>
      </w:r>
      <w:r>
        <w:rPr>
          <w:rFonts w:eastAsia="楷体"/>
          <w:bCs/>
          <w:sz w:val="32"/>
          <w:szCs w:val="32"/>
        </w:rPr>
        <w:t>公共服务体系建设</w:t>
      </w:r>
      <w:r>
        <w:rPr>
          <w:rFonts w:hint="eastAsia" w:eastAsia="楷体"/>
          <w:bCs/>
          <w:sz w:val="32"/>
          <w:szCs w:val="32"/>
        </w:rPr>
        <w:t>等</w:t>
      </w:r>
      <w:r>
        <w:rPr>
          <w:rFonts w:eastAsia="楷体"/>
          <w:bCs/>
          <w:sz w:val="32"/>
          <w:szCs w:val="32"/>
        </w:rPr>
        <w:t>情况。】</w:t>
      </w:r>
    </w:p>
    <w:p>
      <w:pPr>
        <w:rPr>
          <w:rFonts w:eastAsia="楷体"/>
          <w:bCs/>
          <w:sz w:val="32"/>
          <w:szCs w:val="32"/>
        </w:rPr>
      </w:pPr>
      <w:r>
        <w:rPr>
          <w:rFonts w:eastAsia="楷体"/>
          <w:bCs/>
          <w:sz w:val="32"/>
          <w:szCs w:val="32"/>
        </w:rPr>
        <w:br w:type="page"/>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4" w:name="_Toc2494"/>
      <w:r>
        <w:rPr>
          <w:b/>
          <w:bCs/>
          <w:sz w:val="72"/>
        </w:rPr>
        <w:t>申请新增</w:t>
      </w:r>
      <w:r>
        <w:rPr>
          <w:b/>
          <w:bCs/>
          <w:color w:val="000000"/>
          <w:sz w:val="72"/>
        </w:rPr>
        <w:t>博士</w:t>
      </w:r>
      <w:r>
        <w:rPr>
          <w:rFonts w:hint="eastAsia"/>
          <w:b/>
          <w:bCs/>
          <w:color w:val="000000"/>
          <w:sz w:val="72"/>
        </w:rPr>
        <w:t>硕士</w:t>
      </w:r>
      <w:r>
        <w:rPr>
          <w:b/>
          <w:bCs/>
          <w:sz w:val="72"/>
        </w:rPr>
        <w:t>学位</w:t>
      </w:r>
      <w:bookmarkEnd w:id="4"/>
    </w:p>
    <w:p>
      <w:pPr>
        <w:jc w:val="center"/>
        <w:outlineLvl w:val="0"/>
      </w:pPr>
      <w:bookmarkStart w:id="5" w:name="_Toc22329"/>
      <w:r>
        <w:rPr>
          <w:b/>
          <w:bCs/>
          <w:sz w:val="72"/>
        </w:rPr>
        <w:t>授予单位简况表</w:t>
      </w:r>
      <w:bookmarkEnd w:id="5"/>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2"/>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2"/>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p>
            <w:pPr>
              <w:ind w:firstLine="140" w:firstLineChars="50"/>
              <w:rPr>
                <w:rFonts w:ascii="仿宋_GB2312" w:eastAsia="仿宋_GB2312"/>
                <w:sz w:val="28"/>
              </w:rPr>
            </w:pPr>
            <w:r>
              <w:rPr>
                <w:rFonts w:hint="eastAsia" w:ascii="仿宋_GB2312" w:eastAsia="仿宋_GB2312"/>
                <w:sz w:val="28"/>
              </w:rPr>
              <w:t>（公章）</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p/>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w:t>
      </w:r>
      <w:r>
        <w:rPr>
          <w:rFonts w:hint="eastAsia" w:ascii="仿宋_GB2312" w:eastAsia="仿宋_GB2312"/>
          <w:b/>
          <w:sz w:val="36"/>
          <w:lang w:val="en-US" w:eastAsia="zh-CN"/>
        </w:rPr>
        <w:t xml:space="preserve">  </w:t>
      </w:r>
      <w:r>
        <w:rPr>
          <w:rFonts w:hint="eastAsia" w:ascii="仿宋_GB2312" w:eastAsia="仿宋_GB2312"/>
          <w:b/>
          <w:sz w:val="36"/>
        </w:rPr>
        <w:t>明</w:t>
      </w:r>
    </w:p>
    <w:p>
      <w:pPr>
        <w:spacing w:line="420" w:lineRule="exact"/>
        <w:ind w:right="-822" w:firstLine="405"/>
        <w:rPr>
          <w:rFonts w:eastAsia="仿宋_GB2312"/>
        </w:rPr>
      </w:pP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w:t>
      </w:r>
      <w:r>
        <w:rPr>
          <w:rFonts w:eastAsia="仿宋_GB2312"/>
          <w:sz w:val="28"/>
        </w:rPr>
        <w:t>的《学位授予和人才培养学科目录》填写。</w:t>
      </w:r>
    </w:p>
    <w:p>
      <w:pPr>
        <w:spacing w:line="360" w:lineRule="auto"/>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9" w:type="default"/>
          <w:footerReference r:id="rId11" w:type="default"/>
          <w:headerReference r:id="rId10" w:type="even"/>
          <w:footerReference r:id="rId12" w:type="even"/>
          <w:pgSz w:w="11906" w:h="16838"/>
          <w:pgMar w:top="2098" w:right="1474" w:bottom="1701" w:left="1587"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需求分析及办学定位特色</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精准分析本区域（行业）已有</w:t>
            </w:r>
            <w:r>
              <w:rPr>
                <w:rFonts w:hint="eastAsia" w:eastAsia="仿宋_GB2312"/>
                <w:b/>
                <w:lang w:eastAsia="zh-CN"/>
              </w:rPr>
              <w:t>相关</w:t>
            </w:r>
            <w:r>
              <w:rPr>
                <w:rFonts w:hint="eastAsia" w:eastAsia="仿宋_GB2312"/>
                <w:b/>
              </w:rPr>
              <w:t>博士（硕士）学位授予单位特色及其服务领域（范围）。（限600字）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1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2</w:t>
            </w:r>
            <w:r>
              <w:rPr>
                <w:rFonts w:hint="eastAsia"/>
                <w:b/>
                <w:bCs/>
                <w:szCs w:val="21"/>
                <w:lang w:val="en-US" w:eastAsia="zh-CN"/>
              </w:rPr>
              <w:t xml:space="preserve"> </w:t>
            </w:r>
            <w:r>
              <w:rPr>
                <w:rFonts w:hint="eastAsia" w:eastAsia="仿宋_GB2312"/>
                <w:b/>
              </w:rPr>
              <w:t>简要介绍本单位申请博士（硕士）学位授予单位的必要性及办学定位与特色，已有基础及成效。（限600字）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3</w:t>
            </w:r>
            <w:r>
              <w:rPr>
                <w:rFonts w:hint="eastAsia"/>
                <w:b/>
                <w:bCs/>
                <w:szCs w:val="21"/>
                <w:lang w:val="en-US" w:eastAsia="zh-CN"/>
              </w:rPr>
              <w:t xml:space="preserve"> </w:t>
            </w:r>
            <w:r>
              <w:rPr>
                <w:rFonts w:hint="eastAsia" w:eastAsia="仿宋_GB2312"/>
                <w:b/>
              </w:rPr>
              <w:t>简要分析本单位存在的主要不足与短板。（限300字）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lang w:val="en-US" w:eastAsia="zh-CN"/>
        </w:rPr>
        <w:t xml:space="preserve">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280"/>
        <w:gridCol w:w="33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9" w:type="dxa"/>
            <w:gridSpan w:val="12"/>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4503" w:type="dxa"/>
            <w:gridSpan w:val="6"/>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5136" w:type="dxa"/>
            <w:gridSpan w:val="6"/>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2015</w:t>
            </w:r>
            <w:r>
              <w:rPr>
                <w:rFonts w:hint="eastAsia" w:ascii="仿宋_GB2312" w:eastAsia="仿宋_GB2312"/>
                <w:b/>
                <w:szCs w:val="21"/>
              </w:rPr>
              <w:t>年</w:t>
            </w:r>
          </w:p>
        </w:tc>
        <w:tc>
          <w:tcPr>
            <w:tcW w:w="1354" w:type="dxa"/>
            <w:gridSpan w:val="3"/>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2016</w:t>
            </w:r>
            <w:r>
              <w:rPr>
                <w:rFonts w:hint="eastAsia" w:ascii="仿宋_GB2312" w:eastAsia="仿宋_GB2312"/>
                <w:b/>
                <w:szCs w:val="21"/>
              </w:rPr>
              <w:t>年</w:t>
            </w:r>
          </w:p>
        </w:tc>
        <w:tc>
          <w:tcPr>
            <w:tcW w:w="1354"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2017</w:t>
            </w:r>
            <w:r>
              <w:rPr>
                <w:rFonts w:hint="eastAsia" w:ascii="仿宋_GB2312" w:eastAsia="仿宋_GB2312"/>
                <w:b/>
                <w:szCs w:val="21"/>
              </w:rPr>
              <w:t>年</w:t>
            </w:r>
          </w:p>
        </w:tc>
        <w:tc>
          <w:tcPr>
            <w:tcW w:w="1354" w:type="dxa"/>
            <w:gridSpan w:val="2"/>
            <w:tcBorders>
              <w:top w:val="single" w:color="auto" w:sz="12"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tcBorders>
              <w:top w:val="single" w:color="auto" w:sz="12" w:space="0"/>
              <w:left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left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专任教师人数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39" w:type="dxa"/>
            <w:gridSpan w:val="12"/>
            <w:tcBorders>
              <w:top w:val="double" w:color="auto" w:sz="4"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w:t>
            </w:r>
            <w:r>
              <w:rPr>
                <w:rFonts w:hint="eastAsia" w:ascii="仿宋_GB2312" w:eastAsia="仿宋_GB2312"/>
                <w:b/>
                <w:szCs w:val="21"/>
                <w:lang w:eastAsia="zh-CN"/>
              </w:rPr>
              <w:t>新增</w:t>
            </w:r>
            <w:r>
              <w:rPr>
                <w:rFonts w:hint="eastAsia" w:ascii="仿宋_GB2312" w:eastAsia="仿宋_GB2312"/>
                <w:b/>
                <w:szCs w:val="21"/>
              </w:rPr>
              <w:t>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计算机</w:t>
            </w:r>
            <w:r>
              <w:rPr>
                <w:rFonts w:hint="eastAsia" w:eastAsia="仿宋_GB2312"/>
              </w:rPr>
              <w:t>科学与</w:t>
            </w:r>
            <w:r>
              <w:rPr>
                <w:rFonts w:eastAsia="仿宋_GB2312"/>
              </w:rPr>
              <w:t>技术</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rPr>
            </w:pPr>
            <w:r>
              <w:rPr>
                <w:rFonts w:eastAsia="仿宋_GB2312"/>
              </w:rPr>
              <w:t>博士一级</w:t>
            </w:r>
            <w:r>
              <w:rPr>
                <w:rFonts w:hint="eastAsia" w:eastAsia="仿宋_GB2312"/>
              </w:rPr>
              <w:t>学科</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教育</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rPr>
            </w:pPr>
            <w:r>
              <w:rPr>
                <w:rFonts w:eastAsia="仿宋_GB2312"/>
              </w:rPr>
              <w:t>硕士专业学位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rPr>
            </w:pPr>
          </w:p>
        </w:tc>
        <w:tc>
          <w:tcPr>
            <w:tcW w:w="2402" w:type="dxa"/>
            <w:gridSpan w:val="4"/>
            <w:tcBorders>
              <w:top w:val="single" w:color="auto" w:sz="4" w:space="0"/>
              <w:left w:val="single" w:color="auto" w:sz="4" w:space="0"/>
              <w:bottom w:val="single" w:color="auto" w:sz="12" w:space="0"/>
              <w:right w:val="double" w:color="auto" w:sz="4" w:space="0"/>
            </w:tcBorders>
            <w:shd w:val="clear" w:color="auto" w:fill="auto"/>
            <w:vAlign w:val="center"/>
          </w:tcPr>
          <w:p>
            <w:pPr>
              <w:jc w:val="center"/>
              <w:rPr>
                <w:rFonts w:eastAsia="仿宋_GB2312"/>
              </w:rPr>
            </w:pPr>
          </w:p>
        </w:tc>
        <w:tc>
          <w:tcPr>
            <w:tcW w:w="2405" w:type="dxa"/>
            <w:gridSpan w:val="3"/>
            <w:tcBorders>
              <w:top w:val="single" w:color="auto" w:sz="4" w:space="0"/>
              <w:left w:val="double" w:color="auto" w:sz="4" w:space="0"/>
              <w:bottom w:val="single" w:color="auto" w:sz="12" w:space="0"/>
              <w:right w:val="single" w:color="auto" w:sz="4" w:space="0"/>
            </w:tcBorders>
            <w:shd w:val="clear" w:color="auto" w:fill="auto"/>
            <w:vAlign w:val="center"/>
          </w:tcPr>
          <w:p>
            <w:pPr>
              <w:jc w:val="center"/>
              <w:rPr>
                <w:rFonts w:eastAsia="仿宋_GB2312"/>
              </w:rPr>
            </w:pPr>
          </w:p>
        </w:tc>
        <w:tc>
          <w:tcPr>
            <w:tcW w:w="2394"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2015</w:t>
      </w:r>
      <w:r>
        <w:rPr>
          <w:rFonts w:hint="eastAsia" w:ascii="宋体" w:hAnsi="宋体"/>
          <w:sz w:val="18"/>
          <w:szCs w:val="18"/>
        </w:rPr>
        <w:t>年—</w:t>
      </w:r>
      <w:r>
        <w:rPr>
          <w:rFonts w:hint="eastAsia"/>
          <w:sz w:val="18"/>
          <w:szCs w:val="18"/>
        </w:rPr>
        <w:t>2019</w:t>
      </w:r>
      <w:r>
        <w:rPr>
          <w:rFonts w:hint="eastAsia" w:ascii="宋体" w:hAnsi="宋体"/>
          <w:sz w:val="18"/>
          <w:szCs w:val="18"/>
        </w:rPr>
        <w:t>年。相</w:t>
      </w:r>
      <w:r>
        <w:rPr>
          <w:rFonts w:ascii="宋体" w:hAnsi="宋体"/>
          <w:sz w:val="18"/>
          <w:szCs w:val="18"/>
        </w:rPr>
        <w:t>关数据应与本单位当年上报教育部的《高等教育事业基层统计报表》、</w:t>
      </w:r>
    </w:p>
    <w:p>
      <w:pPr>
        <w:spacing w:line="300" w:lineRule="exact"/>
        <w:ind w:firstLine="475" w:firstLineChars="264"/>
        <w:rPr>
          <w:rFonts w:ascii="宋体" w:hAnsi="宋体"/>
          <w:sz w:val="18"/>
          <w:szCs w:val="18"/>
        </w:rPr>
      </w:pP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rFonts w:hint="default" w:ascii="Times New Roman" w:hAnsi="Times New Roman" w:cs="Times New Roman"/>
          <w:sz w:val="18"/>
          <w:szCs w:val="18"/>
        </w:rPr>
        <w:t>Ⅲ-1，V-4-1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w:t>
      </w:r>
      <w:r>
        <w:rPr>
          <w:rFonts w:hint="eastAsia" w:ascii="宋体" w:hAnsi="宋体"/>
          <w:sz w:val="18"/>
          <w:szCs w:val="18"/>
          <w:lang w:eastAsia="zh-CN"/>
        </w:rPr>
        <w:t>新增</w:t>
      </w:r>
      <w:r>
        <w:rPr>
          <w:rFonts w:hint="eastAsia" w:ascii="宋体" w:hAnsi="宋体"/>
          <w:sz w:val="18"/>
          <w:szCs w:val="18"/>
        </w:rPr>
        <w:t>学位授权点情况”中不填写申请的硕士学位授权点。</w:t>
      </w:r>
      <w:r>
        <w:rPr>
          <w:rFonts w:ascii="宋体" w:hAnsi="宋体"/>
          <w:sz w:val="18"/>
          <w:szCs w:val="18"/>
        </w:rPr>
        <w:br w:type="page"/>
      </w:r>
    </w:p>
    <w:tbl>
      <w:tblPr>
        <w:tblStyle w:val="19"/>
        <w:tblW w:w="9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6"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6"/>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w:t>
            </w:r>
          </w:p>
          <w:p>
            <w:pPr>
              <w:spacing w:line="260" w:lineRule="exact"/>
              <w:jc w:val="center"/>
              <w:rPr>
                <w:rFonts w:ascii="仿宋_GB2312" w:hAnsi="宋体" w:eastAsia="仿宋_GB2312" w:cs="宋体"/>
                <w:bCs/>
              </w:rPr>
            </w:pPr>
            <w:r>
              <w:rPr>
                <w:rFonts w:hint="eastAsia" w:ascii="仿宋_GB2312" w:hAnsi="宋体" w:eastAsia="仿宋_GB2312" w:cs="宋体"/>
                <w:bCs/>
              </w:rPr>
              <w:t>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化学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硕士一级学科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工商管理</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电磁场与微波技术</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博士二级学科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交通工程</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学士专业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建筑学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学士专业学位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Ⅲ</w:t>
      </w:r>
      <w:r>
        <w:rPr>
          <w:rFonts w:hint="eastAsia" w:cs="宋体"/>
          <w:b/>
          <w:bCs/>
          <w:sz w:val="28"/>
          <w:lang w:val="en-US" w:eastAsia="zh-CN"/>
        </w:rPr>
        <w:t xml:space="preserve">  </w:t>
      </w:r>
      <w:r>
        <w:rPr>
          <w:rFonts w:eastAsia="黑体"/>
          <w:b/>
          <w:kern w:val="0"/>
          <w:sz w:val="28"/>
          <w:szCs w:val="28"/>
        </w:rPr>
        <w:t>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Layout w:type="fixed"/>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hint="eastAsia" w:ascii="仿宋_GB2312" w:hAnsi="仿宋_GB2312" w:eastAsia="仿宋_GB2312" w:cs="仿宋_GB2312"/>
                <w:b/>
                <w:bCs/>
                <w:szCs w:val="21"/>
              </w:rPr>
              <w:t>Ⅲ</w:t>
            </w:r>
            <w:r>
              <w:rPr>
                <w:b/>
                <w:bCs/>
                <w:szCs w:val="21"/>
              </w:rPr>
              <w:t>-1</w:t>
            </w:r>
            <w:r>
              <w:rPr>
                <w:rFonts w:hint="eastAsia" w:eastAsia="仿宋_GB2312"/>
                <w:b/>
                <w:bCs/>
                <w:szCs w:val="21"/>
              </w:rPr>
              <w:t>专任教师基本情况</w:t>
            </w: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hint="eastAsia" w:ascii="仿宋_GB2312" w:hAnsi="仿宋_GB2312" w:eastAsia="仿宋_GB2312" w:cs="仿宋_GB2312"/>
                <w:b/>
                <w:bCs/>
                <w:szCs w:val="21"/>
              </w:rPr>
              <w:t>Ⅲ</w:t>
            </w:r>
            <w:r>
              <w:rPr>
                <w:b/>
                <w:bCs/>
                <w:szCs w:val="21"/>
              </w:rPr>
              <w:t>-2</w:t>
            </w:r>
            <w:r>
              <w:rPr>
                <w:rFonts w:hint="eastAsia" w:eastAsia="仿宋_GB2312"/>
                <w:b/>
                <w:bCs/>
                <w:szCs w:val="21"/>
              </w:rPr>
              <w:t>省部</w:t>
            </w:r>
            <w:r>
              <w:rPr>
                <w:rFonts w:eastAsia="仿宋_GB2312"/>
                <w:b/>
                <w:bCs/>
                <w:szCs w:val="21"/>
              </w:rPr>
              <w:t>级</w:t>
            </w:r>
            <w:r>
              <w:rPr>
                <w:rFonts w:hint="eastAsia" w:eastAsia="仿宋_GB2312"/>
                <w:b/>
                <w:bCs/>
                <w:szCs w:val="21"/>
              </w:rPr>
              <w:t>及</w:t>
            </w:r>
            <w:r>
              <w:rPr>
                <w:rFonts w:eastAsia="仿宋_GB2312"/>
                <w:b/>
                <w:bCs/>
                <w:szCs w:val="21"/>
              </w:rPr>
              <w:t>以上教学</w:t>
            </w:r>
            <w:r>
              <w:rPr>
                <w:rFonts w:hint="eastAsia" w:eastAsia="仿宋_GB2312"/>
                <w:b/>
                <w:bCs/>
                <w:szCs w:val="21"/>
              </w:rPr>
              <w:t>、</w:t>
            </w:r>
            <w:r>
              <w:rPr>
                <w:rFonts w:eastAsia="仿宋_GB2312"/>
                <w:b/>
                <w:bCs/>
                <w:szCs w:val="21"/>
              </w:rPr>
              <w:t>科研团队</w:t>
            </w:r>
            <w:r>
              <w:rPr>
                <w:rFonts w:hint="eastAsia"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团队类别</w:t>
            </w:r>
          </w:p>
        </w:tc>
        <w:tc>
          <w:tcPr>
            <w:tcW w:w="2143"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团队名称</w:t>
            </w:r>
          </w:p>
        </w:tc>
        <w:tc>
          <w:tcPr>
            <w:tcW w:w="1306"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带头人</w:t>
            </w:r>
          </w:p>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rPr>
            </w:pPr>
            <w:r>
              <w:rPr>
                <w:rFonts w:hint="eastAsia" w:ascii="Times New Roman" w:eastAsia="仿宋_GB2312" w:cs="宋体"/>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szCs w:val="21"/>
              </w:rPr>
            </w:pPr>
            <w:r>
              <w:rPr>
                <w:rFonts w:eastAsia="仿宋_GB2312"/>
                <w:szCs w:val="21"/>
              </w:rPr>
              <w:t>201210</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200806</w:t>
            </w: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Ⅲ</w:t>
            </w:r>
            <w:r>
              <w:rPr>
                <w:b/>
                <w:bCs/>
              </w:rPr>
              <w:t xml:space="preserve">-3 </w:t>
            </w:r>
            <w:r>
              <w:rPr>
                <w:rFonts w:hint="eastAsia" w:ascii="仿宋_GB2312" w:eastAsia="仿宋_GB2312"/>
                <w:b/>
                <w:bCs/>
              </w:rPr>
              <w:t xml:space="preserve"> 代表性教师情况</w:t>
            </w:r>
            <w:r>
              <w:rPr>
                <w:rFonts w:hint="eastAsia" w:ascii="仿宋_GB2312" w:eastAsia="仿宋_GB2312"/>
                <w:bCs/>
                <w:szCs w:val="22"/>
              </w:rPr>
              <w:t>（限填</w:t>
            </w:r>
            <w:r>
              <w:rPr>
                <w:rFonts w:hint="eastAsia" w:eastAsia="楷体_GB2312"/>
                <w:bCs/>
                <w:szCs w:val="22"/>
              </w:rPr>
              <w:t>20</w:t>
            </w:r>
            <w:r>
              <w:rPr>
                <w:rFonts w:hint="eastAsia" w:ascii="仿宋_GB2312"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出生</w:t>
            </w:r>
          </w:p>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年月</w:t>
            </w:r>
          </w:p>
        </w:tc>
        <w:tc>
          <w:tcPr>
            <w:tcW w:w="929"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专业技术职务</w:t>
            </w:r>
          </w:p>
        </w:tc>
        <w:tc>
          <w:tcPr>
            <w:tcW w:w="793" w:type="dxa"/>
            <w:tcBorders>
              <w:top w:val="single" w:color="auto" w:sz="12" w:space="0"/>
            </w:tcBorders>
            <w:vAlign w:val="center"/>
          </w:tcPr>
          <w:p>
            <w:pPr>
              <w:jc w:val="center"/>
              <w:rPr>
                <w:rFonts w:ascii="仿宋_GB2312" w:eastAsia="仿宋_GB2312"/>
                <w:color w:val="000000"/>
                <w:szCs w:val="21"/>
              </w:rPr>
            </w:pPr>
            <w:r>
              <w:rPr>
                <w:rFonts w:hint="eastAsia" w:ascii="仿宋_GB2312" w:eastAsia="仿宋_GB2312"/>
                <w:color w:val="000000"/>
                <w:szCs w:val="21"/>
              </w:rPr>
              <w:t>导师类别</w:t>
            </w:r>
          </w:p>
        </w:tc>
        <w:tc>
          <w:tcPr>
            <w:tcW w:w="825"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最高</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学位</w:t>
            </w:r>
          </w:p>
        </w:tc>
        <w:tc>
          <w:tcPr>
            <w:tcW w:w="1946"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所属学科或专业</w:t>
            </w:r>
          </w:p>
        </w:tc>
        <w:tc>
          <w:tcPr>
            <w:tcW w:w="2175"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国内外主要</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4</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5</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6</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7</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8</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9</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10</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pPr>
    </w:p>
    <w:p>
      <w:pPr>
        <w:adjustRightInd w:val="0"/>
        <w:snapToGrid w:val="0"/>
        <w:spacing w:line="300" w:lineRule="exact"/>
        <w:ind w:left="561" w:hanging="560" w:hangingChars="267"/>
        <w:rPr>
          <w:rFonts w:eastAsia="楷体_GB2312"/>
        </w:rPr>
      </w:pPr>
      <w:r>
        <w:rPr>
          <w:rFonts w:eastAsia="楷体_GB2312"/>
        </w:rPr>
        <w:br w:type="page"/>
      </w:r>
    </w:p>
    <w:p>
      <w:pPr>
        <w:snapToGrid w:val="0"/>
        <w:spacing w:line="312" w:lineRule="auto"/>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lang w:val="en-US" w:eastAsia="zh-CN"/>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仿宋_GB2312" w:eastAsia="仿宋_GB2312"/>
                <w:b/>
                <w:szCs w:val="21"/>
              </w:rPr>
            </w:pPr>
            <w:r>
              <w:rPr>
                <w:rFonts w:hint="eastAsia" w:ascii="仿宋_GB2312" w:hAnsi="仿宋_GB2312" w:eastAsia="仿宋_GB2312" w:cs="仿宋_GB2312"/>
                <w:b/>
                <w:bCs/>
              </w:rPr>
              <w:t>Ⅳ</w:t>
            </w:r>
            <w:r>
              <w:rPr>
                <w:b/>
                <w:bCs/>
              </w:rPr>
              <w:t>-</w:t>
            </w:r>
            <w:r>
              <w:rPr>
                <w:rFonts w:hint="eastAsia"/>
                <w:b/>
                <w:bCs/>
              </w:rPr>
              <w:t>1</w:t>
            </w:r>
            <w:r>
              <w:rPr>
                <w:rFonts w:hint="eastAsia" w:ascii="仿宋_GB2312" w:hAnsi="宋体" w:eastAsia="仿宋_GB2312" w:cs="宋体"/>
                <w:b/>
                <w:bCs/>
              </w:rPr>
              <w:t>近五年获得的省部</w:t>
            </w:r>
            <w:r>
              <w:rPr>
                <w:rFonts w:ascii="仿宋_GB2312" w:hAnsi="宋体" w:eastAsia="仿宋_GB2312" w:cs="宋体"/>
                <w:b/>
                <w:bCs/>
              </w:rPr>
              <w:t>级及以上</w:t>
            </w:r>
            <w:r>
              <w:rPr>
                <w:rFonts w:hint="eastAsia" w:ascii="仿宋_GB2312" w:hAnsi="宋体" w:eastAsia="仿宋_GB2312" w:cs="宋体"/>
                <w:b/>
                <w:bCs/>
              </w:rPr>
              <w:t>教学成果奖</w:t>
            </w:r>
            <w:r>
              <w:rPr>
                <w:rFonts w:hint="eastAsia" w:ascii="仿宋_GB2312" w:hAnsi="宋体" w:eastAsia="仿宋_GB2312" w:cs="宋体"/>
                <w:bCs/>
              </w:rPr>
              <w:t>（限填</w:t>
            </w:r>
            <w:r>
              <w:rPr>
                <w:rFonts w:hint="eastAsia" w:eastAsia="仿宋_GB2312" w:cs="宋体"/>
                <w:bCs/>
              </w:rPr>
              <w:t>10</w:t>
            </w:r>
            <w:r>
              <w:rPr>
                <w:rFonts w:hint="eastAsia" w:ascii="仿宋_GB2312" w:hAnsi="宋体" w:eastAsia="仿宋_GB2312" w:cs="宋体"/>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w:t>
            </w:r>
          </w:p>
          <w:p>
            <w:pPr>
              <w:spacing w:line="240" w:lineRule="exact"/>
              <w:jc w:val="center"/>
              <w:rPr>
                <w:rFonts w:ascii="仿宋_GB2312" w:eastAsia="仿宋_GB2312"/>
              </w:rPr>
            </w:pPr>
            <w:r>
              <w:rPr>
                <w:rFonts w:hint="eastAsia" w:ascii="仿宋_GB2312"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widowControl/>
              <w:jc w:val="center"/>
              <w:rPr>
                <w:rFonts w:ascii="仿宋_GB2312" w:eastAsia="仿宋_GB2312"/>
                <w:szCs w:val="21"/>
              </w:rPr>
            </w:pPr>
            <w:r>
              <w:rPr>
                <w:rFonts w:hint="eastAsia" w:ascii="仿宋_GB2312"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国家级教学成果奖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w:t>
            </w:r>
            <w:bookmarkStart w:id="7" w:name="OLE_LINK5"/>
            <w:bookmarkStart w:id="8" w:name="OLE_LINK4"/>
            <w:r>
              <w:rPr>
                <w:rFonts w:eastAsia="仿宋_GB2312"/>
                <w:bCs/>
                <w:szCs w:val="21"/>
              </w:rPr>
              <w:t>XXX</w:t>
            </w:r>
            <w:bookmarkEnd w:id="7"/>
            <w:bookmarkEnd w:id="8"/>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6</w:t>
            </w: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XXX省高等学校</w:t>
            </w:r>
          </w:p>
          <w:p>
            <w:pPr>
              <w:jc w:val="center"/>
              <w:rPr>
                <w:rFonts w:ascii="仿宋_GB2312" w:hAnsi="宋体" w:eastAsia="仿宋_GB2312"/>
                <w:bCs/>
                <w:szCs w:val="21"/>
              </w:rPr>
            </w:pPr>
            <w:r>
              <w:rPr>
                <w:rFonts w:hint="eastAsia" w:ascii="仿宋_GB2312" w:hAnsi="宋体" w:eastAsia="仿宋_GB2312"/>
                <w:bCs/>
                <w:szCs w:val="21"/>
              </w:rPr>
              <w:t>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二等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8</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3</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rFonts w:hint="eastAsia"/>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rFonts w:eastAsiaTheme="majorEastAsia"/>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r>
        <w:rPr>
          <w:rFonts w:hint="eastAsia" w:eastAsiaTheme="majorEastAsia"/>
          <w:spacing w:val="-4"/>
          <w:sz w:val="18"/>
          <w:szCs w:val="18"/>
        </w:rPr>
        <w:t>。</w:t>
      </w:r>
    </w:p>
    <w:p>
      <w:pPr>
        <w:spacing w:line="300" w:lineRule="exact"/>
        <w:ind w:left="525" w:leftChars="250" w:firstLine="299" w:firstLineChars="174"/>
        <w:rPr>
          <w:rFonts w:eastAsiaTheme="majorEastAsia"/>
          <w:spacing w:val="-4"/>
          <w:sz w:val="18"/>
          <w:szCs w:val="18"/>
        </w:rPr>
      </w:pPr>
      <w:r>
        <w:rPr>
          <w:rFonts w:hint="eastAsia" w:eastAsiaTheme="majorEastAsia"/>
          <w:spacing w:val="-4"/>
          <w:sz w:val="18"/>
          <w:szCs w:val="18"/>
        </w:rPr>
        <w:t>2.“主要支撑学科或专业”可填写学科、专业学位类别和本科专业。</w:t>
      </w:r>
    </w:p>
    <w:p>
      <w:pPr>
        <w:widowControl/>
        <w:jc w:val="left"/>
        <w:rPr>
          <w:rFonts w:eastAsiaTheme="majorEastAsia"/>
          <w:color w:val="000000" w:themeColor="text1"/>
          <w:spacing w:val="-4"/>
          <w:sz w:val="18"/>
          <w:szCs w:val="18"/>
          <w14:textFill>
            <w14:solidFill>
              <w14:schemeClr w14:val="tx1"/>
            </w14:solidFill>
          </w14:textFill>
        </w:rPr>
      </w:pPr>
      <w:r>
        <w:rPr>
          <w:rFonts w:eastAsiaTheme="majorEastAsia"/>
          <w:color w:val="000000" w:themeColor="text1"/>
          <w:spacing w:val="-4"/>
          <w:sz w:val="18"/>
          <w:szCs w:val="18"/>
          <w14:textFill>
            <w14:solidFill>
              <w14:schemeClr w14:val="tx1"/>
            </w14:solidFill>
          </w14:textFill>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hint="eastAsia" w:ascii="仿宋_GB2312" w:hAnsi="仿宋_GB2312" w:eastAsia="仿宋_GB2312" w:cs="仿宋_GB2312"/>
                <w:b/>
                <w:bCs/>
              </w:rPr>
              <w:t>Ⅳ</w:t>
            </w:r>
            <w:r>
              <w:rPr>
                <w:b/>
                <w:bCs/>
              </w:rPr>
              <w:t>-</w:t>
            </w:r>
            <w:r>
              <w:rPr>
                <w:rFonts w:hint="eastAsia"/>
                <w:b/>
                <w:bCs/>
              </w:rPr>
              <w:t>2</w:t>
            </w:r>
            <w:r>
              <w:rPr>
                <w:rFonts w:hint="eastAsia" w:ascii="仿宋_GB2312" w:hAnsi="宋体" w:eastAsia="仿宋_GB2312" w:cs="宋体"/>
                <w:b/>
                <w:bCs/>
              </w:rPr>
              <w:t>近五年代表性课程和专业</w:t>
            </w:r>
            <w:r>
              <w:rPr>
                <w:rFonts w:hint="eastAsia" w:ascii="仿宋_GB2312" w:eastAsia="仿宋_GB2312"/>
                <w:bCs/>
                <w:szCs w:val="22"/>
              </w:rPr>
              <w:t>（限填</w:t>
            </w:r>
            <w:r>
              <w:rPr>
                <w:rFonts w:hint="eastAsia" w:eastAsia="仿宋_GB2312"/>
                <w:bCs/>
                <w:szCs w:val="22"/>
              </w:rPr>
              <w:t>15</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2410"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类  别</w:t>
            </w:r>
          </w:p>
        </w:tc>
        <w:tc>
          <w:tcPr>
            <w:tcW w:w="2126"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名  称</w:t>
            </w:r>
          </w:p>
        </w:tc>
        <w:tc>
          <w:tcPr>
            <w:tcW w:w="1701"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主讲教师</w:t>
            </w:r>
          </w:p>
          <w:p>
            <w:pPr>
              <w:spacing w:line="240" w:lineRule="exact"/>
              <w:jc w:val="center"/>
              <w:rPr>
                <w:rFonts w:ascii="仿宋_GB2312" w:eastAsia="仿宋_GB2312"/>
              </w:rPr>
            </w:pPr>
            <w:r>
              <w:rPr>
                <w:rFonts w:hint="eastAsia" w:ascii="仿宋_GB2312"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ascii="仿宋_GB2312" w:eastAsia="仿宋_GB2312"/>
                <w:szCs w:val="21"/>
              </w:rPr>
            </w:pPr>
            <w:r>
              <w:rPr>
                <w:rFonts w:hint="eastAsia" w:eastAsia="仿宋_GB2312"/>
                <w:szCs w:val="21"/>
              </w:rPr>
              <w:t>XXXX</w:t>
            </w:r>
          </w:p>
        </w:tc>
        <w:tc>
          <w:tcPr>
            <w:tcW w:w="2126" w:type="dxa"/>
            <w:vAlign w:val="center"/>
          </w:tcPr>
          <w:p>
            <w:pPr>
              <w:jc w:val="center"/>
              <w:rPr>
                <w:rFonts w:ascii="仿宋_GB2312" w:eastAsia="仿宋_GB2312"/>
                <w:szCs w:val="21"/>
              </w:rPr>
            </w:pPr>
            <w:r>
              <w:rPr>
                <w:rFonts w:hint="eastAsia" w:eastAsia="仿宋_GB2312"/>
                <w:szCs w:val="21"/>
              </w:rPr>
              <w:t>XXXX</w:t>
            </w:r>
          </w:p>
        </w:tc>
        <w:tc>
          <w:tcPr>
            <w:tcW w:w="1701" w:type="dxa"/>
            <w:vAlign w:val="center"/>
          </w:tcPr>
          <w:p>
            <w:pPr>
              <w:jc w:val="center"/>
              <w:rPr>
                <w:rFonts w:ascii="仿宋_GB2312" w:eastAsia="仿宋_GB2312"/>
                <w:szCs w:val="21"/>
              </w:rPr>
            </w:pPr>
            <w:r>
              <w:rPr>
                <w:rFonts w:hint="eastAsia" w:eastAsia="仿宋_GB2312"/>
                <w:szCs w:val="21"/>
              </w:rPr>
              <w:t>XXX</w:t>
            </w:r>
          </w:p>
        </w:tc>
        <w:tc>
          <w:tcPr>
            <w:tcW w:w="992" w:type="dxa"/>
            <w:tcBorders>
              <w:right w:val="single" w:color="auto" w:sz="4" w:space="0"/>
            </w:tcBorders>
            <w:vAlign w:val="center"/>
          </w:tcPr>
          <w:p>
            <w:pPr>
              <w:jc w:val="center"/>
              <w:rPr>
                <w:szCs w:val="21"/>
              </w:rPr>
            </w:pPr>
            <w:r>
              <w:rPr>
                <w:rFonts w:hint="eastAsia"/>
                <w:szCs w:val="21"/>
              </w:rPr>
              <w:t>201610</w:t>
            </w:r>
          </w:p>
        </w:tc>
        <w:tc>
          <w:tcPr>
            <w:tcW w:w="2012" w:type="dxa"/>
            <w:tcBorders>
              <w:left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ascii="仿宋_GB2312" w:eastAsia="仿宋_GB2312"/>
                <w:color w:val="FF0000"/>
                <w:szCs w:val="21"/>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rPr>
                <w:rFonts w:hint="eastAsia"/>
              </w:rP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rPr>
                <w:rFonts w:hint="eastAsia"/>
              </w:rP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themeColor="text1"/>
          <w:sz w:val="18"/>
          <w:szCs w:val="18"/>
          <w14:textFill>
            <w14:solidFill>
              <w14:schemeClr w14:val="tx1"/>
            </w14:solidFill>
          </w14:textFill>
        </w:rPr>
      </w:pPr>
      <w:r>
        <w:rPr>
          <w:sz w:val="18"/>
          <w:szCs w:val="18"/>
        </w:rPr>
        <w:t>注</w:t>
      </w:r>
      <w:r>
        <w:rPr>
          <w:color w:val="000000" w:themeColor="text1"/>
          <w:sz w:val="18"/>
          <w:szCs w:val="18"/>
          <w14:textFill>
            <w14:solidFill>
              <w14:schemeClr w14:val="tx1"/>
            </w14:solidFill>
          </w14:textFill>
        </w:rPr>
        <w:t>：1.代表性课程和专业指获批为省部级及以上的精品课程、优秀课程、品牌专业、特色专业、认证专业等。</w:t>
      </w:r>
    </w:p>
    <w:p>
      <w:pPr>
        <w:spacing w:line="300" w:lineRule="exact"/>
        <w:ind w:left="527" w:leftChars="251" w:firstLine="297" w:firstLineChars="165"/>
        <w:rPr>
          <w:rFonts w:eastAsiaTheme="majorEastAsia"/>
          <w:sz w:val="18"/>
          <w:szCs w:val="18"/>
        </w:rPr>
      </w:pPr>
      <w:r>
        <w:rPr>
          <w:sz w:val="18"/>
          <w:szCs w:val="18"/>
        </w:rPr>
        <w:t>2.</w:t>
      </w:r>
      <w:r>
        <w:rPr>
          <w:rFonts w:eastAsiaTheme="majorEastAsia"/>
          <w:sz w:val="18"/>
          <w:szCs w:val="18"/>
        </w:rPr>
        <w:t>限填本单位专任教师主讲的课程。</w:t>
      </w:r>
    </w:p>
    <w:p>
      <w:pPr>
        <w:spacing w:line="300" w:lineRule="exact"/>
        <w:ind w:left="527" w:leftChars="251" w:firstLine="297" w:firstLineChars="165"/>
        <w:rPr>
          <w:rFonts w:eastAsiaTheme="majorEastAsia"/>
          <w:spacing w:val="-4"/>
          <w:sz w:val="18"/>
          <w:szCs w:val="18"/>
        </w:rPr>
      </w:pPr>
      <w:r>
        <w:rPr>
          <w:sz w:val="18"/>
          <w:szCs w:val="18"/>
        </w:rPr>
        <w:t>3.</w:t>
      </w:r>
      <w:r>
        <w:rPr>
          <w:rFonts w:eastAsiaTheme="majorEastAsia"/>
          <w:color w:val="000000" w:themeColor="text1"/>
          <w:sz w:val="18"/>
          <w:szCs w:val="18"/>
          <w14:textFill>
            <w14:solidFill>
              <w14:schemeClr w14:val="tx1"/>
            </w14:solidFill>
          </w14:textFill>
        </w:rPr>
        <w:t>同一课程或专业有多种冠名的，不重复</w:t>
      </w:r>
      <w:r>
        <w:rPr>
          <w:rFonts w:eastAsiaTheme="majorEastAsia"/>
          <w:color w:val="000000" w:themeColor="text1"/>
          <w:spacing w:val="-4"/>
          <w:sz w:val="18"/>
          <w:szCs w:val="18"/>
          <w14:textFill>
            <w14:solidFill>
              <w14:schemeClr w14:val="tx1"/>
            </w14:solidFill>
          </w14:textFill>
        </w:rPr>
        <w:t>填写</w:t>
      </w:r>
      <w:r>
        <w:rPr>
          <w:rFonts w:eastAsiaTheme="majorEastAsia"/>
          <w:spacing w:val="-4"/>
          <w:sz w:val="18"/>
          <w:szCs w:val="18"/>
        </w:rPr>
        <w:t>。</w:t>
      </w:r>
    </w:p>
    <w:p>
      <w:pPr>
        <w:spacing w:line="300" w:lineRule="exact"/>
        <w:ind w:left="811" w:leftChars="386" w:firstLine="10" w:firstLineChars="6"/>
        <w:rPr>
          <w:rFonts w:eastAsiaTheme="majorEastAsia"/>
          <w:color w:val="000000" w:themeColor="text1"/>
          <w:sz w:val="18"/>
          <w:szCs w:val="18"/>
          <w14:textFill>
            <w14:solidFill>
              <w14:schemeClr w14:val="tx1"/>
            </w14:solidFill>
          </w14:textFill>
        </w:rPr>
      </w:pPr>
      <w:r>
        <w:rPr>
          <w:sz w:val="18"/>
          <w:szCs w:val="18"/>
        </w:rPr>
        <w:t>4.</w:t>
      </w:r>
      <w:r>
        <w:rPr>
          <w:rFonts w:eastAsiaTheme="majorEastAsia"/>
          <w:color w:val="000000" w:themeColor="text1"/>
          <w:sz w:val="18"/>
          <w:szCs w:val="18"/>
          <w14:textFill>
            <w14:solidFill>
              <w14:schemeClr w14:val="tx1"/>
            </w14:solidFill>
          </w14:textFill>
        </w:rPr>
        <w:t>申请博士学位授予单位主要填写硕士层次代表性课程。</w:t>
      </w:r>
    </w:p>
    <w:p>
      <w:pPr>
        <w:spacing w:line="300" w:lineRule="exact"/>
        <w:ind w:left="811" w:leftChars="386" w:firstLine="10" w:firstLineChars="6"/>
        <w:sectPr>
          <w:footerReference r:id="rId13" w:type="default"/>
          <w:footerReference r:id="rId14" w:type="even"/>
          <w:pgSz w:w="11906" w:h="16838"/>
          <w:pgMar w:top="2098" w:right="1474" w:bottom="1701" w:left="1587" w:header="851" w:footer="454" w:gutter="0"/>
          <w:pgBorders>
            <w:top w:val="none" w:sz="0" w:space="0"/>
            <w:left w:val="none" w:sz="0" w:space="0"/>
            <w:bottom w:val="none" w:sz="0" w:space="0"/>
            <w:right w:val="none" w:sz="0" w:space="0"/>
          </w:pgBorders>
          <w:pgNumType w:fmt="numberInDash"/>
          <w:cols w:space="720" w:num="1"/>
          <w:docGrid w:linePitch="312" w:charSpace="0"/>
        </w:sectPr>
      </w:pPr>
      <w:r>
        <w:rPr>
          <w:rFonts w:eastAsiaTheme="majorEastAsia"/>
          <w:spacing w:val="-4"/>
          <w:sz w:val="18"/>
          <w:szCs w:val="18"/>
        </w:rPr>
        <w:t>5.“主要支撑学科或专业”可填写学科、专业学位类别和本科专业。</w:t>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rPr>
              <w:t>Ⅳ</w:t>
            </w:r>
            <w:r>
              <w:rPr>
                <w:b/>
                <w:bCs/>
              </w:rPr>
              <w:t>-</w:t>
            </w:r>
            <w:r>
              <w:rPr>
                <w:rFonts w:hint="eastAsia"/>
                <w:b/>
                <w:bCs/>
              </w:rPr>
              <w:t>3</w:t>
            </w:r>
            <w:r>
              <w:rPr>
                <w:rFonts w:hint="eastAsia" w:ascii="仿宋_GB2312" w:hAnsi="宋体" w:eastAsia="仿宋_GB2312" w:cs="宋体"/>
                <w:b/>
                <w:bCs/>
              </w:rPr>
              <w:t>近五年出版的优秀教材</w:t>
            </w:r>
            <w:r>
              <w:rPr>
                <w:rFonts w:hint="eastAsia" w:ascii="仿宋_GB2312" w:eastAsia="仿宋_GB2312"/>
                <w:bCs/>
                <w:szCs w:val="22"/>
              </w:rPr>
              <w:t>（限填</w:t>
            </w:r>
            <w:r>
              <w:rPr>
                <w:rFonts w:hint="eastAsia" w:eastAsia="仿宋_GB2312"/>
                <w:bCs/>
                <w:szCs w:val="22"/>
              </w:rPr>
              <w:t>20</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仿宋_GB2312" w:eastAsia="仿宋_GB2312"/>
                <w:color w:val="000000"/>
                <w:szCs w:val="21"/>
              </w:rPr>
            </w:pPr>
            <w:r>
              <w:rPr>
                <w:rFonts w:hint="eastAsia" w:ascii="仿宋_GB2312"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仿宋_GB2312" w:eastAsia="仿宋_GB2312"/>
                <w:color w:val="000000"/>
                <w:kern w:val="2"/>
                <w:szCs w:val="21"/>
              </w:rPr>
            </w:pPr>
            <w:r>
              <w:rPr>
                <w:rFonts w:hint="eastAsia" w:ascii="仿宋_GB2312"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仿宋_GB2312" w:eastAsia="仿宋_GB2312"/>
                <w:color w:val="000000"/>
                <w:kern w:val="2"/>
                <w:szCs w:val="21"/>
              </w:rPr>
            </w:pPr>
            <w:r>
              <w:rPr>
                <w:rFonts w:hint="eastAsia" w:ascii="仿宋_GB2312" w:eastAsia="仿宋_GB2312"/>
                <w:color w:val="000000"/>
                <w:kern w:val="2"/>
                <w:szCs w:val="21"/>
              </w:rPr>
              <w:t>主要</w:t>
            </w:r>
          </w:p>
          <w:p>
            <w:pPr>
              <w:pStyle w:val="40"/>
              <w:snapToGrid w:val="0"/>
              <w:spacing w:before="0" w:after="0" w:line="240" w:lineRule="auto"/>
              <w:jc w:val="center"/>
              <w:rPr>
                <w:rFonts w:ascii="仿宋_GB2312" w:eastAsia="仿宋_GB2312"/>
                <w:color w:val="000000"/>
              </w:rPr>
            </w:pPr>
            <w:r>
              <w:rPr>
                <w:rFonts w:hint="eastAsia" w:ascii="仿宋_GB2312"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作者署名</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印数</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教材使用情况</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（限</w:t>
            </w:r>
            <w:r>
              <w:rPr>
                <w:rFonts w:ascii="Times New Roman" w:eastAsia="仿宋_GB2312"/>
                <w:kern w:val="2"/>
                <w:szCs w:val="21"/>
              </w:rPr>
              <w:t>100</w:t>
            </w:r>
            <w:r>
              <w:rPr>
                <w:rFonts w:hint="eastAsia" w:ascii="仿宋_GB2312" w:eastAsia="仿宋_GB2312"/>
                <w:kern w:val="2"/>
                <w:szCs w:val="21"/>
              </w:rPr>
              <w:t>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仿宋_GB2312" w:eastAsia="仿宋_GB2312"/>
                <w:szCs w:val="21"/>
              </w:rPr>
            </w:pPr>
            <w:r>
              <w:rPr>
                <w:rFonts w:hint="eastAsia" w:ascii="仿宋_GB2312"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r>
              <w:rPr>
                <w:rFonts w:hint="eastAsia" w:ascii="Times New Roman" w:eastAsia="仿宋_GB2312"/>
                <w:color w:val="000000"/>
                <w:kern w:val="2"/>
                <w:szCs w:val="21"/>
              </w:rPr>
              <w:t>XX</w:t>
            </w: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主编</w:t>
            </w: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1000</w:t>
            </w: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kern w:val="2"/>
                <w:szCs w:val="21"/>
              </w:rPr>
              <w:t>201610</w:t>
            </w: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kern w:val="2"/>
                <w:szCs w:val="21"/>
              </w:rPr>
              <w:t>XXXX</w:t>
            </w: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国家级</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w:t>
            </w: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首席专家</w:t>
            </w: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left w:val="single" w:color="auto" w:sz="4" w:space="0"/>
              <w:right w:val="single" w:color="auto" w:sz="4" w:space="0"/>
            </w:tcBorders>
            <w:vAlign w:val="center"/>
          </w:tcPr>
          <w:p>
            <w:pPr>
              <w:jc w:val="center"/>
              <w:rPr>
                <w:rFonts w:eastAsia="仿宋_GB2312"/>
              </w:rPr>
            </w:pPr>
            <w:r>
              <w:rPr>
                <w:rFonts w:eastAsia="仿宋_GB2312"/>
              </w:rPr>
              <w:t>1500</w:t>
            </w: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kern w:val="2"/>
                <w:szCs w:val="21"/>
              </w:rPr>
              <w:t>201</w:t>
            </w:r>
            <w:r>
              <w:rPr>
                <w:rFonts w:hint="eastAsia" w:ascii="Times New Roman"/>
                <w:kern w:val="2"/>
                <w:szCs w:val="21"/>
              </w:rPr>
              <w:t>8</w:t>
            </w:r>
            <w:r>
              <w:rPr>
                <w:rFonts w:ascii="Times New Roman"/>
                <w:kern w:val="2"/>
                <w:szCs w:val="21"/>
              </w:rPr>
              <w:t>03</w:t>
            </w: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eastAsia="仿宋_GB2312"/>
              </w:rPr>
            </w:pPr>
            <w:r>
              <w:rPr>
                <w:rFonts w:hint="eastAsia" w:ascii="Times New Roman" w:eastAsia="仿宋_GB2312"/>
                <w:kern w:val="2"/>
                <w:szCs w:val="21"/>
              </w:rPr>
              <w:t>XXXX</w:t>
            </w: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马工程</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仿宋_GB2312" w:hAnsi="仿宋_GB2312" w:eastAsia="仿宋_GB2312" w:cs="仿宋_GB2312"/>
                <w:b/>
                <w:bCs/>
              </w:rPr>
              <w:t>Ⅳ</w:t>
            </w:r>
            <w:r>
              <w:rPr>
                <w:b/>
                <w:bCs/>
                <w:szCs w:val="21"/>
              </w:rPr>
              <w:t>-</w:t>
            </w:r>
            <w:r>
              <w:rPr>
                <w:rFonts w:hint="eastAsia"/>
                <w:b/>
                <w:bCs/>
                <w:szCs w:val="21"/>
              </w:rPr>
              <w:t>4</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限填20项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201610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6</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ascii="仿宋_GB2312" w:eastAsia="仿宋_GB2312"/>
                <w:b/>
                <w:bCs/>
              </w:rPr>
            </w:pPr>
            <w:r>
              <w:rPr>
                <w:rFonts w:hint="eastAsia" w:ascii="仿宋_GB2312" w:hAnsi="仿宋_GB2312" w:eastAsia="仿宋_GB2312" w:cs="仿宋_GB2312"/>
                <w:b/>
                <w:bCs/>
              </w:rPr>
              <w:t>Ⅴ</w:t>
            </w:r>
            <w:r>
              <w:rPr>
                <w:b/>
                <w:bCs/>
              </w:rPr>
              <w:t>-1</w:t>
            </w:r>
            <w:r>
              <w:rPr>
                <w:rFonts w:hint="eastAsia" w:ascii="仿宋_GB2312" w:hAnsi="宋体" w:eastAsia="仿宋_GB2312" w:cs="宋体"/>
                <w:b/>
                <w:bCs/>
              </w:rPr>
              <w:t>近五年</w:t>
            </w:r>
            <w:r>
              <w:rPr>
                <w:rFonts w:hint="eastAsia" w:eastAsia="仿宋_GB2312"/>
                <w:b/>
                <w:bCs/>
              </w:rPr>
              <w:t>获得的</w:t>
            </w:r>
            <w:r>
              <w:rPr>
                <w:rFonts w:hint="eastAsia" w:ascii="仿宋_GB2312" w:hAnsi="宋体" w:eastAsia="仿宋_GB2312" w:cs="宋体"/>
                <w:b/>
                <w:bCs/>
              </w:rPr>
              <w:t>代表性科</w:t>
            </w:r>
            <w:r>
              <w:rPr>
                <w:rFonts w:hint="eastAsia" w:ascii="仿宋_GB2312" w:eastAsia="仿宋_GB2312"/>
                <w:b/>
                <w:bCs/>
              </w:rPr>
              <w:t>研奖励</w:t>
            </w:r>
            <w:r>
              <w:rPr>
                <w:rFonts w:hint="eastAsia" w:ascii="仿宋_GB2312" w:eastAsia="仿宋_GB2312"/>
                <w:bCs/>
                <w:szCs w:val="22"/>
              </w:rPr>
              <w:t>（限填</w:t>
            </w:r>
            <w:r>
              <w:rPr>
                <w:rFonts w:eastAsia="仿宋_GB2312"/>
                <w:bCs/>
                <w:szCs w:val="22"/>
              </w:rPr>
              <w:t>1</w:t>
            </w:r>
            <w:r>
              <w:rPr>
                <w:rFonts w:hint="eastAsia" w:eastAsia="仿宋_GB2312"/>
                <w:bCs/>
                <w:szCs w:val="22"/>
              </w:rPr>
              <w:t>5</w:t>
            </w:r>
            <w:r>
              <w:rPr>
                <w:rFonts w:hint="eastAsia" w:ascii="仿宋_GB2312" w:eastAsia="仿宋_GB2312"/>
                <w:bCs/>
                <w:szCs w:val="22"/>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ascii="仿宋_GB2312" w:eastAsia="仿宋_GB2312"/>
                <w:szCs w:val="21"/>
              </w:rPr>
            </w:pPr>
            <w:r>
              <w:rPr>
                <w:rFonts w:hint="eastAsia" w:ascii="仿宋_GB2312" w:eastAsia="仿宋_GB2312"/>
                <w:szCs w:val="21"/>
              </w:rPr>
              <w:t>序号</w:t>
            </w:r>
          </w:p>
        </w:tc>
        <w:tc>
          <w:tcPr>
            <w:tcW w:w="2208"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奖励类别</w:t>
            </w:r>
          </w:p>
        </w:tc>
        <w:tc>
          <w:tcPr>
            <w:tcW w:w="86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等级</w:t>
            </w:r>
          </w:p>
        </w:tc>
        <w:tc>
          <w:tcPr>
            <w:tcW w:w="2231"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获奖项目名称</w:t>
            </w:r>
          </w:p>
        </w:tc>
        <w:tc>
          <w:tcPr>
            <w:tcW w:w="110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获奖人</w:t>
            </w:r>
          </w:p>
        </w:tc>
        <w:tc>
          <w:tcPr>
            <w:tcW w:w="992"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年度</w:t>
            </w:r>
          </w:p>
        </w:tc>
        <w:tc>
          <w:tcPr>
            <w:tcW w:w="1616" w:type="dxa"/>
            <w:tcBorders>
              <w:top w:val="single" w:color="auto" w:sz="12" w:space="0"/>
              <w:bottom w:val="single" w:color="auto" w:sz="4" w:space="0"/>
            </w:tcBorders>
            <w:vAlign w:val="center"/>
          </w:tcPr>
          <w:p>
            <w:pPr>
              <w:widowControl/>
              <w:jc w:val="center"/>
              <w:rPr>
                <w:rFonts w:ascii="仿宋_GB2312" w:eastAsia="仿宋_GB2312"/>
              </w:rPr>
            </w:pPr>
            <w:r>
              <w:rPr>
                <w:rFonts w:hint="eastAsia" w:ascii="仿宋_GB2312" w:eastAsia="仿宋_GB2312"/>
              </w:rPr>
              <w:t>主要</w:t>
            </w:r>
          </w:p>
          <w:p>
            <w:pPr>
              <w:jc w:val="center"/>
              <w:rPr>
                <w:rFonts w:ascii="仿宋_GB2312" w:eastAsia="仿宋_GB2312"/>
                <w:bCs/>
              </w:rPr>
            </w:pPr>
            <w:r>
              <w:rPr>
                <w:rFonts w:hint="eastAsia" w:ascii="仿宋_GB2312"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rFonts w:hint="eastAsia"/>
                <w:szCs w:val="21"/>
              </w:rPr>
              <w:t>1</w:t>
            </w:r>
          </w:p>
        </w:tc>
        <w:tc>
          <w:tcPr>
            <w:tcW w:w="2208"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国家自然科学奖</w:t>
            </w:r>
          </w:p>
        </w:tc>
        <w:tc>
          <w:tcPr>
            <w:tcW w:w="865"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二等奖</w:t>
            </w:r>
          </w:p>
        </w:tc>
        <w:tc>
          <w:tcPr>
            <w:tcW w:w="2231" w:type="dxa"/>
            <w:tcBorders>
              <w:top w:val="single" w:color="auto" w:sz="4" w:space="0"/>
            </w:tcBorders>
            <w:vAlign w:val="center"/>
          </w:tcPr>
          <w:p>
            <w:pPr>
              <w:jc w:val="center"/>
              <w:rPr>
                <w:szCs w:val="21"/>
              </w:rPr>
            </w:pPr>
            <w:r>
              <w:rPr>
                <w:rFonts w:hint="eastAsia" w:eastAsia="仿宋_GB2312"/>
                <w:szCs w:val="21"/>
              </w:rPr>
              <w:t>XXXX</w:t>
            </w:r>
          </w:p>
        </w:tc>
        <w:tc>
          <w:tcPr>
            <w:tcW w:w="1105" w:type="dxa"/>
            <w:tcBorders>
              <w:top w:val="single" w:color="auto" w:sz="4" w:space="0"/>
            </w:tcBorders>
            <w:vAlign w:val="center"/>
          </w:tcPr>
          <w:p>
            <w:pPr>
              <w:jc w:val="center"/>
              <w:rPr>
                <w:szCs w:val="21"/>
              </w:rPr>
            </w:pPr>
            <w:r>
              <w:rPr>
                <w:rFonts w:hint="eastAsia" w:eastAsia="仿宋_GB2312"/>
                <w:szCs w:val="21"/>
              </w:rPr>
              <w:t>XX</w:t>
            </w:r>
          </w:p>
        </w:tc>
        <w:tc>
          <w:tcPr>
            <w:tcW w:w="992" w:type="dxa"/>
            <w:tcBorders>
              <w:top w:val="single" w:color="auto" w:sz="4" w:space="0"/>
            </w:tcBorders>
            <w:vAlign w:val="center"/>
          </w:tcPr>
          <w:p>
            <w:pPr>
              <w:jc w:val="center"/>
              <w:rPr>
                <w:szCs w:val="21"/>
              </w:rPr>
            </w:pPr>
            <w:r>
              <w:rPr>
                <w:szCs w:val="21"/>
              </w:rPr>
              <w:t>201</w:t>
            </w:r>
            <w:r>
              <w:rPr>
                <w:rFonts w:hint="eastAsia"/>
                <w:szCs w:val="21"/>
              </w:rPr>
              <w:t>8</w:t>
            </w:r>
          </w:p>
        </w:tc>
        <w:tc>
          <w:tcPr>
            <w:tcW w:w="1616" w:type="dxa"/>
            <w:tcBorders>
              <w:top w:val="single" w:color="auto" w:sz="4" w:space="0"/>
            </w:tcBorders>
            <w:vAlign w:val="center"/>
          </w:tcPr>
          <w:p>
            <w:pPr>
              <w:jc w:val="center"/>
              <w:rPr>
                <w:rFonts w:ascii="仿宋_GB2312" w:eastAsia="仿宋_GB2312"/>
                <w:szCs w:val="21"/>
              </w:rPr>
            </w:pPr>
            <w:r>
              <w:rPr>
                <w:rFonts w:hint="eastAsia" w:eastAsia="仿宋_GB2312"/>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注：同一项目获得多项奖励的，不重复填写。</w:t>
      </w:r>
      <w:r>
        <w:rPr>
          <w:rFonts w:ascii="宋体" w:hAnsi="宋体"/>
          <w:bCs/>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hint="eastAsia" w:ascii="仿宋_GB2312" w:hAnsi="仿宋_GB2312" w:eastAsia="仿宋_GB2312" w:cs="仿宋_GB2312"/>
                <w:b/>
                <w:bCs/>
              </w:rPr>
              <w:t>Ⅴ</w:t>
            </w:r>
            <w:r>
              <w:rPr>
                <w:b/>
                <w:bCs/>
                <w:szCs w:val="21"/>
              </w:rPr>
              <w:t>-2</w:t>
            </w:r>
            <w:r>
              <w:rPr>
                <w:rFonts w:hint="eastAsia" w:ascii="仿宋_GB2312" w:hAnsi="宋体" w:eastAsia="仿宋_GB2312" w:cs="宋体"/>
                <w:b/>
                <w:bCs/>
              </w:rPr>
              <w:t xml:space="preserve">  近五年发表（出版）的代表性</w:t>
            </w:r>
            <w:r>
              <w:rPr>
                <w:rFonts w:hint="eastAsia" w:eastAsia="仿宋_GB2312"/>
                <w:b/>
                <w:bCs/>
              </w:rPr>
              <w:t>学术论文、专著</w:t>
            </w:r>
            <w:r>
              <w:rPr>
                <w:rFonts w:hint="eastAsia"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hint="eastAsia"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ind w:right="-147"/>
              <w:jc w:val="center"/>
              <w:rPr>
                <w:rFonts w:eastAsia="仿宋_GB2312"/>
                <w:szCs w:val="21"/>
              </w:rPr>
            </w:pPr>
            <w:r>
              <w:rPr>
                <w:rFonts w:hint="eastAsia" w:ascii="仿宋_GB2312"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00"/>
                <w:szCs w:val="21"/>
                <w:lang w:eastAsia="zh-CN"/>
              </w:rPr>
            </w:pPr>
            <w:r>
              <w:rPr>
                <w:rFonts w:hint="eastAsia" w:eastAsia="仿宋_GB2312"/>
                <w:color w:val="000000"/>
                <w:szCs w:val="21"/>
              </w:rPr>
              <w:t>获得省级政府采纳</w:t>
            </w:r>
            <w:r>
              <w:rPr>
                <w:rFonts w:hint="eastAsia" w:eastAsia="仿宋_GB2312"/>
                <w:color w:val="000000"/>
                <w:szCs w:val="21"/>
                <w:lang w:eastAsia="zh-CN"/>
              </w:rPr>
              <w:t>。</w:t>
            </w: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w:t>
      </w:r>
      <w:r>
        <w:rPr>
          <w:rFonts w:hint="eastAsia" w:eastAsiaTheme="minorEastAsia"/>
          <w:bCs/>
          <w:sz w:val="18"/>
          <w:szCs w:val="18"/>
        </w:rPr>
        <w:t>限填署名为本单位且作者为第一作者或通讯作者的论文、专著。</w:t>
      </w:r>
      <w:r>
        <w:rPr>
          <w:rFonts w:hint="eastAsia" w:eastAsiaTheme="minorEastAsia"/>
          <w:sz w:val="18"/>
          <w:szCs w:val="18"/>
        </w:rPr>
        <w:t>在“备注”栏中，可对相关成果的水平、影响力等进行简要补充说明。</w:t>
      </w:r>
      <w:r>
        <w:rPr>
          <w:sz w:val="18"/>
          <w:szCs w:val="18"/>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仿宋_GB2312" w:hAnsi="仿宋_GB2312" w:eastAsia="仿宋_GB2312" w:cs="仿宋_GB2312"/>
                <w:b/>
                <w:bCs/>
              </w:rPr>
              <w:t>Ⅴ</w:t>
            </w:r>
            <w:r>
              <w:rPr>
                <w:b/>
                <w:bCs/>
                <w:szCs w:val="21"/>
              </w:rPr>
              <w:t>-3</w:t>
            </w:r>
            <w:r>
              <w:rPr>
                <w:rFonts w:hint="eastAsia" w:ascii="仿宋_GB2312" w:hAnsi="宋体" w:eastAsia="仿宋_GB2312" w:cs="宋体"/>
                <w:b/>
                <w:bCs/>
              </w:rPr>
              <w:t xml:space="preserve">  近五年代表性成果</w:t>
            </w:r>
            <w:r>
              <w:rPr>
                <w:rFonts w:hint="eastAsia" w:eastAsia="仿宋_GB2312"/>
                <w:b/>
                <w:bCs/>
              </w:rPr>
              <w:t>转化或应用</w:t>
            </w:r>
            <w:r>
              <w:rPr>
                <w:rFonts w:hint="eastAsia" w:eastAsia="仿宋_GB2312"/>
                <w:bCs/>
                <w:szCs w:val="22"/>
              </w:rPr>
              <w:t>（限填</w:t>
            </w:r>
            <w:r>
              <w:rPr>
                <w:rFonts w:hint="eastAsia" w:eastAsia="楷体_GB2312"/>
                <w:bCs/>
                <w:szCs w:val="22"/>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cs="宋体"/>
                <w:bCs/>
              </w:rPr>
              <w:t>主要</w:t>
            </w:r>
          </w:p>
          <w:p>
            <w:pPr>
              <w:jc w:val="center"/>
              <w:rPr>
                <w:rFonts w:eastAsia="仿宋_GB2312" w:cs="宋体"/>
                <w:bCs/>
              </w:rPr>
            </w:pPr>
            <w:r>
              <w:rPr>
                <w:rFonts w:hint="eastAsia" w:eastAsia="仿宋_GB2312" w:cs="宋体"/>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r>
              <w:rPr>
                <w:rFonts w:eastAsia="仿宋_GB2312"/>
                <w:color w:val="000000"/>
                <w:szCs w:val="21"/>
              </w:rPr>
              <w:t>金额</w:t>
            </w:r>
            <w:r>
              <w:rPr>
                <w:rFonts w:eastAsia="仿宋_GB2312"/>
              </w:rPr>
              <w:t>XX</w:t>
            </w:r>
            <w:r>
              <w:rPr>
                <w:rFonts w:eastAsia="仿宋_GB2312"/>
                <w:color w:val="000000"/>
                <w:szCs w:val="21"/>
              </w:rPr>
              <w:t>万元。</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2" w:firstLineChars="49"/>
              <w:rPr>
                <w:rFonts w:ascii="Times New Roman" w:cs="宋体"/>
                <w:b/>
                <w:bCs/>
                <w:color w:val="000000"/>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智库报告</w:t>
            </w: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r>
              <w:rPr>
                <w:rFonts w:hint="eastAsia" w:ascii="Times New Roman" w:eastAsia="仿宋_GB2312"/>
                <w:kern w:val="2"/>
                <w:szCs w:val="24"/>
              </w:rPr>
              <w:t>XX</w:t>
            </w: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cs="宋体"/>
                <w:b/>
                <w:bCs/>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w:t>
      </w:r>
      <w:r>
        <w:rPr>
          <w:rFonts w:hint="eastAsia" w:eastAsiaTheme="minorEastAsia"/>
          <w:bCs/>
          <w:sz w:val="18"/>
          <w:szCs w:val="18"/>
        </w:rPr>
        <w:t>近五年</w:t>
      </w:r>
      <w:r>
        <w:rPr>
          <w:rFonts w:hint="eastAsia"/>
          <w:bCs/>
          <w:sz w:val="18"/>
          <w:szCs w:val="18"/>
        </w:rPr>
        <w:t>完成并转化/应用的成果，包括：发明专利、咨询报告、智库报告、标准制定及其他原创性研究成果等。</w:t>
      </w:r>
    </w:p>
    <w:tbl>
      <w:tblPr>
        <w:tblStyle w:val="19"/>
        <w:tblW w:w="10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eastAsia" w:ascii="仿宋_GB2312" w:hAnsi="仿宋_GB2312" w:eastAsia="仿宋_GB2312" w:cs="仿宋_GB2312"/>
                <w:b/>
                <w:bCs/>
              </w:rPr>
              <w:t>Ⅴ</w:t>
            </w:r>
            <w:r>
              <w:rPr>
                <w:b/>
                <w:bCs/>
                <w:szCs w:val="21"/>
              </w:rPr>
              <w:t>-4</w:t>
            </w:r>
            <w:r>
              <w:rPr>
                <w:rFonts w:hint="eastAsia"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hint="default" w:ascii="Times New Roman" w:hAnsi="Times New Roman" w:eastAsia="仿宋_GB2312" w:cs="Times New Roman"/>
                <w:b/>
                <w:bCs/>
              </w:rPr>
              <w:t>Ⅴ</w:t>
            </w:r>
            <w:r>
              <w:rPr>
                <w:rFonts w:hint="default" w:ascii="Times New Roman" w:hAnsi="Times New Roman" w:cs="Times New Roman"/>
                <w:b/>
                <w:bCs/>
                <w:szCs w:val="21"/>
              </w:rPr>
              <w:t>-4-1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25" w:type="dxa"/>
            <w:gridSpan w:val="2"/>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double" w:color="auto" w:sz="4" w:space="0"/>
              <w:right w:val="single" w:color="auto" w:sz="4" w:space="0"/>
            </w:tcBorders>
            <w:vAlign w:val="center"/>
          </w:tcPr>
          <w:p>
            <w:pPr>
              <w:jc w:val="center"/>
            </w:pPr>
          </w:p>
        </w:tc>
        <w:tc>
          <w:tcPr>
            <w:tcW w:w="888" w:type="dxa"/>
            <w:tcBorders>
              <w:top w:val="single" w:color="auto" w:sz="4" w:space="0"/>
              <w:left w:val="single" w:color="auto" w:sz="4" w:space="0"/>
              <w:bottom w:val="double" w:color="auto" w:sz="4" w:space="0"/>
              <w:right w:val="single" w:color="auto" w:sz="4" w:space="0"/>
            </w:tcBorders>
            <w:vAlign w:val="center"/>
          </w:tcPr>
          <w:p>
            <w:pPr>
              <w:jc w:val="center"/>
            </w:pPr>
          </w:p>
        </w:tc>
        <w:tc>
          <w:tcPr>
            <w:tcW w:w="981" w:type="dxa"/>
            <w:tcBorders>
              <w:top w:val="single" w:color="auto" w:sz="4" w:space="0"/>
              <w:left w:val="single" w:color="auto" w:sz="4" w:space="0"/>
              <w:bottom w:val="double" w:color="auto" w:sz="4" w:space="0"/>
              <w:right w:val="single" w:color="auto" w:sz="4" w:space="0"/>
            </w:tcBorders>
            <w:vAlign w:val="center"/>
          </w:tcPr>
          <w:p>
            <w:pPr>
              <w:jc w:val="center"/>
            </w:pPr>
          </w:p>
        </w:tc>
        <w:tc>
          <w:tcPr>
            <w:tcW w:w="935" w:type="dxa"/>
            <w:tcBorders>
              <w:top w:val="single" w:color="auto" w:sz="4" w:space="0"/>
              <w:left w:val="single" w:color="auto" w:sz="4" w:space="0"/>
              <w:bottom w:val="double" w:color="auto" w:sz="4" w:space="0"/>
              <w:right w:val="single" w:color="auto" w:sz="4" w:space="0"/>
            </w:tcBorders>
            <w:vAlign w:val="center"/>
          </w:tcPr>
          <w:p>
            <w:pPr>
              <w:jc w:val="center"/>
            </w:pPr>
          </w:p>
        </w:tc>
        <w:tc>
          <w:tcPr>
            <w:tcW w:w="969" w:type="dxa"/>
            <w:tcBorders>
              <w:top w:val="single" w:color="auto" w:sz="4" w:space="0"/>
              <w:left w:val="single" w:color="auto" w:sz="4" w:space="0"/>
              <w:bottom w:val="doub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double" w:color="auto" w:sz="4" w:space="0"/>
              <w:right w:val="single" w:color="auto" w:sz="4" w:space="0"/>
            </w:tcBorders>
            <w:vAlign w:val="center"/>
          </w:tcPr>
          <w:p>
            <w:pPr>
              <w:jc w:val="center"/>
            </w:pPr>
          </w:p>
        </w:tc>
        <w:tc>
          <w:tcPr>
            <w:tcW w:w="911" w:type="dxa"/>
            <w:tcBorders>
              <w:top w:val="single" w:color="auto" w:sz="4" w:space="0"/>
              <w:left w:val="single" w:color="auto" w:sz="4" w:space="0"/>
              <w:bottom w:val="double" w:color="auto" w:sz="4" w:space="0"/>
              <w:right w:val="single" w:color="auto" w:sz="4" w:space="0"/>
            </w:tcBorders>
            <w:vAlign w:val="center"/>
          </w:tcPr>
          <w:p>
            <w:pPr>
              <w:jc w:val="center"/>
            </w:pPr>
          </w:p>
        </w:tc>
        <w:tc>
          <w:tcPr>
            <w:tcW w:w="912" w:type="dxa"/>
            <w:tcBorders>
              <w:top w:val="single" w:color="auto" w:sz="4" w:space="0"/>
              <w:left w:val="single" w:color="auto" w:sz="4" w:space="0"/>
              <w:bottom w:val="double" w:color="auto" w:sz="4" w:space="0"/>
              <w:right w:val="single" w:color="auto" w:sz="4" w:space="0"/>
            </w:tcBorders>
            <w:vAlign w:val="center"/>
          </w:tcPr>
          <w:p>
            <w:pPr>
              <w:jc w:val="center"/>
            </w:pPr>
          </w:p>
        </w:tc>
        <w:tc>
          <w:tcPr>
            <w:tcW w:w="1061" w:type="dxa"/>
            <w:tcBorders>
              <w:top w:val="single" w:color="auto" w:sz="4" w:space="0"/>
              <w:left w:val="single" w:color="auto" w:sz="4" w:space="0"/>
              <w:bottom w:val="doub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25" w:type="dxa"/>
            <w:gridSpan w:val="2"/>
            <w:vMerge w:val="restart"/>
            <w:tcBorders>
              <w:top w:val="doub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jc w:val="center"/>
              <w:rPr>
                <w:rFonts w:eastAsia="仿宋_GB2312"/>
                <w:b/>
                <w:bCs w:val="0"/>
              </w:rPr>
            </w:pPr>
          </w:p>
          <w:p>
            <w:pPr>
              <w:snapToGrid w:val="0"/>
              <w:jc w:val="both"/>
              <w:rPr>
                <w:rFonts w:hint="eastAsia" w:eastAsia="仿宋_GB2312"/>
                <w:b/>
                <w:bCs w:val="0"/>
                <w:lang w:eastAsia="zh-CN"/>
              </w:rPr>
            </w:pPr>
          </w:p>
          <w:p>
            <w:pPr>
              <w:snapToGrid w:val="0"/>
              <w:ind w:firstLine="211" w:firstLineChars="100"/>
              <w:jc w:val="both"/>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both"/>
              <w:rPr>
                <w:rFonts w:hint="default" w:eastAsia="仿宋_GB2312"/>
                <w:b/>
                <w:bCs w:val="0"/>
                <w:lang w:val="en-US" w:eastAsia="zh-CN"/>
              </w:rPr>
            </w:pPr>
            <w:r>
              <w:rPr>
                <w:rFonts w:hint="eastAsia" w:eastAsia="仿宋_GB2312"/>
                <w:b/>
                <w:bCs w:val="0"/>
                <w:lang w:val="en-US" w:eastAsia="zh-CN"/>
              </w:rPr>
              <w:t xml:space="preserve">     </w:t>
            </w:r>
          </w:p>
          <w:p>
            <w:pPr>
              <w:ind w:firstLine="211" w:firstLineChars="100"/>
              <w:jc w:val="both"/>
              <w:rPr>
                <w:rFonts w:hint="eastAsia" w:eastAsia="仿宋_GB2312"/>
                <w:b/>
                <w:bCs w:val="0"/>
                <w:lang w:eastAsia="zh-CN"/>
              </w:rPr>
            </w:pPr>
            <w:r>
              <w:rPr>
                <w:rFonts w:hint="eastAsia" w:eastAsia="仿宋_GB2312"/>
                <w:b/>
                <w:bCs w:val="0"/>
                <w:lang w:eastAsia="zh-CN"/>
              </w:rPr>
              <w:t>计数</w:t>
            </w:r>
          </w:p>
        </w:tc>
        <w:tc>
          <w:tcPr>
            <w:tcW w:w="2776" w:type="dxa"/>
            <w:gridSpan w:val="3"/>
            <w:tcBorders>
              <w:top w:val="double" w:color="auto" w:sz="4" w:space="0"/>
              <w:left w:val="single" w:color="auto" w:sz="4" w:space="0"/>
              <w:right w:val="single" w:color="auto" w:sz="4" w:space="0"/>
            </w:tcBorders>
            <w:vAlign w:val="center"/>
          </w:tcPr>
          <w:p>
            <w:pPr>
              <w:jc w:val="center"/>
            </w:pPr>
            <w:r>
              <w:rPr>
                <w:rFonts w:hint="eastAsia" w:eastAsia="仿宋_GB2312"/>
                <w:b/>
              </w:rPr>
              <w:t>2018年</w:t>
            </w:r>
          </w:p>
        </w:tc>
        <w:tc>
          <w:tcPr>
            <w:tcW w:w="2908" w:type="dxa"/>
            <w:gridSpan w:val="4"/>
            <w:tcBorders>
              <w:top w:val="double" w:color="auto" w:sz="4" w:space="0"/>
              <w:left w:val="single" w:color="auto" w:sz="4" w:space="0"/>
              <w:right w:val="single" w:color="auto" w:sz="4" w:space="0"/>
            </w:tcBorders>
            <w:vAlign w:val="center"/>
          </w:tcPr>
          <w:p>
            <w:pPr>
              <w:jc w:val="center"/>
            </w:pPr>
            <w:r>
              <w:rPr>
                <w:rFonts w:hint="eastAsia" w:eastAsia="仿宋_GB2312"/>
                <w:b/>
              </w:rPr>
              <w:t>2019年</w:t>
            </w:r>
          </w:p>
        </w:tc>
        <w:tc>
          <w:tcPr>
            <w:tcW w:w="2884" w:type="dxa"/>
            <w:gridSpan w:val="3"/>
            <w:tcBorders>
              <w:top w:val="doub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default" w:ascii="Times New Roman" w:hAnsi="Times New Roman" w:eastAsia="仿宋_GB2312" w:cs="Times New Roman"/>
                <w:b/>
                <w:bCs/>
              </w:rPr>
              <w:t>Ⅴ</w:t>
            </w:r>
            <w:r>
              <w:rPr>
                <w:rFonts w:hint="default" w:ascii="Times New Roman" w:hAnsi="Times New Roman" w:cs="Times New Roman"/>
                <w:b/>
                <w:bCs/>
                <w:szCs w:val="21"/>
              </w:rPr>
              <w:t>-4-2</w:t>
            </w:r>
            <w:r>
              <w:rPr>
                <w:rFonts w:hint="eastAsia" w:eastAsia="仿宋_GB2312" w:cs="宋体"/>
                <w:b/>
                <w:bCs/>
              </w:rPr>
              <w:t>近五年承担的代表性科研项目</w:t>
            </w:r>
            <w:r>
              <w:rPr>
                <w:rFonts w:hint="eastAsia" w:eastAsia="仿宋_GB2312"/>
                <w:bCs/>
                <w:szCs w:val="22"/>
              </w:rPr>
              <w:t>（限填</w:t>
            </w:r>
            <w:r>
              <w:rPr>
                <w:rFonts w:hint="eastAsia"/>
                <w:bCs/>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szCs w:val="21"/>
              </w:rPr>
            </w:pPr>
            <w:r>
              <w:rPr>
                <w:rFonts w:hint="eastAsia" w:eastAsia="仿宋_GB2312"/>
                <w:bCs/>
                <w:color w:val="000000"/>
              </w:rPr>
              <w:t>(</w:t>
            </w:r>
            <w:r>
              <w:rPr>
                <w:rFonts w:hint="eastAsia" w:eastAsia="仿宋_GB2312"/>
                <w:szCs w:val="21"/>
              </w:rPr>
              <w:t>11574246)</w:t>
            </w:r>
          </w:p>
        </w:tc>
        <w:tc>
          <w:tcPr>
            <w:tcW w:w="1916" w:type="dxa"/>
            <w:gridSpan w:val="2"/>
            <w:tcBorders>
              <w:top w:val="single" w:color="auto" w:sz="4" w:space="0"/>
            </w:tcBorders>
            <w:vAlign w:val="center"/>
          </w:tcPr>
          <w:p>
            <w:pPr>
              <w:jc w:val="center"/>
              <w:rPr>
                <w:rFonts w:eastAsia="仿宋_GB2312"/>
                <w:bCs/>
                <w:color w:val="000000"/>
              </w:rPr>
            </w:pPr>
            <w:r>
              <w:rPr>
                <w:rFonts w:hint="eastAsia" w:eastAsia="仿宋_GB2312"/>
                <w:bCs/>
                <w:color w:val="000000"/>
              </w:rPr>
              <w:t>国家自然科学基金</w:t>
            </w:r>
          </w:p>
        </w:tc>
        <w:tc>
          <w:tcPr>
            <w:tcW w:w="1109" w:type="dxa"/>
            <w:gridSpan w:val="2"/>
            <w:tcBorders>
              <w:top w:val="single" w:color="auto" w:sz="4" w:space="0"/>
            </w:tcBorders>
            <w:vAlign w:val="center"/>
          </w:tcPr>
          <w:p>
            <w:pPr>
              <w:jc w:val="center"/>
              <w:rPr>
                <w:rFonts w:eastAsia="仿宋_GB2312"/>
                <w:szCs w:val="21"/>
              </w:rPr>
            </w:pPr>
            <w:r>
              <w:rPr>
                <w:rFonts w:hint="eastAsia" w:eastAsia="仿宋_GB2312"/>
                <w:szCs w:val="21"/>
              </w:rPr>
              <w:t>面上项目</w:t>
            </w:r>
          </w:p>
        </w:tc>
        <w:tc>
          <w:tcPr>
            <w:tcW w:w="1775" w:type="dxa"/>
            <w:gridSpan w:val="2"/>
            <w:tcBorders>
              <w:top w:val="single" w:color="auto" w:sz="4" w:space="0"/>
            </w:tcBorders>
            <w:vAlign w:val="center"/>
          </w:tcPr>
          <w:p>
            <w:pPr>
              <w:jc w:val="center"/>
              <w:rPr>
                <w:rFonts w:eastAsia="仿宋_GB2312"/>
                <w:szCs w:val="21"/>
              </w:rPr>
            </w:pPr>
            <w:r>
              <w:rPr>
                <w:rFonts w:hint="eastAsia" w:eastAsia="仿宋_GB2312"/>
                <w:szCs w:val="21"/>
              </w:rPr>
              <w:t>201201-201612</w:t>
            </w:r>
          </w:p>
        </w:tc>
        <w:tc>
          <w:tcPr>
            <w:tcW w:w="912"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bCs/>
          <w:sz w:val="18"/>
          <w:szCs w:val="18"/>
        </w:rPr>
        <w:t>注</w:t>
      </w:r>
      <w:r>
        <w:rPr>
          <w:bCs/>
          <w:sz w:val="18"/>
          <w:szCs w:val="18"/>
        </w:rPr>
        <w:t>：</w:t>
      </w:r>
      <w:r>
        <w:rPr>
          <w:rFonts w:hint="eastAsia" w:eastAsiaTheme="minorEastAsia"/>
          <w:bCs/>
          <w:sz w:val="18"/>
          <w:szCs w:val="18"/>
        </w:rPr>
        <w:t>仅统计本单位是“项目主持单位”或“科研主管部门直接管理的课题主持单位”的科研项目。</w:t>
      </w:r>
    </w:p>
    <w:p>
      <w:pPr>
        <w:snapToGrid w:val="0"/>
        <w:spacing w:line="300" w:lineRule="exact"/>
        <w:ind w:left="357" w:leftChars="170"/>
        <w:rPr>
          <w:rFonts w:eastAsiaTheme="minorEastAsia"/>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hint="eastAsia" w:ascii="仿宋_GB2312" w:hAnsi="仿宋_GB2312" w:eastAsia="仿宋_GB2312" w:cs="仿宋_GB2312"/>
                <w:b/>
                <w:bCs/>
              </w:rPr>
              <w:t>Ⅴ</w:t>
            </w:r>
            <w:r>
              <w:rPr>
                <w:rFonts w:eastAsia="仿宋_GB2312"/>
                <w:b/>
                <w:bCs/>
              </w:rPr>
              <w:t>-5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仿宋_GB2312" w:hAnsi="仿宋_GB2312" w:eastAsia="仿宋_GB2312" w:cs="仿宋_GB2312"/>
                <w:b/>
                <w:bCs/>
              </w:rPr>
              <w:t>Ⅴ</w:t>
            </w:r>
            <w:r>
              <w:rPr>
                <w:rFonts w:eastAsia="仿宋_GB2312"/>
                <w:b/>
                <w:bCs/>
              </w:rPr>
              <w:t>-5-1  创作设计获奖</w:t>
            </w:r>
            <w:r>
              <w:rPr>
                <w:rFonts w:eastAsia="仿宋_GB2312"/>
                <w:bCs/>
                <w:szCs w:val="22"/>
              </w:rPr>
              <w:t>（限</w:t>
            </w:r>
            <w:r>
              <w:rPr>
                <w:rFonts w:eastAsia="仿宋_GB2312"/>
                <w:color w:val="000000"/>
              </w:rPr>
              <w:t>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仿宋_GB2312" w:hAnsi="仿宋_GB2312" w:eastAsia="仿宋_GB2312" w:cs="仿宋_GB2312"/>
                <w:b/>
                <w:bCs/>
              </w:rPr>
              <w:t>Ⅴ</w:t>
            </w:r>
            <w:r>
              <w:rPr>
                <w:rFonts w:eastAsia="仿宋_GB2312"/>
                <w:b/>
                <w:bCs/>
              </w:rPr>
              <w:t xml:space="preserve">-5-2  </w:t>
            </w:r>
            <w:r>
              <w:rPr>
                <w:rFonts w:eastAsia="仿宋_GB2312" w:cs="宋体"/>
                <w:b/>
                <w:bCs/>
              </w:rPr>
              <w:t>策划、举办或参加的重要展演活动</w:t>
            </w:r>
            <w:r>
              <w:rPr>
                <w:rFonts w:eastAsia="仿宋_GB2312"/>
                <w:color w:val="000000"/>
              </w:rPr>
              <w:t>（限填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hint="eastAsia" w:hAnsi="宋体" w:cs="宋体"/>
          <w:b/>
          <w:bCs/>
          <w:sz w:val="28"/>
        </w:rPr>
      </w:pPr>
    </w:p>
    <w:p>
      <w:pPr>
        <w:snapToGrid w:val="0"/>
        <w:spacing w:line="312" w:lineRule="auto"/>
        <w:jc w:val="center"/>
        <w:rPr>
          <w:rFonts w:ascii="昆仑黑体" w:eastAsia="昆仑黑体"/>
          <w:kern w:val="0"/>
          <w:sz w:val="24"/>
          <w:szCs w:val="20"/>
        </w:rPr>
      </w:pPr>
      <w:r>
        <w:rPr>
          <w:rFonts w:hint="eastAsia" w:hAnsi="宋体" w:cs="宋体"/>
          <w:b/>
          <w:bCs/>
          <w:sz w:val="28"/>
        </w:rPr>
        <w:t>Ⅵ</w:t>
      </w:r>
      <w:r>
        <w:rPr>
          <w:rFonts w:hint="eastAsia" w:hAnsi="宋体" w:cs="宋体"/>
          <w:b/>
          <w:bCs/>
          <w:sz w:val="28"/>
          <w:lang w:val="en-US" w:eastAsia="zh-CN"/>
        </w:rPr>
        <w:t xml:space="preserve">  </w:t>
      </w:r>
      <w:r>
        <w:rPr>
          <w:rFonts w:eastAsia="黑体"/>
          <w:b/>
          <w:kern w:val="0"/>
          <w:sz w:val="28"/>
          <w:szCs w:val="28"/>
        </w:rPr>
        <w:t>整体支撑条件</w:t>
      </w:r>
    </w:p>
    <w:tbl>
      <w:tblPr>
        <w:tblStyle w:val="19"/>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51"/>
        <w:gridCol w:w="1454"/>
        <w:gridCol w:w="247"/>
        <w:gridCol w:w="736"/>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hint="eastAsia" w:ascii="仿宋_GB2312" w:hAnsi="仿宋_GB2312" w:eastAsia="仿宋_GB2312" w:cs="仿宋_GB2312"/>
                <w:b/>
                <w:bCs/>
                <w:szCs w:val="21"/>
              </w:rPr>
              <w:t>Ⅵ</w:t>
            </w:r>
            <w:r>
              <w:rPr>
                <w:rFonts w:ascii="Times New Roman"/>
                <w:b/>
                <w:bCs/>
                <w:szCs w:val="21"/>
              </w:rPr>
              <w:t>-2</w:t>
            </w:r>
            <w:r>
              <w:rPr>
                <w:rFonts w:ascii="Times New Roman" w:eastAsia="仿宋_GB2312"/>
                <w:b/>
                <w:bCs/>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hint="eastAsia" w:ascii="Times New Roman" w:eastAsia="仿宋_GB2312"/>
                <w:color w:val="000000"/>
                <w:kern w:val="2"/>
                <w:szCs w:val="21"/>
                <w:lang w:val="en-US" w:eastAsia="zh-CN"/>
              </w:rPr>
            </w:pPr>
            <w:r>
              <w:rPr>
                <w:rFonts w:ascii="Times New Roman" w:eastAsia="仿宋_GB2312"/>
                <w:bCs/>
              </w:rPr>
              <w:t>近五年购置图书总经费</w:t>
            </w:r>
            <w:r>
              <w:rPr>
                <w:rFonts w:hint="eastAsia" w:ascii="Times New Roman" w:eastAsia="仿宋_GB2312"/>
                <w:bCs/>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523"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hint="eastAsia" w:ascii="仿宋_GB2312" w:hAnsi="仿宋_GB2312" w:eastAsia="仿宋_GB2312" w:cs="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类别</w:t>
            </w:r>
          </w:p>
        </w:tc>
        <w:tc>
          <w:tcPr>
            <w:tcW w:w="2309"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名称</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pacing w:val="-6"/>
              </w:rPr>
            </w:pPr>
            <w:r>
              <w:rPr>
                <w:rFonts w:hint="eastAsia" w:ascii="仿宋_GB2312" w:eastAsia="仿宋_GB2312"/>
                <w:bCs/>
              </w:rPr>
              <w:t>批准部门</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批准</w:t>
            </w:r>
          </w:p>
          <w:p>
            <w:pPr>
              <w:spacing w:line="240" w:lineRule="exact"/>
              <w:jc w:val="center"/>
              <w:rPr>
                <w:rFonts w:ascii="仿宋_GB2312" w:eastAsia="仿宋_GB2312"/>
                <w:bCs/>
              </w:rPr>
            </w:pPr>
            <w:r>
              <w:rPr>
                <w:rFonts w:ascii="仿宋_GB2312"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bCs/>
              </w:rPr>
            </w:pPr>
            <w:r>
              <w:rPr>
                <w:rFonts w:hint="eastAsia" w:ascii="仿宋_GB2312" w:eastAsia="仿宋_GB2312"/>
                <w:bCs/>
              </w:rPr>
              <w:t>主要</w:t>
            </w:r>
          </w:p>
          <w:p>
            <w:pPr>
              <w:jc w:val="center"/>
              <w:rPr>
                <w:rFonts w:ascii="仿宋_GB2312" w:eastAsia="仿宋_GB2312"/>
                <w:bCs/>
              </w:rPr>
            </w:pPr>
            <w:r>
              <w:rPr>
                <w:rFonts w:hint="eastAsia" w:ascii="仿宋_GB2312"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rPr>
              <w:t>国家重点实验室</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科技部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199101</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szCs w:val="21"/>
              </w:rPr>
              <w:t>XX</w:t>
            </w:r>
            <w:r>
              <w:rPr>
                <w:rFonts w:hint="eastAsia" w:ascii="仿宋_GB2312" w:eastAsia="仿宋_GB2312"/>
                <w:bCs/>
                <w:szCs w:val="21"/>
              </w:rPr>
              <w:t>省</w:t>
            </w:r>
            <w:r>
              <w:rPr>
                <w:rFonts w:hint="eastAsia" w:ascii="仿宋_GB2312" w:eastAsia="仿宋_GB2312"/>
              </w:rPr>
              <w:t>研究生教育</w:t>
            </w:r>
          </w:p>
          <w:p>
            <w:pPr>
              <w:jc w:val="center"/>
              <w:rPr>
                <w:rFonts w:ascii="仿宋_GB2312" w:eastAsia="仿宋_GB2312"/>
                <w:bCs/>
                <w:szCs w:val="21"/>
              </w:rPr>
            </w:pPr>
            <w:r>
              <w:rPr>
                <w:rFonts w:hint="eastAsia" w:ascii="仿宋_GB2312" w:eastAsia="仿宋_GB2312"/>
              </w:rPr>
              <w:t>创新基地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201</w:t>
            </w:r>
            <w:r>
              <w:rPr>
                <w:rFonts w:hint="eastAsia"/>
                <w:bCs/>
                <w:szCs w:val="21"/>
              </w:rPr>
              <w:t>5</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省重点学科</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w:t>
            </w:r>
            <w:r>
              <w:rPr>
                <w:rFonts w:hint="eastAsia"/>
                <w:bCs/>
                <w:szCs w:val="21"/>
              </w:rPr>
              <w:t>17</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hint="eastAsia"/>
              </w:rP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309" w:type="dxa"/>
            <w:gridSpan w:val="4"/>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rFonts w:eastAsiaTheme="minorEastAsia"/>
          <w:bCs/>
          <w:sz w:val="18"/>
          <w:szCs w:val="18"/>
        </w:rPr>
      </w:pPr>
      <w:r>
        <w:rPr>
          <w:rFonts w:hint="eastAsia" w:ascii="宋体" w:hAnsi="宋体"/>
          <w:bCs/>
          <w:sz w:val="18"/>
          <w:szCs w:val="18"/>
        </w:rPr>
        <w:t>注</w:t>
      </w:r>
      <w:r>
        <w:rPr>
          <w:rFonts w:hint="eastAsia"/>
          <w:sz w:val="18"/>
          <w:szCs w:val="18"/>
        </w:rPr>
        <w:t>：</w:t>
      </w:r>
      <w:r>
        <w:rPr>
          <w:sz w:val="18"/>
          <w:szCs w:val="18"/>
        </w:rPr>
        <w:t>1.</w:t>
      </w:r>
      <w:r>
        <w:rPr>
          <w:rFonts w:eastAsiaTheme="minorEastAsia"/>
          <w:bCs/>
          <w:sz w:val="18"/>
          <w:szCs w:val="18"/>
        </w:rPr>
        <w:t>同一重点实验室/基地/中心等有多种冠名的，不重复填写。</w:t>
      </w:r>
    </w:p>
    <w:p>
      <w:pPr>
        <w:adjustRightInd w:val="0"/>
        <w:snapToGrid w:val="0"/>
        <w:spacing w:line="300" w:lineRule="exact"/>
        <w:ind w:left="538" w:leftChars="179" w:hanging="162" w:hangingChars="90"/>
        <w:rPr>
          <w:rFonts w:eastAsiaTheme="minorEastAsia"/>
          <w:bCs/>
          <w:sz w:val="18"/>
          <w:szCs w:val="18"/>
        </w:rPr>
      </w:pPr>
      <w:r>
        <w:rPr>
          <w:rFonts w:eastAsiaTheme="minorEastAsia"/>
          <w:bCs/>
          <w:sz w:val="18"/>
          <w:szCs w:val="18"/>
        </w:rPr>
        <w:t>2.“批准部门”应与批文公章一致。</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285"/>
        <w:gridCol w:w="995"/>
        <w:gridCol w:w="1269"/>
        <w:gridCol w:w="11"/>
        <w:gridCol w:w="1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kern w:val="2"/>
                <w:szCs w:val="21"/>
              </w:rPr>
              <w:t>XXXXXX</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w:t>
            </w:r>
            <w:r>
              <w:rPr>
                <w:rFonts w:hint="eastAsia" w:ascii="Times New Roman" w:eastAsia="仿宋_GB2312"/>
                <w:color w:val="000000"/>
                <w:kern w:val="2"/>
                <w:szCs w:val="21"/>
              </w:rPr>
              <w:t>8</w:t>
            </w:r>
            <w:r>
              <w:rPr>
                <w:rFonts w:ascii="Times New Roman" w:eastAsia="仿宋_GB2312"/>
                <w:color w:val="000000"/>
                <w:kern w:val="2"/>
                <w:szCs w:val="21"/>
              </w:rPr>
              <w:t>06</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9639" w:type="dxa"/>
            <w:gridSpan w:val="8"/>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55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995"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69"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61" w:type="dxa"/>
            <w:gridSpan w:val="2"/>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794"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2835"/>
        <w:gridCol w:w="3118"/>
        <w:gridCol w:w="31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9" w:hRule="atLeast"/>
          <w:jc w:val="center"/>
        </w:trPr>
        <w:tc>
          <w:tcPr>
            <w:tcW w:w="9639" w:type="dxa"/>
            <w:gridSpan w:val="4"/>
            <w:vAlign w:val="center"/>
          </w:tcPr>
          <w:p>
            <w:pPr>
              <w:pStyle w:val="40"/>
              <w:snapToGrid w:val="0"/>
              <w:spacing w:before="0" w:after="0" w:line="240" w:lineRule="auto"/>
              <w:ind w:left="-78" w:leftChars="-37"/>
              <w:jc w:val="left"/>
              <w:rPr>
                <w:rFonts w:hAnsi="宋体" w:cs="宋体"/>
                <w:b/>
                <w:bCs/>
                <w:szCs w:val="21"/>
              </w:rPr>
            </w:pPr>
            <w:r>
              <w:rPr>
                <w:rFonts w:hint="eastAsia" w:ascii="仿宋_GB2312" w:hAnsi="仿宋_GB2312" w:eastAsia="仿宋_GB2312" w:cs="仿宋_GB2312"/>
                <w:b/>
                <w:bCs/>
                <w:szCs w:val="21"/>
              </w:rPr>
              <w:t>Ⅵ</w:t>
            </w:r>
            <w:r>
              <w:rPr>
                <w:rFonts w:hint="eastAsia" w:ascii="微软雅黑" w:hAnsi="微软雅黑" w:eastAsia="微软雅黑" w:cs="微软雅黑"/>
                <w:b/>
                <w:bCs/>
                <w:szCs w:val="21"/>
              </w:rPr>
              <w:t>-</w:t>
            </w:r>
            <w:r>
              <w:rPr>
                <w:rFonts w:hint="eastAsia" w:ascii="Times New Roman"/>
                <w:b/>
                <w:bCs/>
                <w:szCs w:val="21"/>
              </w:rPr>
              <w:t>5</w:t>
            </w:r>
            <w:r>
              <w:rPr>
                <w:rFonts w:hint="eastAsia" w:ascii="仿宋_GB2312"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w:t>
            </w:r>
            <w:r>
              <w:rPr>
                <w:rFonts w:ascii="Times New Roman"/>
                <w:b/>
                <w:bCs/>
                <w:kern w:val="2"/>
                <w:szCs w:val="24"/>
              </w:rPr>
              <w:t>-</w:t>
            </w:r>
            <w:r>
              <w:rPr>
                <w:rFonts w:hint="eastAsia" w:ascii="Times New Roman"/>
                <w:b/>
                <w:bCs/>
                <w:kern w:val="2"/>
                <w:szCs w:val="24"/>
              </w:rPr>
              <w:t>1</w:t>
            </w:r>
            <w:r>
              <w:rPr>
                <w:rFonts w:hint="eastAsia" w:ascii="仿宋_GB2312"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仿宋_GB2312" w:eastAsia="仿宋_GB2312"/>
                <w:szCs w:val="21"/>
              </w:rPr>
            </w:pPr>
            <w:r>
              <w:rPr>
                <w:rFonts w:hint="eastAsia" w:ascii="仿宋_GB2312" w:eastAsia="仿宋_GB2312"/>
                <w:szCs w:val="21"/>
              </w:rPr>
              <w:t>中外合作办学项目数</w:t>
            </w:r>
          </w:p>
        </w:tc>
        <w:tc>
          <w:tcPr>
            <w:tcW w:w="3118"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hint="eastAsia" w:ascii="仿宋_GB2312" w:eastAsia="仿宋_GB2312"/>
                <w:szCs w:val="21"/>
              </w:rPr>
              <w:t>学习交流人数</w:t>
            </w:r>
          </w:p>
        </w:tc>
        <w:tc>
          <w:tcPr>
            <w:tcW w:w="3146"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hint="eastAsia" w:ascii="仿宋_GB2312" w:eastAsia="仿宋_GB2312"/>
                <w:kern w:val="0"/>
                <w:szCs w:val="21"/>
              </w:rPr>
              <w:t>赴境外</w:t>
            </w:r>
            <w:r>
              <w:rPr>
                <w:rFonts w:hint="eastAsia" w:ascii="仿宋_GB2312"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18" w:type="dxa"/>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46"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63" w:hRule="atLeast"/>
          <w:jc w:val="center"/>
        </w:trPr>
        <w:tc>
          <w:tcPr>
            <w:tcW w:w="9639" w:type="dxa"/>
            <w:gridSpan w:val="4"/>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5-2</w:t>
            </w:r>
            <w:r>
              <w:rPr>
                <w:rFonts w:hint="eastAsia" w:ascii="仿宋_GB2312" w:eastAsia="仿宋_GB2312"/>
                <w:b/>
                <w:spacing w:val="2"/>
                <w:szCs w:val="21"/>
              </w:rPr>
              <w:t>近五年代表性国际交流合作项目</w:t>
            </w:r>
            <w:r>
              <w:rPr>
                <w:rFonts w:hint="eastAsia" w:ascii="仿宋_GB2312" w:eastAsia="仿宋_GB2312"/>
              </w:rPr>
              <w:t>（限</w:t>
            </w:r>
            <w:r>
              <w:rPr>
                <w:rFonts w:ascii="Times New Roman" w:eastAsia="仿宋_GB2312"/>
              </w:rPr>
              <w:t>填10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序号</w:t>
            </w:r>
          </w:p>
        </w:tc>
        <w:tc>
          <w:tcPr>
            <w:tcW w:w="2835"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国际交流合作项目名称</w:t>
            </w:r>
          </w:p>
        </w:tc>
        <w:tc>
          <w:tcPr>
            <w:tcW w:w="3118"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合作对象</w:t>
            </w:r>
          </w:p>
        </w:tc>
        <w:tc>
          <w:tcPr>
            <w:tcW w:w="3146" w:type="dxa"/>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color w:val="000000"/>
                <w:kern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仿宋_GB2312" w:hAnsi="Times New Roman" w:eastAsia="仿宋_GB2312" w:cs="Times New Roman"/>
                <w:color w:val="000000"/>
                <w:kern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2</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rPr>
                <w:rFonts w:hAnsi="Times New Roman" w:cs="Times New Roman"/>
                <w:spacing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2835" w:type="dxa"/>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bl>
    <w:p>
      <w:pPr>
        <w:spacing w:line="300" w:lineRule="exact"/>
        <w:ind w:left="475" w:hanging="474" w:hangingChars="258"/>
        <w:rPr>
          <w:sz w:val="24"/>
        </w:rPr>
      </w:pPr>
      <w:r>
        <w:rPr>
          <w:rFonts w:hint="eastAsia" w:ascii="宋体" w:hAnsi="宋体"/>
          <w:spacing w:val="2"/>
          <w:sz w:val="18"/>
          <w:szCs w:val="18"/>
        </w:rPr>
        <w:t>注：</w:t>
      </w:r>
      <w:r>
        <w:rPr>
          <w:color w:val="000000" w:themeColor="text1"/>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中外合作办学项目数</w:t>
      </w:r>
      <w:r>
        <w:rPr>
          <w:color w:val="000000" w:themeColor="text1"/>
          <w:sz w:val="18"/>
          <w:szCs w:val="18"/>
          <w14:textFill>
            <w14:solidFill>
              <w14:schemeClr w14:val="tx1"/>
            </w14:solidFill>
          </w14:textFill>
        </w:rPr>
        <w:t>”</w:t>
      </w:r>
      <w:r>
        <w:rPr>
          <w:sz w:val="18"/>
          <w:szCs w:val="18"/>
        </w:rPr>
        <w:t>仅统计教育部批准设立或复核的中外合作办学机构和项目，独立法人的中外合作办学机构的项目不计入内；“境外学生来华学习交流人数”仅统计在本单位学习交流连续超过90天的学生；“赴境外交流访问学生人数”仅统计连续出境时间超过90天的学生。</w:t>
      </w:r>
      <w:r>
        <w:rPr>
          <w:rFonts w:ascii="宋体" w:hAnsi="宋体"/>
          <w:color w:val="FF0000"/>
          <w:sz w:val="18"/>
          <w:szCs w:val="18"/>
        </w:rPr>
        <w:br w:type="page"/>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主席：</w:t>
            </w:r>
            <w:r>
              <w:rPr>
                <w:rFonts w:hint="eastAsia" w:ascii="仿宋_GB2312" w:eastAsia="仿宋_GB2312"/>
                <w:sz w:val="24"/>
                <w:lang w:val="en-US" w:eastAsia="zh-CN"/>
              </w:rPr>
              <w:t xml:space="preserve">         </w:t>
            </w:r>
            <w:r>
              <w:rPr>
                <w:rFonts w:hint="eastAsia" w:ascii="仿宋_GB2312" w:eastAsia="仿宋_GB2312"/>
                <w:sz w:val="24"/>
              </w:rPr>
              <w:t xml:space="preserve">  （学位评定委员会章）</w:t>
            </w:r>
          </w:p>
          <w:p>
            <w:pPr>
              <w:spacing w:line="500" w:lineRule="atLeast"/>
              <w:ind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rPr>
          <w:sz w:val="24"/>
        </w:rPr>
        <w:sectPr>
          <w:footerReference r:id="rId15" w:type="default"/>
          <w:footerReference r:id="rId16" w:type="even"/>
          <w:pgSz w:w="11906" w:h="16838"/>
          <w:pgMar w:top="2098" w:right="1474" w:bottom="1701" w:left="1587" w:header="851" w:footer="454" w:gutter="0"/>
          <w:pgBorders>
            <w:top w:val="none" w:sz="0" w:space="0"/>
            <w:left w:val="none" w:sz="0" w:space="0"/>
            <w:bottom w:val="none" w:sz="0" w:space="0"/>
            <w:right w:val="none" w:sz="0" w:space="0"/>
          </w:pgBorders>
          <w:pgNumType w:fmt="numberInDash"/>
          <w:cols w:space="720" w:num="1"/>
          <w:docGrid w:linePitch="312" w:charSpace="0"/>
        </w:sectPr>
      </w:pPr>
    </w:p>
    <w:p>
      <w:pPr>
        <w:sectPr>
          <w:footerReference r:id="rId17" w:type="even"/>
          <w:type w:val="continuous"/>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beforeLines="50" w:line="300" w:lineRule="exact"/>
        <w:ind w:left="0" w:leftChars="0" w:hanging="5" w:firstLineChars="0"/>
        <w:jc w:val="center"/>
        <w:outlineLvl w:val="0"/>
        <w:rPr>
          <w:rFonts w:eastAsia="黑体"/>
          <w:sz w:val="30"/>
          <w:szCs w:val="30"/>
        </w:rPr>
      </w:pPr>
      <w:bookmarkStart w:id="9" w:name="_Toc13653"/>
      <w:r>
        <w:rPr>
          <w:rFonts w:hint="eastAsia" w:eastAsia="黑体"/>
          <w:sz w:val="30"/>
          <w:szCs w:val="30"/>
        </w:rPr>
        <w:t>现有学位授权点骨干教师基本情况汇总表</w:t>
      </w:r>
      <w:bookmarkEnd w:id="9"/>
    </w:p>
    <w:p>
      <w:pPr>
        <w:spacing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p>
    <w:tbl>
      <w:tblPr>
        <w:tblStyle w:val="20"/>
        <w:tblW w:w="10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0" w:name="OLE_LINK11"/>
            <w:bookmarkStart w:id="11" w:name="OLE_LINK2"/>
            <w:r>
              <w:rPr>
                <w:rFonts w:hint="eastAsia" w:eastAsia="仿宋_GB2312"/>
                <w:kern w:val="0"/>
                <w:sz w:val="20"/>
                <w:szCs w:val="21"/>
              </w:rPr>
              <w:t>……</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lang w:eastAsia="zh-CN"/>
              </w:rPr>
              <w:t>教育</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hint="eastAsia" w:eastAsia="仿宋_GB2312"/>
                <w:spacing w:val="-12"/>
                <w:kern w:val="0"/>
                <w:sz w:val="20"/>
                <w:szCs w:val="21"/>
                <w:lang w:eastAsia="zh-CN"/>
              </w:rPr>
            </w:pPr>
            <w:r>
              <w:rPr>
                <w:rFonts w:hint="eastAsia" w:eastAsia="仿宋_GB2312"/>
                <w:spacing w:val="-12"/>
                <w:kern w:val="0"/>
                <w:sz w:val="20"/>
                <w:szCs w:val="21"/>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5" w:leftChars="-99" w:hanging="503"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9</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rPr>
          <w:rFonts w:hAnsiTheme="minorEastAsia" w:eastAsiaTheme="minorEastAsia"/>
          <w:sz w:val="18"/>
          <w:szCs w:val="18"/>
        </w:rPr>
      </w:pPr>
      <w:r>
        <w:rPr>
          <w:rFonts w:hint="eastAsia" w:hAnsiTheme="minorEastAsia" w:eastAsiaTheme="minorEastAsia"/>
          <w:sz w:val="18"/>
          <w:szCs w:val="18"/>
        </w:rPr>
        <w:t>4.本表将作为本单位现有学位授权点参加学位授权点合格评估的材料之一。</w:t>
      </w:r>
    </w:p>
    <w:p>
      <w:pPr>
        <w:adjustRightInd w:val="0"/>
        <w:snapToGrid w:val="0"/>
        <w:spacing w:line="280" w:lineRule="exact"/>
        <w:ind w:left="154"/>
        <w:rPr>
          <w:rFonts w:hAnsiTheme="minorEastAsia" w:eastAsiaTheme="minorEastAsia"/>
          <w:sz w:val="18"/>
          <w:szCs w:val="18"/>
        </w:rPr>
      </w:pPr>
    </w:p>
    <w:p>
      <w:pPr>
        <w:adjustRightInd w:val="0"/>
        <w:snapToGrid w:val="0"/>
        <w:spacing w:line="280" w:lineRule="exact"/>
        <w:ind w:left="154"/>
        <w:rPr>
          <w:rFonts w:hAnsiTheme="minorEastAsia" w:eastAsiaTheme="minorEastAsia"/>
          <w:sz w:val="18"/>
          <w:szCs w:val="18"/>
        </w:rPr>
        <w:sectPr>
          <w:footerReference r:id="rId18" w:type="default"/>
          <w:footerReference r:id="rId19"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2" w:name="_Toc3148"/>
      <w:r>
        <w:rPr>
          <w:rFonts w:hint="eastAsia"/>
          <w:b/>
          <w:bCs/>
          <w:sz w:val="72"/>
        </w:rPr>
        <w:t>申请博士学位授权         一级学科点简况表</w:t>
      </w:r>
      <w:bookmarkEnd w:id="12"/>
    </w:p>
    <w:p>
      <w:pPr>
        <w:rPr>
          <w:sz w:val="24"/>
        </w:rPr>
      </w:pPr>
    </w:p>
    <w:p>
      <w:pPr>
        <w:rPr>
          <w:sz w:val="24"/>
        </w:rPr>
      </w:pPr>
    </w:p>
    <w:p>
      <w:pPr>
        <w:rPr>
          <w:sz w:val="24"/>
        </w:rPr>
      </w:pPr>
    </w:p>
    <w:p>
      <w:pPr>
        <w:rPr>
          <w:sz w:val="24"/>
        </w:rPr>
      </w:pPr>
    </w:p>
    <w:tbl>
      <w:tblPr>
        <w:tblStyle w:val="19"/>
        <w:tblW w:w="7631"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sz w:val="28"/>
                <w:szCs w:val="28"/>
              </w:rPr>
            </w:pPr>
            <w:r>
              <w:rPr>
                <w:rFonts w:hint="eastAsia" w:eastAsia="仿宋_GB2312"/>
                <w:sz w:val="28"/>
                <w:szCs w:val="28"/>
              </w:rPr>
              <w:t>□一级硕士点</w:t>
            </w:r>
            <w:r>
              <w:rPr>
                <w:rFonts w:hint="eastAsia" w:eastAsia="仿宋_GB2312"/>
                <w:sz w:val="28"/>
                <w:szCs w:val="28"/>
                <w:lang w:val="en-US" w:eastAsia="zh-CN"/>
              </w:rPr>
              <w:t xml:space="preserve">   </w:t>
            </w:r>
            <w:r>
              <w:rPr>
                <w:rFonts w:hint="eastAsia" w:eastAsia="仿宋_GB2312"/>
                <w:sz w:val="28"/>
                <w:szCs w:val="28"/>
              </w:rPr>
              <w:t>□二级硕士点</w:t>
            </w:r>
          </w:p>
          <w:p>
            <w:pPr>
              <w:rPr>
                <w:rFonts w:eastAsia="仿宋_GB2312"/>
                <w:sz w:val="28"/>
                <w:szCs w:val="28"/>
              </w:rPr>
            </w:pPr>
          </w:p>
          <w:p>
            <w:pPr>
              <w:rPr>
                <w:rFonts w:eastAsia="仿宋_GB2312"/>
                <w:bCs/>
                <w:sz w:val="28"/>
              </w:rPr>
            </w:pPr>
            <w:r>
              <w:rPr>
                <w:rFonts w:hint="eastAsia"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hint="eastAsia" w:eastAsia="仿宋_GB2312"/>
                <w:sz w:val="28"/>
                <w:szCs w:val="28"/>
              </w:rPr>
              <w:t>□无学位授权点</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jc w:val="left"/>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firstLine="560" w:firstLineChars="200"/>
        <w:rPr>
          <w:rFonts w:eastAsia="仿宋_GB2312"/>
          <w:sz w:val="28"/>
          <w:szCs w:val="28"/>
        </w:rPr>
        <w:sectPr>
          <w:footerReference r:id="rId22" w:type="first"/>
          <w:footerReference r:id="rId20" w:type="default"/>
          <w:footerReference r:id="rId21"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titlePg/>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8"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614"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I-2 简要分析本申请点的必要性、特色与优势、现有人才培养及思想政治教育状况。（限600字）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47"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I-3 简要分析本申请点的主要不足与短板。（限300字）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rPr>
            </w:pPr>
          </w:p>
        </w:tc>
      </w:tr>
    </w:tbl>
    <w:p>
      <w:pPr>
        <w:snapToGrid w:val="0"/>
        <w:spacing w:line="312" w:lineRule="auto"/>
        <w:jc w:val="center"/>
        <w:rPr>
          <w:rFonts w:eastAsia="黑体"/>
          <w:b/>
          <w:bCs/>
          <w:sz w:val="28"/>
        </w:rPr>
      </w:pP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9"/>
        <w:gridCol w:w="2410"/>
        <w:gridCol w:w="2410"/>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r>
              <w:rPr>
                <w:rFonts w:hint="eastAsia" w:eastAsia="仿宋_GB2312"/>
              </w:rPr>
              <w:t>学科</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r>
              <w:rPr>
                <w:rFonts w:hint="eastAsia" w:eastAsia="仿宋_GB2312"/>
              </w:rPr>
              <w:t>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电子信息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硕士专业学位</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博士一级学科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589" w:type="dxa"/>
        <w:jc w:val="center"/>
        <w:tblInd w:w="0" w:type="dxa"/>
        <w:tblLayout w:type="fixed"/>
        <w:tblCellMar>
          <w:top w:w="0" w:type="dxa"/>
          <w:left w:w="28" w:type="dxa"/>
          <w:bottom w:w="0" w:type="dxa"/>
          <w:right w:w="28" w:type="dxa"/>
        </w:tblCellMar>
      </w:tblPr>
      <w:tblGrid>
        <w:gridCol w:w="1348"/>
        <w:gridCol w:w="750"/>
        <w:gridCol w:w="750"/>
        <w:gridCol w:w="749"/>
        <w:gridCol w:w="749"/>
        <w:gridCol w:w="749"/>
        <w:gridCol w:w="749"/>
        <w:gridCol w:w="749"/>
        <w:gridCol w:w="749"/>
        <w:gridCol w:w="749"/>
        <w:gridCol w:w="749"/>
        <w:gridCol w:w="749"/>
      </w:tblGrid>
      <w:tr>
        <w:tblPrEx>
          <w:tblLayout w:type="fixed"/>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Layout w:type="fixed"/>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0"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0"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49"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49"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42" w:hRule="atLeast"/>
          <w:jc w:val="center"/>
        </w:trPr>
        <w:tc>
          <w:tcPr>
            <w:tcW w:w="3597"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99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996"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Layout w:type="fixed"/>
          <w:tblCellMar>
            <w:top w:w="0" w:type="dxa"/>
            <w:left w:w="28" w:type="dxa"/>
            <w:bottom w:w="0" w:type="dxa"/>
            <w:right w:w="28" w:type="dxa"/>
          </w:tblCellMar>
        </w:tblPrEx>
        <w:trPr>
          <w:trHeight w:val="589" w:hRule="atLeast"/>
          <w:jc w:val="center"/>
        </w:trPr>
        <w:tc>
          <w:tcPr>
            <w:tcW w:w="359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721" w:leftChars="172" w:hanging="360" w:hanging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w:t>
      </w:r>
      <w:r>
        <w:rPr>
          <w:rFonts w:hint="eastAsia" w:eastAsiaTheme="majorEastAsia"/>
          <w:sz w:val="18"/>
          <w:szCs w:val="18"/>
        </w:rPr>
        <w:t>/博导</w:t>
      </w:r>
      <w:r>
        <w:rPr>
          <w:rFonts w:eastAsiaTheme="majorEastAsia"/>
          <w:sz w:val="18"/>
          <w:szCs w:val="18"/>
        </w:rPr>
        <w:t>资格</w:t>
      </w:r>
      <w:r>
        <w:rPr>
          <w:rFonts w:hint="eastAsia" w:eastAsiaTheme="majorEastAsia"/>
          <w:sz w:val="18"/>
          <w:szCs w:val="18"/>
        </w:rPr>
        <w:t>且2019年12月31日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导师/博导</w:t>
      </w:r>
      <w:r>
        <w:rPr>
          <w:rFonts w:hint="eastAsia"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19"/>
        <w:tblW w:w="96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43"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9"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72"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hint="eastAsia" w:ascii="Times New Roman" w:eastAsia="仿宋_GB2312" w:cs="宋体"/>
                <w:kern w:val="2"/>
                <w:szCs w:val="24"/>
              </w:rPr>
              <w:t>16</w:t>
            </w:r>
            <w:r>
              <w:rPr>
                <w:rFonts w:ascii="Times New Roman" w:eastAsia="仿宋_GB2312" w:cs="宋体"/>
                <w:kern w:val="2"/>
                <w:szCs w:val="24"/>
              </w:rPr>
              <w:t>12</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61"/>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200806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435"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p>
            <w:pPr>
              <w:pStyle w:val="61"/>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w:t>
      </w:r>
      <w:r>
        <w:rPr>
          <w:rFonts w:hint="eastAsia" w:eastAsiaTheme="minorEastAsia"/>
          <w:color w:val="000000"/>
          <w:sz w:val="18"/>
          <w:szCs w:val="18"/>
        </w:rPr>
        <w:t>“</w:t>
      </w:r>
      <w:r>
        <w:rPr>
          <w:rFonts w:eastAsiaTheme="minorEastAsia"/>
          <w:color w:val="000000"/>
          <w:sz w:val="18"/>
          <w:szCs w:val="18"/>
        </w:rPr>
        <w:t>国内</w:t>
      </w:r>
      <w:r>
        <w:rPr>
          <w:rFonts w:hint="eastAsia" w:eastAsiaTheme="minorEastAsia"/>
          <w:color w:val="000000"/>
          <w:sz w:val="18"/>
          <w:szCs w:val="18"/>
        </w:rPr>
        <w:t>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w:t>
      </w:r>
      <w:r>
        <w:rPr>
          <w:rFonts w:eastAsiaTheme="minorEastAsia"/>
          <w:color w:val="000000"/>
          <w:sz w:val="18"/>
          <w:szCs w:val="18"/>
        </w:rPr>
        <w:t>包括在外单位兼职培养的研究生</w:t>
      </w:r>
      <w:r>
        <w:rPr>
          <w:rFonts w:hint="eastAsia" w:eastAsiaTheme="minorEastAsia"/>
          <w:color w:val="000000"/>
          <w:sz w:val="18"/>
          <w:szCs w:val="18"/>
        </w:rPr>
        <w:t>，不含同等学力申请博士、硕士人员。</w:t>
      </w: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Layout w:type="fixed"/>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1"/>
              <w:spacing w:before="0" w:after="0" w:line="240" w:lineRule="auto"/>
              <w:jc w:val="center"/>
              <w:rPr>
                <w:rFonts w:ascii="Times New Roman" w:eastAsia="仿宋_GB2312"/>
                <w:szCs w:val="21"/>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1"/>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1"/>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w:t>
      </w:r>
      <w:r>
        <w:rPr>
          <w:rFonts w:hint="eastAsia" w:eastAsiaTheme="majorEastAsia"/>
          <w:color w:val="000000"/>
          <w:sz w:val="18"/>
          <w:szCs w:val="18"/>
          <w:lang w:val="en-US" w:eastAsia="zh-CN"/>
        </w:rPr>
        <w:t xml:space="preserve">1. </w:t>
      </w:r>
      <w:r>
        <w:rPr>
          <w:rFonts w:eastAsiaTheme="majorEastAsia"/>
          <w:color w:val="000000"/>
          <w:sz w:val="18"/>
          <w:szCs w:val="18"/>
        </w:rPr>
        <w:t>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hint="eastAsia" w:eastAsia="黑体"/>
          <w:b/>
          <w:bCs/>
          <w:sz w:val="28"/>
        </w:rPr>
        <w:t xml:space="preserve"> </w:t>
      </w:r>
      <w:r>
        <w:rPr>
          <w:rFonts w:hint="eastAsia" w:eastAsia="黑体"/>
          <w:b/>
          <w:bCs/>
          <w:sz w:val="28"/>
          <w:lang w:val="en-US" w:eastAsia="zh-CN"/>
        </w:rPr>
        <w:t xml:space="preserve"> </w:t>
      </w:r>
      <w:r>
        <w:rPr>
          <w:rFonts w:hint="eastAsia" w:eastAsia="黑体"/>
          <w:b/>
          <w:bCs/>
          <w:sz w:val="28"/>
        </w:rPr>
        <w:t>人才培养</w:t>
      </w:r>
    </w:p>
    <w:tbl>
      <w:tblPr>
        <w:tblStyle w:val="19"/>
        <w:tblW w:w="9639" w:type="dxa"/>
        <w:jc w:val="center"/>
        <w:tblInd w:w="0" w:type="dxa"/>
        <w:tblLayout w:type="fixed"/>
        <w:tblCellMar>
          <w:top w:w="0" w:type="dxa"/>
          <w:left w:w="28" w:type="dxa"/>
          <w:bottom w:w="0" w:type="dxa"/>
          <w:right w:w="28" w:type="dxa"/>
        </w:tblCellMar>
      </w:tblPr>
      <w:tblGrid>
        <w:gridCol w:w="2084"/>
        <w:gridCol w:w="1511"/>
        <w:gridCol w:w="1511"/>
        <w:gridCol w:w="1511"/>
        <w:gridCol w:w="1511"/>
        <w:gridCol w:w="1511"/>
      </w:tblGrid>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研究生招生与学位授予情况</w:t>
            </w:r>
          </w:p>
        </w:tc>
      </w:tr>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b/>
                <w:bCs/>
                <w:szCs w:val="21"/>
              </w:rPr>
              <w:t>-1</w:t>
            </w:r>
            <w:r>
              <w:rPr>
                <w:rFonts w:hint="eastAsia"/>
                <w:b/>
                <w:bCs/>
                <w:szCs w:val="21"/>
              </w:rPr>
              <w:t>-2</w:t>
            </w:r>
            <w:r>
              <w:rPr>
                <w:rFonts w:hint="eastAsia" w:eastAsia="仿宋_GB2312"/>
                <w:b/>
                <w:bCs/>
                <w:szCs w:val="21"/>
              </w:rPr>
              <w:t xml:space="preserve"> 硕士研究生招生与学位授予情况（□本学科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，专业学位授权点的人数包括全国GCT考试录取的在职攻读硕士专业学位研究生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default" w:ascii="Times New Roman" w:hAnsi="Times New Roman" w:cs="Times New Roman"/>
                <w:b/>
                <w:bCs/>
                <w:szCs w:val="21"/>
              </w:rPr>
              <w:t>Ⅲ-2</w:t>
            </w:r>
            <w:r>
              <w:rPr>
                <w:rFonts w:hint="eastAsia" w:eastAsia="仿宋_GB2312"/>
                <w:b/>
                <w:bCs/>
                <w:szCs w:val="21"/>
              </w:rPr>
              <w:t xml:space="preserve">  课程与教学</w:t>
            </w: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Ⅲ-2-1</w:t>
            </w:r>
            <w:r>
              <w:rPr>
                <w:rFonts w:hint="eastAsia" w:eastAsia="仿宋_GB2312"/>
                <w:b/>
                <w:bCs/>
                <w:szCs w:val="21"/>
              </w:rPr>
              <w:t xml:space="preserve">  目前开设的硕士研究生主要课程（不含全校公共课）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拟开设的博士研究生主要课程（不含全校公共课）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w:t>
      </w:r>
      <w:r>
        <w:rPr>
          <w:rFonts w:hint="eastAsia" w:eastAsiaTheme="minorEastAsia"/>
          <w:sz w:val="18"/>
          <w:szCs w:val="18"/>
        </w:rPr>
        <w:t>的</w:t>
      </w:r>
      <w:r>
        <w:rPr>
          <w:rFonts w:eastAsiaTheme="minorEastAsia"/>
          <w:sz w:val="18"/>
          <w:szCs w:val="18"/>
        </w:rPr>
        <w:t>，</w:t>
      </w:r>
    </w:p>
    <w:p>
      <w:pPr>
        <w:spacing w:line="300" w:lineRule="exact"/>
        <w:ind w:firstLine="531" w:firstLineChars="295"/>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0" w:leftChars="0" w:firstLine="360" w:firstLineChars="20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Style w:val="19"/>
        <w:tblW w:w="9640" w:type="dxa"/>
        <w:tblInd w:w="-114" w:type="dxa"/>
        <w:tblLayout w:type="fixed"/>
        <w:tblCellMar>
          <w:top w:w="0" w:type="dxa"/>
          <w:left w:w="28" w:type="dxa"/>
          <w:bottom w:w="0" w:type="dxa"/>
          <w:right w:w="28" w:type="dxa"/>
        </w:tblCellMar>
      </w:tblPr>
      <w:tblGrid>
        <w:gridCol w:w="568"/>
        <w:gridCol w:w="1842"/>
        <w:gridCol w:w="1134"/>
        <w:gridCol w:w="3261"/>
        <w:gridCol w:w="1701"/>
        <w:gridCol w:w="1134"/>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Layout w:type="fixed"/>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eastAsia="仿宋_GB2312"/>
                <w:b/>
                <w:bCs w:val="0"/>
              </w:rPr>
            </w:pPr>
          </w:p>
          <w:p>
            <w:pPr>
              <w:snapToGrid w:val="0"/>
              <w:jc w:val="both"/>
              <w:rPr>
                <w:rFonts w:eastAsia="仿宋_GB2312"/>
                <w:b/>
                <w:bCs w:val="0"/>
              </w:rPr>
            </w:pPr>
          </w:p>
          <w:p>
            <w:pPr>
              <w:jc w:val="center"/>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center"/>
              <w:rPr>
                <w:rFonts w:hint="eastAsia" w:eastAsia="仿宋_GB2312"/>
                <w:b/>
                <w:bCs w:val="0"/>
                <w:lang w:eastAsia="zh-CN"/>
              </w:rPr>
            </w:pPr>
          </w:p>
          <w:p>
            <w:pPr>
              <w:jc w:val="center"/>
              <w:rPr>
                <w:rFonts w:hint="eastAsia" w:eastAsia="仿宋_GB2312"/>
                <w:b/>
                <w:bCs w:val="0"/>
                <w:lang w:eastAsia="zh-CN"/>
              </w:rPr>
            </w:pPr>
            <w:r>
              <w:rPr>
                <w:rFonts w:hint="eastAsia" w:eastAsia="仿宋_GB2312"/>
                <w:b/>
                <w:bCs w:val="0"/>
                <w:lang w:eastAsia="zh-CN"/>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Theme="minorEastAsia"/>
          <w:bCs/>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近五年获得的省部级及以上代表性科研奖励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sz w:val="18"/>
          <w:szCs w:val="18"/>
        </w:rPr>
      </w:pP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w:t>
            </w:r>
            <w:r>
              <w:rPr>
                <w:rFonts w:hint="eastAsia"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hint="eastAsia"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hint="eastAsia" w:eastAsiaTheme="minorEastAsia"/>
          <w:sz w:val="18"/>
          <w:szCs w:val="18"/>
        </w:rPr>
      </w:pPr>
      <w:r>
        <w:rPr>
          <w:rFonts w:hint="eastAsia" w:eastAsiaTheme="minorEastAsia"/>
          <w:bCs/>
          <w:sz w:val="18"/>
          <w:szCs w:val="18"/>
        </w:rPr>
        <w:t>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70" w:leftChars="100" w:hanging="360" w:hangingChars="200"/>
        <w:rPr>
          <w:rFonts w:hint="eastAsia" w:eastAsiaTheme="minorEastAsia"/>
          <w:sz w:val="18"/>
          <w:szCs w:val="18"/>
        </w:rPr>
      </w:pP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61"/>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szCs w:val="21"/>
              </w:rPr>
              <w:t>Ⅳ</w:t>
            </w:r>
            <w:r>
              <w:rPr>
                <w:b/>
                <w:bCs/>
                <w:szCs w:val="21"/>
              </w:rPr>
              <w:t>-</w:t>
            </w:r>
            <w:r>
              <w:rPr>
                <w:rFonts w:hint="eastAsia"/>
                <w:b/>
                <w:bCs/>
                <w:szCs w:val="21"/>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w:t>
            </w:r>
            <w:r>
              <w:rPr>
                <w:rFonts w:hint="eastAsia" w:eastAsia="仿宋_GB2312"/>
                <w:b/>
                <w:bCs/>
              </w:rPr>
              <w:t>3</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bCs/>
          <w:sz w:val="28"/>
        </w:rPr>
        <w:t>培养环境与条件</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0"/>
        <w:gridCol w:w="214"/>
        <w:gridCol w:w="2124"/>
        <w:gridCol w:w="2125"/>
        <w:gridCol w:w="384"/>
        <w:gridCol w:w="843"/>
        <w:gridCol w:w="897"/>
        <w:gridCol w:w="332"/>
        <w:gridCol w:w="943"/>
        <w:gridCol w:w="67"/>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5457" w:type="dxa"/>
            <w:gridSpan w:val="5"/>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2"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5457" w:type="dxa"/>
            <w:gridSpan w:val="5"/>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7"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7"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7"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610"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338"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352"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122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4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hint="eastAsia" w:ascii="Times New Roman" w:eastAsia="仿宋_GB2312"/>
                <w:kern w:val="2"/>
                <w:szCs w:val="21"/>
              </w:rPr>
              <w:t>5</w:t>
            </w:r>
            <w:r>
              <w:rPr>
                <w:rFonts w:ascii="Times New Roman" w:eastAsia="仿宋_GB2312"/>
                <w:kern w:val="2"/>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1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338"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1"/>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 xml:space="preserve"> 代表性重点实验室</w:t>
            </w:r>
            <w:r>
              <w:rPr>
                <w:rFonts w:eastAsia="仿宋_GB2312"/>
                <w:b/>
                <w:szCs w:val="21"/>
              </w:rPr>
              <w:t>、基地、</w:t>
            </w:r>
            <w:r>
              <w:rPr>
                <w:rFonts w:hint="eastAsia" w:eastAsia="仿宋_GB2312"/>
                <w:b/>
                <w:szCs w:val="21"/>
              </w:rPr>
              <w:t>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1985"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hint="eastAsia" w:eastAsia="仿宋_GB2312"/>
              </w:rPr>
              <w:t>科技部</w:t>
            </w:r>
          </w:p>
        </w:tc>
        <w:tc>
          <w:tcPr>
            <w:tcW w:w="1389" w:type="dxa"/>
            <w:gridSpan w:val="2"/>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1"/>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1"/>
              <w:spacing w:before="140" w:line="240" w:lineRule="auto"/>
              <w:rPr>
                <w:rFonts w:ascii="Times New Roman" w:eastAsia="华文仿宋"/>
              </w:rPr>
            </w:pPr>
          </w:p>
        </w:tc>
        <w:tc>
          <w:tcPr>
            <w:tcW w:w="3244" w:type="dxa"/>
            <w:gridSpan w:val="4"/>
            <w:tcBorders>
              <w:left w:val="single" w:color="auto" w:sz="4" w:space="0"/>
            </w:tcBorders>
            <w:vAlign w:val="center"/>
          </w:tcPr>
          <w:p>
            <w:pPr>
              <w:pStyle w:val="61"/>
              <w:spacing w:before="140" w:line="240" w:lineRule="auto"/>
              <w:rPr>
                <w:rFonts w:ascii="Times New Roman" w:eastAsia="华文仿宋"/>
              </w:rPr>
            </w:pPr>
          </w:p>
        </w:tc>
        <w:tc>
          <w:tcPr>
            <w:tcW w:w="1985" w:type="dxa"/>
            <w:gridSpan w:val="4"/>
            <w:vAlign w:val="center"/>
          </w:tcPr>
          <w:p>
            <w:pPr>
              <w:pStyle w:val="61"/>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其他支撑条件简述</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54"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hint="eastAsia" w:eastAsiaTheme="minorEastAsia"/>
          <w:bCs/>
          <w:sz w:val="18"/>
          <w:szCs w:val="18"/>
        </w:rPr>
        <w:t xml:space="preserve">    2.“批准部门”应与批文公章一致。</w:t>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1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line="500" w:lineRule="atLeast"/>
              <w:ind w:right="960"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458"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
      <w:pPr>
        <w:spacing w:line="480" w:lineRule="exact"/>
        <w:ind w:right="-85" w:firstLine="560" w:firstLineChars="200"/>
        <w:rPr>
          <w:rFonts w:eastAsia="仿宋_GB2312"/>
          <w:sz w:val="28"/>
          <w:szCs w:val="28"/>
        </w:rPr>
        <w:sectPr>
          <w:footerReference r:id="rId23" w:type="default"/>
          <w:footerReference r:id="rId24"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sectPr>
          <w:footerReference r:id="rId25" w:type="default"/>
          <w:footerReference r:id="rId26"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3" w:name="_Toc9399"/>
      <w:r>
        <w:rPr>
          <w:rFonts w:hint="eastAsia"/>
          <w:b/>
          <w:bCs/>
          <w:sz w:val="72"/>
        </w:rPr>
        <w:t>申请硕士学位授权         一级学科点简况表</w:t>
      </w:r>
      <w:bookmarkEnd w:id="13"/>
    </w:p>
    <w:p>
      <w:pPr>
        <w:rPr>
          <w:sz w:val="24"/>
        </w:rPr>
      </w:pPr>
    </w:p>
    <w:p>
      <w:pPr>
        <w:rPr>
          <w:sz w:val="24"/>
        </w:rPr>
      </w:pPr>
    </w:p>
    <w:p>
      <w:pPr>
        <w:rPr>
          <w:sz w:val="24"/>
        </w:rPr>
      </w:pPr>
    </w:p>
    <w:p>
      <w:pPr>
        <w:rPr>
          <w:sz w:val="24"/>
        </w:rPr>
      </w:pPr>
    </w:p>
    <w:tbl>
      <w:tblPr>
        <w:tblStyle w:val="19"/>
        <w:tblW w:w="7631"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rPr>
            </w:pPr>
            <w:r>
              <w:rPr>
                <w:rFonts w:hint="eastAsia" w:eastAsia="仿宋_GB2312"/>
                <w:sz w:val="28"/>
                <w:szCs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月   日填</w:t>
      </w:r>
    </w:p>
    <w:p>
      <w:pPr>
        <w:jc w:val="center"/>
        <w:rPr>
          <w:rFonts w:eastAsia="仿宋_GB2312"/>
          <w:sz w:val="32"/>
        </w:rPr>
      </w:pPr>
    </w:p>
    <w:p>
      <w:pPr>
        <w:ind w:right="-226"/>
        <w:jc w:val="center"/>
        <w:rPr>
          <w:rFonts w:eastAsia="仿宋_GB2312"/>
          <w:b/>
          <w:sz w:val="36"/>
        </w:rPr>
        <w:sectPr>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27" w:type="default"/>
          <w:footerReference r:id="rId28"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1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
              </w:rPr>
              <w:t>简要分析本申请点的必要性、特色和优势、现有人才培养及思想政治教育状况。（限600字）</w:t>
            </w: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
              </w:rPr>
              <w:t>简要分析本申请点的主要不足与短板。（限300字）</w:t>
            </w:r>
          </w:p>
        </w:tc>
      </w:tr>
    </w:tbl>
    <w:p>
      <w:pPr>
        <w:snapToGrid w:val="0"/>
        <w:spacing w:line="312" w:lineRule="auto"/>
        <w:jc w:val="center"/>
        <w:rPr>
          <w:rFonts w:eastAsia="黑体"/>
          <w:b/>
          <w:bCs/>
          <w:sz w:val="28"/>
        </w:rPr>
      </w:pP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w:t>
            </w:r>
            <w:r>
              <w:rPr>
                <w:rFonts w:eastAsia="仿宋_GB2312"/>
              </w:rPr>
              <w:t>二级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639" w:type="dxa"/>
        <w:jc w:val="center"/>
        <w:tblInd w:w="0" w:type="dxa"/>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Layout w:type="fixed"/>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7"/>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Layout w:type="fixed"/>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Layout w:type="fixed"/>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注：1.本表</w:t>
      </w:r>
      <w:r>
        <w:rPr>
          <w:rFonts w:hint="eastAsia" w:asciiTheme="minorEastAsia" w:hAnsiTheme="minorEastAsia" w:eastAsiaTheme="minorEastAsia" w:cstheme="minorEastAsia"/>
          <w:color w:val="000000" w:themeColor="text1"/>
          <w:sz w:val="18"/>
          <w:szCs w:val="18"/>
          <w14:textFill>
            <w14:solidFill>
              <w14:schemeClr w14:val="tx1"/>
            </w14:solidFill>
          </w14:textFill>
        </w:rPr>
        <w:t>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Ⅲ</w:t>
      </w:r>
      <w:r>
        <w:rPr>
          <w:rFonts w:hint="eastAsia" w:cs="宋体"/>
          <w:b/>
          <w:bCs/>
          <w:sz w:val="28"/>
          <w:lang w:val="en-US" w:eastAsia="zh-CN"/>
        </w:rPr>
        <w:t xml:space="preserve"> </w:t>
      </w:r>
      <w:r>
        <w:rPr>
          <w:rFonts w:hint="eastAsia" w:eastAsia="黑体"/>
          <w:b/>
          <w:bCs/>
          <w:sz w:val="28"/>
        </w:rPr>
        <w:t xml:space="preserve"> 人才培养</w:t>
      </w:r>
    </w:p>
    <w:tbl>
      <w:tblPr>
        <w:tblStyle w:val="19"/>
        <w:tblW w:w="9639" w:type="dxa"/>
        <w:jc w:val="center"/>
        <w:tblInd w:w="0" w:type="dxa"/>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Layout w:type="fixed"/>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0</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Layout w:type="fixed"/>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Layout w:type="fixed"/>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29" w:type="default"/>
          <w:footerReference r:id="rId30"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6" w:charSpace="0"/>
        </w:sectPr>
      </w:pPr>
    </w:p>
    <w:tbl>
      <w:tblPr>
        <w:tblStyle w:val="19"/>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Layout w:type="fixed"/>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7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03"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03" w:type="dxa"/>
            <w:vAlign w:val="center"/>
          </w:tcPr>
          <w:p>
            <w:pPr>
              <w:ind w:right="40"/>
              <w:jc w:val="center"/>
              <w:rPr>
                <w:rFonts w:eastAsia="仿宋_GB2312"/>
              </w:rPr>
            </w:pPr>
            <w:r>
              <w:rPr>
                <w:rFonts w:hint="eastAsia" w:eastAsia="仿宋_GB2312"/>
              </w:rPr>
              <w:t>XX</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lang w:eastAsia="zh-CN"/>
              </w:rPr>
              <w:t>硕</w:t>
            </w:r>
            <w:r>
              <w:rPr>
                <w:rFonts w:eastAsia="仿宋_GB2312"/>
              </w:rPr>
              <w:t>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13届全运会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201709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ind w:right="40"/>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877"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967"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b/>
                <w:bCs/>
                <w:lang w:eastAsia="zh-CN"/>
              </w:rPr>
            </w:pPr>
          </w:p>
          <w:p>
            <w:pPr>
              <w:snapToGrid w:val="0"/>
              <w:jc w:val="center"/>
              <w:rPr>
                <w:rFonts w:hint="eastAsia" w:eastAsia="仿宋_GB2312"/>
                <w:b/>
                <w:bCs/>
                <w:lang w:eastAsia="zh-CN"/>
              </w:rPr>
            </w:pPr>
          </w:p>
          <w:p>
            <w:pPr>
              <w:snapToGrid w:val="0"/>
              <w:jc w:val="center"/>
              <mc:AlternateContent>
                <mc:Choice Requires="wpsCustomData">
                  <wpsCustomData:diagonalParaType/>
                </mc:Choice>
              </mc:AlternateContent>
              <w:rPr>
                <w:rFonts w:hint="eastAsia" w:eastAsia="仿宋_GB2312"/>
                <w:b/>
                <w:bCs/>
                <w:lang w:eastAsia="zh-CN"/>
              </w:rPr>
            </w:pPr>
            <w:r>
              <w:rPr>
                <w:rFonts w:hint="eastAsia" w:eastAsia="仿宋_GB2312"/>
                <w:b/>
                <w:bCs/>
                <w:lang w:eastAsia="zh-CN"/>
              </w:rPr>
              <w:t>类别</w:t>
            </w:r>
          </w:p>
          <w:p>
            <w:pPr>
              <w:jc w:val="center"/>
              <w:rPr>
                <w:rFonts w:hint="eastAsia" w:eastAsia="仿宋_GB2312"/>
                <w:b/>
                <w:bCs/>
                <w:lang w:eastAsia="zh-CN"/>
              </w:rPr>
            </w:pPr>
          </w:p>
          <w:p>
            <w:pPr>
              <w:jc w:val="center"/>
              <w:rPr>
                <w:rFonts w:hint="eastAsia" w:eastAsia="仿宋_GB2312"/>
                <w:b/>
                <w:bCs/>
                <w:lang w:eastAsia="zh-CN"/>
              </w:rPr>
            </w:pPr>
            <w:r>
              <w:rPr>
                <w:rFonts w:hint="eastAsia" w:eastAsia="仿宋_GB2312"/>
                <w:b/>
                <w:bCs/>
                <w:lang w:eastAsia="zh-CN"/>
              </w:rPr>
              <w:t>计数</w:t>
            </w:r>
          </w:p>
        </w:tc>
        <w:tc>
          <w:tcPr>
            <w:tcW w:w="2743"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877" w:type="dxa"/>
            <w:gridSpan w:val="4"/>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vMerge w:val="continue"/>
            <w:tcBorders>
              <w:left w:val="single" w:color="auto" w:sz="12" w:space="0"/>
              <w:right w:val="single" w:color="auto" w:sz="4" w:space="0"/>
            </w:tcBorders>
            <w:vAlign w:val="center"/>
          </w:tcPr>
          <w:p>
            <w:pPr>
              <w:jc w:val="center"/>
              <w:rPr>
                <w:rFonts w:eastAsia="仿宋_GB2312"/>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hint="eastAsia"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eastAsia="仿宋_GB2312"/>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hint="eastAsia"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p>
          <w:p>
            <w:pPr>
              <w:pStyle w:val="67"/>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7"/>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19"/>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7"/>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7"/>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7"/>
              <w:spacing w:before="140" w:line="240" w:lineRule="auto"/>
              <w:rPr>
                <w:rFonts w:ascii="Times New Roman" w:eastAsia="华文仿宋"/>
              </w:rPr>
            </w:pPr>
          </w:p>
        </w:tc>
        <w:tc>
          <w:tcPr>
            <w:tcW w:w="2590" w:type="dxa"/>
            <w:gridSpan w:val="4"/>
            <w:tcBorders>
              <w:left w:val="single" w:color="auto" w:sz="4" w:space="0"/>
            </w:tcBorders>
            <w:vAlign w:val="center"/>
          </w:tcPr>
          <w:p>
            <w:pPr>
              <w:pStyle w:val="67"/>
              <w:spacing w:before="140" w:line="240" w:lineRule="auto"/>
              <w:rPr>
                <w:rFonts w:ascii="Times New Roman" w:eastAsia="华文仿宋"/>
              </w:rPr>
            </w:pPr>
          </w:p>
        </w:tc>
        <w:tc>
          <w:tcPr>
            <w:tcW w:w="2469" w:type="dxa"/>
            <w:gridSpan w:val="4"/>
            <w:vAlign w:val="center"/>
          </w:tcPr>
          <w:p>
            <w:pPr>
              <w:pStyle w:val="67"/>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snapToGrid w:val="0"/>
        <w:spacing w:line="300" w:lineRule="exact"/>
        <w:ind w:left="570" w:leftChars="100" w:hanging="360" w:hangingChars="200"/>
        <w:rPr>
          <w:rFonts w:eastAsiaTheme="minorEastAsia"/>
          <w:bCs/>
          <w:sz w:val="18"/>
          <w:szCs w:val="18"/>
        </w:rPr>
      </w:pPr>
    </w:p>
    <w:p>
      <w:pPr>
        <w:spacing w:line="480" w:lineRule="exact"/>
        <w:ind w:right="-85"/>
        <w:sectPr>
          <w:footerReference r:id="rId31" w:type="default"/>
          <w:footerReference r:id="rId32"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color w:val="000000" w:themeColor="text1"/>
          <w:kern w:val="0"/>
          <w:sz w:val="36"/>
          <w:szCs w:val="20"/>
          <w14:textFill>
            <w14:solidFill>
              <w14:schemeClr w14:val="tx1"/>
            </w14:solidFill>
          </w14:textFill>
        </w:rPr>
      </w:pPr>
      <w:r>
        <w:rPr>
          <w:rFonts w:eastAsia="仿宋_GB2312"/>
          <w:b/>
          <w:color w:val="000000" w:themeColor="text1"/>
          <w:kern w:val="0"/>
          <w:sz w:val="36"/>
          <w:szCs w:val="20"/>
          <w14:textFill>
            <w14:solidFill>
              <w14:schemeClr w14:val="tx1"/>
            </w14:solidFill>
          </w14:textFill>
        </w:rPr>
        <w:br w:type="page"/>
      </w:r>
    </w:p>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14"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14"/>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19"/>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 xml:space="preserve">年 </w:t>
      </w:r>
      <w:r>
        <w:rPr>
          <w:rFonts w:hint="eastAsia" w:eastAsia="仿宋_GB2312"/>
          <w:color w:val="000000" w:themeColor="text1"/>
          <w:kern w:val="0"/>
          <w:sz w:val="32"/>
          <w:szCs w:val="20"/>
          <w:lang w:val="en-US" w:eastAsia="zh-CN"/>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hint="eastAsia" w:eastAsia="仿宋_GB2312"/>
          <w:b/>
          <w:color w:val="000000" w:themeColor="text1"/>
          <w:sz w:val="36"/>
          <w14:textFill>
            <w14:solidFill>
              <w14:schemeClr w14:val="tx1"/>
            </w14:solidFill>
          </w14:textFill>
        </w:rPr>
        <w:sectPr>
          <w:footerReference r:id="rId33" w:type="default"/>
          <w:footerReference r:id="rId34"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hint="eastAsia" w:eastAsia="仿宋_GB2312"/>
          <w:b/>
          <w:color w:val="000000" w:themeColor="text1"/>
          <w:sz w:val="36"/>
          <w:lang w:val="en-US" w:eastAsia="zh-CN"/>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201</w:t>
      </w:r>
      <w:r>
        <w:rPr>
          <w:rFonts w:hint="eastAsia" w:eastAsia="仿宋_GB2312"/>
          <w:sz w:val="28"/>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35" w:type="default"/>
          <w:footerReference r:id="rId36"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lang w:val="en-US" w:eastAsia="zh-CN"/>
        </w:rPr>
        <w:t xml:space="preserve">  </w:t>
      </w:r>
      <w:r>
        <w:rPr>
          <w:rFonts w:hint="eastAsia" w:hAnsi="黑体" w:eastAsia="黑体"/>
          <w:b/>
          <w:bCs/>
          <w:color w:val="000000" w:themeColor="text1"/>
          <w:sz w:val="28"/>
          <w14:textFill>
            <w14:solidFill>
              <w14:schemeClr w14:val="tx1"/>
            </w14:solidFill>
          </w14:textFill>
        </w:rPr>
        <w:t>需求分析与专业学位简介</w:t>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491" w:hRule="atLeast"/>
          <w:jc w:val="center"/>
        </w:trPr>
        <w:tc>
          <w:tcPr>
            <w:tcW w:w="9639" w:type="dxa"/>
            <w:tcBorders>
              <w:bottom w:val="single" w:color="auto" w:sz="12" w:space="0"/>
            </w:tcBorders>
          </w:tcPr>
          <w:p>
            <w:pPr>
              <w:pStyle w:val="72"/>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  简要分析本申请点的必要性、特色与优势、与行业或职业发展的衔接、人才培养及思想政治教育状况等有关内容。（限600字）</w:t>
            </w: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tc>
      </w:tr>
    </w:tbl>
    <w:p>
      <w:pPr>
        <w:jc w:val="center"/>
        <w:rPr>
          <w:color w:val="000000" w:themeColor="text1"/>
          <w14:textFill>
            <w14:solidFill>
              <w14:schemeClr w14:val="tx1"/>
            </w14:solidFill>
          </w14:textFill>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hAnsi="宋体" w:cs="宋体"/>
          <w:b/>
          <w:bCs/>
          <w:color w:val="000000" w:themeColor="text1"/>
          <w:sz w:val="28"/>
          <w:szCs w:val="28"/>
          <w:lang w:val="en-US" w:eastAsia="zh-CN"/>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19"/>
        <w:tblW w:w="9639" w:type="dxa"/>
        <w:jc w:val="center"/>
        <w:tblInd w:w="0" w:type="dxa"/>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Layout w:type="fixed"/>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截至2019年12月31日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19"/>
        <w:tblW w:w="9639" w:type="dxa"/>
        <w:jc w:val="center"/>
        <w:tblInd w:w="0" w:type="dxa"/>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Layout w:type="fixed"/>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Layout w:type="fixed"/>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2"/>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2"/>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37" w:type="default"/>
          <w:footerReference r:id="rId38"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出生</w:t>
            </w:r>
          </w:p>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hint="default" w:eastAsia="仿宋_GB2312" w:cs="仿宋"/>
                <w:bCs/>
                <w:color w:val="000000" w:themeColor="text1"/>
                <w:szCs w:val="21"/>
                <w:lang w:val="en-US" w:eastAsia="zh-CN"/>
                <w14:textFill>
                  <w14:solidFill>
                    <w14:schemeClr w14:val="tx1"/>
                  </w14:solidFill>
                </w14:textFill>
              </w:rPr>
            </w:pPr>
            <w:r>
              <w:rPr>
                <w:rFonts w:hint="eastAsia" w:eastAsia="仿宋_GB2312" w:cs="仿宋"/>
                <w:bCs/>
                <w:color w:val="000000" w:themeColor="text1"/>
                <w:szCs w:val="21"/>
                <w:lang w:val="en-US" w:eastAsia="zh-CN"/>
                <w14:textFill>
                  <w14:solidFill>
                    <w14:schemeClr w14:val="tx1"/>
                  </w14:solidFill>
                </w14:textFill>
              </w:rPr>
              <w:t>196501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hint="eastAsia"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19"/>
        <w:tblW w:w="9730" w:type="dxa"/>
        <w:jc w:val="center"/>
        <w:tblInd w:w="0" w:type="dxa"/>
        <w:tblLayout w:type="fixed"/>
        <w:tblCellMar>
          <w:top w:w="0" w:type="dxa"/>
          <w:left w:w="28" w:type="dxa"/>
          <w:bottom w:w="0" w:type="dxa"/>
          <w:right w:w="28" w:type="dxa"/>
        </w:tblCellMar>
      </w:tblPr>
      <w:tblGrid>
        <w:gridCol w:w="1652"/>
        <w:gridCol w:w="807"/>
        <w:gridCol w:w="808"/>
        <w:gridCol w:w="808"/>
        <w:gridCol w:w="808"/>
        <w:gridCol w:w="808"/>
        <w:gridCol w:w="807"/>
        <w:gridCol w:w="808"/>
        <w:gridCol w:w="808"/>
        <w:gridCol w:w="808"/>
        <w:gridCol w:w="808"/>
      </w:tblGrid>
      <w:tr>
        <w:tblPrEx>
          <w:tblLayout w:type="fixed"/>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Layout w:type="fixed"/>
          <w:tblCellMar>
            <w:top w:w="0" w:type="dxa"/>
            <w:left w:w="28" w:type="dxa"/>
            <w:bottom w:w="0" w:type="dxa"/>
            <w:right w:w="28" w:type="dxa"/>
          </w:tblCellMar>
        </w:tblPrEx>
        <w:trPr>
          <w:cantSplit/>
          <w:trHeight w:val="539" w:hRule="exact"/>
          <w:jc w:val="center"/>
        </w:trPr>
        <w:tc>
          <w:tcPr>
            <w:tcW w:w="1652"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color w:val="auto"/>
                <w:kern w:val="0"/>
                <w:szCs w:val="21"/>
              </w:rPr>
              <w:t>级别类型</w:t>
            </w:r>
            <w:r>
              <w:rPr>
                <w:rFonts w:hint="eastAsia" w:eastAsia="仿宋_GB2312"/>
                <w:color w:val="000000" w:themeColor="text1"/>
                <w:kern w:val="0"/>
                <w:szCs w:val="21"/>
                <w14:textFill>
                  <w14:solidFill>
                    <w14:schemeClr w14:val="tx1"/>
                  </w14:solidFill>
                </w14:textFill>
              </w:rPr>
              <w:t>）</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2019</w:t>
            </w:r>
          </w:p>
        </w:tc>
      </w:tr>
      <w:tr>
        <w:tblPrEx>
          <w:tblLayout w:type="fixed"/>
          <w:tblCellMar>
            <w:top w:w="0" w:type="dxa"/>
            <w:left w:w="28" w:type="dxa"/>
            <w:bottom w:w="0" w:type="dxa"/>
            <w:right w:w="28" w:type="dxa"/>
          </w:tblCellMar>
        </w:tblPrEx>
        <w:trPr>
          <w:cantSplit/>
          <w:trHeight w:val="727" w:hRule="exact"/>
          <w:jc w:val="center"/>
        </w:trPr>
        <w:tc>
          <w:tcPr>
            <w:tcW w:w="1652"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（博士一级学科）</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Layout w:type="fixed"/>
          <w:tblCellMar>
            <w:top w:w="0" w:type="dxa"/>
            <w:left w:w="28" w:type="dxa"/>
            <w:bottom w:w="0" w:type="dxa"/>
            <w:right w:w="28" w:type="dxa"/>
          </w:tblCellMar>
        </w:tblPrEx>
        <w:trPr>
          <w:cantSplit/>
          <w:trHeight w:val="5687"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szCs w:val="21"/>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39" w:type="default"/>
          <w:footerReference r:id="rId40"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19"/>
        <w:tblW w:w="9638" w:type="dxa"/>
        <w:jc w:val="center"/>
        <w:tblInd w:w="0" w:type="dxa"/>
        <w:tblLayout w:type="fixed"/>
        <w:tblCellMar>
          <w:top w:w="0" w:type="dxa"/>
          <w:left w:w="28" w:type="dxa"/>
          <w:bottom w:w="0" w:type="dxa"/>
          <w:right w:w="28" w:type="dxa"/>
        </w:tblCellMar>
      </w:tblPr>
      <w:tblGrid>
        <w:gridCol w:w="594"/>
        <w:gridCol w:w="1247"/>
        <w:gridCol w:w="992"/>
        <w:gridCol w:w="1221"/>
        <w:gridCol w:w="2039"/>
        <w:gridCol w:w="3545"/>
      </w:tblGrid>
      <w:tr>
        <w:tblPrEx>
          <w:tblLayout w:type="fixed"/>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w:t>
            </w:r>
            <w:r>
              <w:rPr>
                <w:rFonts w:hint="eastAsia" w:eastAsia="仿宋_GB2312"/>
                <w:color w:val="000000" w:themeColor="text1"/>
                <w:szCs w:val="21"/>
                <w:lang w:eastAsia="zh-CN"/>
                <w14:textFill>
                  <w14:solidFill>
                    <w14:schemeClr w14:val="tx1"/>
                  </w14:solidFill>
                </w14:textFill>
              </w:rPr>
              <w:t>（学习方式</w:t>
            </w:r>
            <w:r>
              <w:rPr>
                <w:rFonts w:hint="eastAsia" w:eastAsia="仿宋_GB2312"/>
                <w:color w:val="000000" w:themeColor="text1"/>
                <w:szCs w:val="21"/>
                <w:lang w:val="en-US" w:eastAsia="zh-CN"/>
                <w14:textFill>
                  <w14:solidFill>
                    <w14:schemeClr w14:val="tx1"/>
                  </w14:solidFill>
                </w14:textFill>
              </w:rPr>
              <w:t>/入学年月/学科专业</w:t>
            </w:r>
            <w:r>
              <w:rPr>
                <w:rFonts w:hint="eastAsia" w:eastAsia="仿宋_GB2312"/>
                <w:color w:val="000000" w:themeColor="text1"/>
                <w:szCs w:val="21"/>
                <w:lang w:eastAsia="zh-CN"/>
                <w14:textFill>
                  <w14:solidFill>
                    <w14:schemeClr w14:val="tx1"/>
                  </w14:solidFill>
                </w14:textFill>
              </w:rPr>
              <w:t>）</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201805</w:t>
            </w: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硕士</w:t>
            </w:r>
            <w:r>
              <w:rPr>
                <w:rFonts w:hint="eastAsia" w:eastAsia="仿宋_GB2312"/>
                <w:color w:val="000000" w:themeColor="text1"/>
                <w:szCs w:val="21"/>
                <w:lang w:eastAsia="zh-CN"/>
                <w14:textFill>
                  <w14:solidFill>
                    <w14:schemeClr w14:val="tx1"/>
                  </w14:solidFill>
                </w14:textFill>
              </w:rPr>
              <w:t>（全日制</w:t>
            </w:r>
            <w:r>
              <w:rPr>
                <w:rFonts w:hint="eastAsia" w:eastAsia="仿宋_GB2312"/>
                <w:color w:val="000000" w:themeColor="text1"/>
                <w:szCs w:val="21"/>
                <w:lang w:val="en-US"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201709</w:t>
            </w:r>
            <w:r>
              <w:rPr>
                <w:rFonts w:hint="eastAsia" w:eastAsia="仿宋_GB2312"/>
                <w:color w:val="000000" w:themeColor="text1"/>
                <w:szCs w:val="21"/>
                <w:lang w:val="en-US" w:eastAsia="zh-CN"/>
                <w14:textFill>
                  <w14:solidFill>
                    <w14:schemeClr w14:val="tx1"/>
                  </w14:solidFill>
                </w14:textFill>
              </w:rPr>
              <w:t>/企业管理</w:t>
            </w:r>
            <w:r>
              <w:rPr>
                <w:rFonts w:hint="eastAsia" w:eastAsia="仿宋_GB2312"/>
                <w:color w:val="000000" w:themeColor="text1"/>
                <w:szCs w:val="21"/>
                <w14:textFill>
                  <w14:solidFill>
                    <w14:schemeClr w14:val="tx1"/>
                  </w14:solidFill>
                </w14:textFill>
              </w:rPr>
              <w:t>）</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hAnsi="宋体"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年1月2日</w:t>
            </w:r>
            <w:r>
              <w:rPr>
                <w:rFonts w:hint="eastAsia" w:eastAsia="仿宋_GB2312"/>
              </w:rPr>
              <w:t>，</w:t>
            </w:r>
            <w:r>
              <w:rPr>
                <w:rFonts w:eastAsia="仿宋_GB2312"/>
              </w:rPr>
              <w:t>转让XXX公司，合同</w:t>
            </w:r>
          </w:p>
          <w:p>
            <w:pPr>
              <w:pStyle w:val="72"/>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2"/>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hint="eastAsia" w:eastAsia="仿宋_GB2312"/>
                <w:b/>
                <w:bCs/>
                <w:kern w:val="0"/>
                <w:szCs w:val="20"/>
                <w:lang w:val="en-US" w:eastAsia="zh-CN"/>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中国音乐</w:t>
            </w: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7</w:t>
            </w:r>
            <w:r>
              <w:rPr>
                <w:rFonts w:eastAsia="仿宋_GB2312"/>
                <w:bCs/>
                <w:color w:val="000000"/>
                <w:kern w:val="0"/>
                <w:szCs w:val="21"/>
              </w:rPr>
              <w:t>1</w:t>
            </w:r>
            <w:r>
              <w:rPr>
                <w:rFonts w:hint="eastAsia"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6</w:t>
            </w:r>
            <w:r>
              <w:rPr>
                <w:rFonts w:eastAsia="仿宋_GB2312"/>
                <w:bCs/>
                <w:color w:val="000000"/>
                <w:kern w:val="0"/>
                <w:szCs w:val="21"/>
              </w:rPr>
              <w:t>0</w:t>
            </w:r>
            <w:r>
              <w:rPr>
                <w:rFonts w:hint="eastAsia" w:eastAsia="仿宋_GB2312"/>
                <w:bCs/>
                <w:color w:val="000000"/>
                <w:kern w:val="0"/>
                <w:szCs w:val="21"/>
              </w:rPr>
              <w:t>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201601，中国北京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2019</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p>
    <w:tbl>
      <w:tblPr>
        <w:tblStyle w:val="19"/>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41" w:type="default"/>
          <w:footerReference r:id="rId42" w:type="even"/>
          <w:pgSz w:w="16838" w:h="11906" w:orient="landscape"/>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19"/>
        <w:tblW w:w="9498" w:type="dxa"/>
        <w:jc w:val="center"/>
        <w:tblInd w:w="0" w:type="dxa"/>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Layout w:type="fixed"/>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Layout w:type="fixed"/>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201212-201612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944"/>
        <w:gridCol w:w="714"/>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4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1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44"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14"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201801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44" w:type="dxa"/>
            <w:vAlign w:val="center"/>
          </w:tcPr>
          <w:p>
            <w:pPr>
              <w:jc w:val="center"/>
              <w:rPr>
                <w:rFonts w:eastAsia="仿宋_GB2312"/>
                <w:szCs w:val="21"/>
              </w:rPr>
            </w:pPr>
            <w:r>
              <w:rPr>
                <w:rFonts w:hint="eastAsia" w:eastAsia="仿宋_GB2312"/>
              </w:rPr>
              <w:t>XXX制度研究</w:t>
            </w:r>
          </w:p>
        </w:tc>
        <w:tc>
          <w:tcPr>
            <w:tcW w:w="714"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43" w:type="default"/>
          <w:footerReference r:id="rId44"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widowControl/>
        <w:rPr>
          <w:rFonts w:eastAsia="仿宋"/>
          <w:b/>
          <w:color w:val="000000" w:themeColor="text1"/>
          <w:sz w:val="24"/>
          <w14:textFill>
            <w14:solidFill>
              <w14:schemeClr w14:val="tx1"/>
            </w14:solidFill>
          </w14:textFill>
        </w:rPr>
        <w:sectPr>
          <w:footerReference r:id="rId45" w:type="default"/>
          <w:footerReference r:id="rId46"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ectPr>
          <w:type w:val="continuous"/>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方正小标宋简体" w:hAnsi="方正小标宋简体" w:eastAsia="方正小标宋简体" w:cs="方正小标宋简体"/>
          <w:bCs/>
          <w:sz w:val="36"/>
          <w:szCs w:val="36"/>
        </w:rPr>
      </w:pPr>
      <w:bookmarkStart w:id="15" w:name="_Toc19313"/>
      <w:r>
        <w:rPr>
          <w:rFonts w:hint="eastAsia" w:ascii="方正小标宋简体" w:hAnsi="方正小标宋简体" w:eastAsia="方正小标宋简体" w:cs="方正小标宋简体"/>
          <w:bCs/>
          <w:sz w:val="36"/>
          <w:szCs w:val="36"/>
        </w:rPr>
        <w:br w:type="page"/>
      </w:r>
    </w:p>
    <w:p>
      <w:pPr>
        <w:spacing w:line="560" w:lineRule="exact"/>
        <w:jc w:val="center"/>
        <w:outlineLvl w:val="0"/>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学位授权自主审核单位</w:t>
      </w:r>
      <w:bookmarkEnd w:id="15"/>
    </w:p>
    <w:p>
      <w:pPr>
        <w:spacing w:line="560" w:lineRule="exact"/>
        <w:jc w:val="center"/>
        <w:outlineLvl w:val="0"/>
        <w:rPr>
          <w:rFonts w:hint="eastAsia" w:ascii="方正小标宋简体" w:hAnsi="方正小标宋简体" w:eastAsia="方正小标宋简体" w:cs="方正小标宋简体"/>
          <w:bCs/>
          <w:sz w:val="36"/>
          <w:szCs w:val="36"/>
        </w:rPr>
      </w:pPr>
      <w:bookmarkStart w:id="16" w:name="_Toc20817"/>
      <w:r>
        <w:rPr>
          <w:rFonts w:hint="eastAsia" w:ascii="方正小标宋简体" w:hAnsi="方正小标宋简体" w:eastAsia="方正小标宋简体" w:cs="方正小标宋简体"/>
          <w:bCs/>
          <w:sz w:val="36"/>
          <w:szCs w:val="36"/>
        </w:rPr>
        <w:t>申请报告撰写提纲</w:t>
      </w:r>
      <w:bookmarkEnd w:id="16"/>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4号字编写，字数控制在</w:t>
      </w:r>
      <w:r>
        <w:rPr>
          <w:rFonts w:hint="eastAsia" w:eastAsia="楷体"/>
          <w:bCs/>
          <w:sz w:val="32"/>
          <w:szCs w:val="32"/>
        </w:rPr>
        <w:t>4</w:t>
      </w:r>
      <w:r>
        <w:rPr>
          <w:rFonts w:eastAsia="楷体"/>
          <w:bCs/>
          <w:sz w:val="32"/>
          <w:szCs w:val="32"/>
        </w:rPr>
        <w:t>000字以内</w:t>
      </w:r>
      <w:r>
        <w:rPr>
          <w:rFonts w:hint="eastAsia" w:eastAsia="楷体"/>
          <w:bCs/>
          <w:sz w:val="32"/>
          <w:szCs w:val="32"/>
        </w:rPr>
        <w:t>。</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一、单位简介</w:t>
      </w:r>
    </w:p>
    <w:p>
      <w:pPr>
        <w:spacing w:line="560" w:lineRule="exact"/>
        <w:ind w:firstLine="640" w:firstLineChars="200"/>
        <w:jc w:val="left"/>
        <w:rPr>
          <w:rFonts w:eastAsia="方正仿宋_GBK"/>
          <w:bCs/>
          <w:sz w:val="32"/>
          <w:szCs w:val="32"/>
        </w:rPr>
      </w:pPr>
      <w:r>
        <w:rPr>
          <w:rFonts w:eastAsia="楷体"/>
          <w:bCs/>
          <w:sz w:val="32"/>
          <w:szCs w:val="32"/>
        </w:rPr>
        <w:t>【简要介绍本单位的办学历史与现状、办学定位与目标、优势与特色、党建和思想政治工作、研究生教育发展等情况。】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二、综合实力</w:t>
      </w:r>
    </w:p>
    <w:p>
      <w:pPr>
        <w:spacing w:line="560" w:lineRule="exact"/>
        <w:ind w:firstLine="640" w:firstLineChars="200"/>
        <w:jc w:val="left"/>
        <w:rPr>
          <w:rFonts w:eastAsia="方正仿宋_GBK"/>
          <w:bCs/>
          <w:sz w:val="32"/>
          <w:szCs w:val="32"/>
        </w:rPr>
      </w:pPr>
      <w:r>
        <w:rPr>
          <w:rFonts w:eastAsia="楷体"/>
          <w:bCs/>
          <w:sz w:val="32"/>
          <w:szCs w:val="32"/>
        </w:rPr>
        <w:t>【简要介绍本单位的综合办学实力、国内外学术声誉、社会影响力和学科整体水平等情况。】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三、师资队伍</w:t>
      </w:r>
    </w:p>
    <w:p>
      <w:pPr>
        <w:spacing w:line="560" w:lineRule="exact"/>
        <w:ind w:firstLine="640" w:firstLineChars="200"/>
        <w:jc w:val="left"/>
        <w:rPr>
          <w:rFonts w:eastAsia="方正仿宋_GBK"/>
          <w:bCs/>
          <w:sz w:val="32"/>
          <w:szCs w:val="32"/>
        </w:rPr>
      </w:pPr>
      <w:r>
        <w:rPr>
          <w:rFonts w:eastAsia="楷体"/>
          <w:bCs/>
          <w:sz w:val="32"/>
          <w:szCs w:val="32"/>
        </w:rPr>
        <w:t>【简要介绍本单位师资队伍的水平、结构以及在国内外同行中的影响力等。】</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w:t>
      </w:r>
    </w:p>
    <w:p>
      <w:pPr>
        <w:spacing w:line="560" w:lineRule="exact"/>
        <w:ind w:firstLine="640" w:firstLineChars="200"/>
        <w:jc w:val="left"/>
        <w:rPr>
          <w:rFonts w:eastAsia="方正仿宋_GBK"/>
          <w:bCs/>
          <w:sz w:val="32"/>
          <w:szCs w:val="32"/>
        </w:rPr>
      </w:pPr>
      <w:r>
        <w:rPr>
          <w:rFonts w:eastAsia="楷体"/>
          <w:bCs/>
          <w:sz w:val="32"/>
          <w:szCs w:val="32"/>
        </w:rPr>
        <w:t>【简要介绍本单位研究生培养和学风建设等情况，重点介绍博士研究生的培养情况和培养质量。】</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五、科研贡献</w:t>
      </w:r>
    </w:p>
    <w:p>
      <w:pPr>
        <w:spacing w:line="560" w:lineRule="exact"/>
        <w:ind w:firstLine="640" w:firstLineChars="200"/>
        <w:jc w:val="left"/>
        <w:rPr>
          <w:rFonts w:eastAsia="楷体"/>
          <w:bCs/>
          <w:sz w:val="32"/>
          <w:szCs w:val="32"/>
        </w:rPr>
        <w:sectPr>
          <w:footerReference r:id="rId47" w:type="default"/>
          <w:footerReference r:id="rId48" w:type="even"/>
          <w:type w:val="continuous"/>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【简要介绍本单位的科研实力、学术贡献、服务国家经</w:t>
      </w:r>
    </w:p>
    <w:p>
      <w:pPr>
        <w:spacing w:line="560" w:lineRule="exact"/>
        <w:ind w:firstLine="640" w:firstLineChars="200"/>
        <w:jc w:val="left"/>
        <w:rPr>
          <w:rFonts w:eastAsia="方正仿宋_GBK"/>
          <w:bCs/>
          <w:sz w:val="32"/>
          <w:szCs w:val="32"/>
        </w:rPr>
      </w:pPr>
      <w:r>
        <w:rPr>
          <w:rFonts w:eastAsia="楷体"/>
          <w:bCs/>
          <w:sz w:val="32"/>
          <w:szCs w:val="32"/>
        </w:rPr>
        <w:t>济社会发展做出的贡献、研究生参与高水平科研等情况。】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六、国际交流与合作</w:t>
      </w:r>
    </w:p>
    <w:p>
      <w:pPr>
        <w:spacing w:line="560" w:lineRule="exact"/>
        <w:ind w:firstLine="640" w:firstLineChars="200"/>
        <w:jc w:val="left"/>
        <w:rPr>
          <w:rFonts w:eastAsia="楷体"/>
          <w:bCs/>
          <w:sz w:val="32"/>
          <w:szCs w:val="32"/>
        </w:rPr>
      </w:pPr>
      <w:r>
        <w:rPr>
          <w:rFonts w:eastAsia="楷体"/>
          <w:bCs/>
          <w:sz w:val="32"/>
          <w:szCs w:val="32"/>
        </w:rPr>
        <w:t>【简要介绍本单位国际学术交流的广度和深度，包括合作项目、研究生境外交流、联合培养、来华留学研究生等情况。】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七、支撑条件</w:t>
      </w:r>
    </w:p>
    <w:p>
      <w:pPr>
        <w:spacing w:line="560" w:lineRule="exact"/>
        <w:ind w:firstLine="640" w:firstLineChars="200"/>
        <w:jc w:val="left"/>
        <w:sectPr>
          <w:footerReference r:id="rId49" w:type="default"/>
          <w:footerReference r:id="rId50"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【简要介绍本单位研究生教育的科研条件、管理体系、管理制度、奖助体系和公共服务体系等情况</w:t>
      </w:r>
      <w:r>
        <w:rPr>
          <w:rFonts w:hint="eastAsia" w:eastAsia="楷体"/>
          <w:bCs/>
          <w:sz w:val="32"/>
          <w:szCs w:val="32"/>
        </w:rPr>
        <w:t>，</w:t>
      </w:r>
      <w:r>
        <w:rPr>
          <w:rFonts w:eastAsia="楷体"/>
          <w:bCs/>
          <w:sz w:val="32"/>
          <w:szCs w:val="32"/>
        </w:rPr>
        <w:t>重点介绍本单位研究生培养质量保证体系及措施。】</w:t>
      </w:r>
    </w:p>
    <w:p>
      <w:pPr>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jc w:val="center"/>
        <w:outlineLvl w:val="0"/>
        <w:rPr>
          <w:rFonts w:hint="eastAsia"/>
          <w:b/>
          <w:sz w:val="72"/>
          <w:szCs w:val="72"/>
        </w:rPr>
      </w:pPr>
      <w:bookmarkStart w:id="17" w:name="_Toc18141"/>
      <w:r>
        <w:rPr>
          <w:rFonts w:hint="eastAsia"/>
          <w:b/>
          <w:sz w:val="72"/>
          <w:szCs w:val="72"/>
        </w:rPr>
        <w:t>申请学位授权自主审核单位</w:t>
      </w:r>
      <w:bookmarkEnd w:id="17"/>
    </w:p>
    <w:p>
      <w:pPr>
        <w:jc w:val="center"/>
        <w:outlineLvl w:val="0"/>
        <w:rPr>
          <w:b/>
          <w:sz w:val="72"/>
          <w:szCs w:val="72"/>
        </w:rPr>
      </w:pPr>
      <w:bookmarkStart w:id="18" w:name="_Toc8225"/>
      <w:r>
        <w:rPr>
          <w:rFonts w:hint="eastAsia"/>
          <w:b/>
          <w:sz w:val="72"/>
          <w:szCs w:val="72"/>
        </w:rPr>
        <w:t>简况表</w:t>
      </w:r>
      <w:bookmarkEnd w:id="18"/>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eastAsia="仿宋_GB2312"/>
          <w:b/>
        </w:rPr>
      </w:pPr>
    </w:p>
    <w:p>
      <w:pPr>
        <w:jc w:val="center"/>
        <w:rPr>
          <w:rFonts w:eastAsia="仿宋_GB2312"/>
          <w:b/>
        </w:rPr>
      </w:pPr>
    </w:p>
    <w:p>
      <w:pPr>
        <w:jc w:val="center"/>
        <w:rPr>
          <w:rFonts w:eastAsia="仿宋_GB2312"/>
          <w:b/>
        </w:rPr>
      </w:pPr>
    </w:p>
    <w:p>
      <w:pPr>
        <w:jc w:val="center"/>
        <w:rPr>
          <w:rFonts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eastAsia="仿宋_GB2312"/>
                <w:sz w:val="28"/>
              </w:rPr>
            </w:pPr>
            <w:r>
              <w:rPr>
                <w:rFonts w:hint="eastAsia" w:eastAsia="仿宋_GB2312"/>
                <w:sz w:val="28"/>
              </w:rPr>
              <w:t>申 请 单 位</w:t>
            </w:r>
          </w:p>
          <w:p>
            <w:pPr>
              <w:ind w:firstLine="280" w:firstLineChars="100"/>
              <w:rPr>
                <w:rFonts w:eastAsia="仿宋_GB2312"/>
                <w:sz w:val="28"/>
              </w:rPr>
            </w:pPr>
            <w:r>
              <w:rPr>
                <w:rFonts w:hint="eastAsia" w:eastAsia="仿宋_GB2312"/>
                <w:sz w:val="28"/>
              </w:rPr>
              <w:t xml:space="preserve">（公章） </w:t>
            </w:r>
          </w:p>
        </w:tc>
        <w:tc>
          <w:tcPr>
            <w:tcW w:w="3675" w:type="dxa"/>
            <w:tcBorders>
              <w:top w:val="nil"/>
              <w:left w:val="single" w:color="auto" w:sz="4" w:space="0"/>
              <w:bottom w:val="single" w:color="auto" w:sz="4" w:space="0"/>
              <w:right w:val="nil"/>
            </w:tcBorders>
          </w:tcPr>
          <w:p>
            <w:pPr>
              <w:rPr>
                <w:rFonts w:eastAsia="仿宋_GB2312"/>
                <w:sz w:val="28"/>
              </w:rPr>
            </w:pPr>
            <w:r>
              <w:rPr>
                <w:rFonts w:hint="eastAsia" w:eastAsia="仿宋_GB2312"/>
                <w:sz w:val="28"/>
              </w:rPr>
              <w:t xml:space="preserve">名称：            </w:t>
            </w:r>
          </w:p>
        </w:tc>
        <w:tc>
          <w:tcPr>
            <w:tcW w:w="1365" w:type="dxa"/>
            <w:vMerge w:val="restart"/>
            <w:tcBorders>
              <w:top w:val="nil"/>
              <w:left w:val="nil"/>
              <w:right w:val="nil"/>
            </w:tcBorders>
          </w:tcPr>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eastAsia="仿宋_GB2312"/>
                <w:sz w:val="28"/>
              </w:rPr>
            </w:pPr>
          </w:p>
        </w:tc>
        <w:tc>
          <w:tcPr>
            <w:tcW w:w="3675" w:type="dxa"/>
            <w:tcBorders>
              <w:top w:val="single" w:color="auto" w:sz="4" w:space="0"/>
              <w:left w:val="single" w:color="auto" w:sz="4" w:space="0"/>
              <w:bottom w:val="nil"/>
              <w:right w:val="nil"/>
            </w:tcBorders>
            <w:vAlign w:val="bottom"/>
          </w:tcPr>
          <w:p>
            <w:pPr>
              <w:rPr>
                <w:rFonts w:eastAsia="仿宋_GB2312"/>
                <w:sz w:val="28"/>
              </w:rPr>
            </w:pPr>
            <w:r>
              <w:rPr>
                <w:rFonts w:hint="eastAsia" w:eastAsia="仿宋_GB2312"/>
                <w:sz w:val="28"/>
              </w:rPr>
              <w:t>代码：</w:t>
            </w:r>
          </w:p>
        </w:tc>
        <w:tc>
          <w:tcPr>
            <w:tcW w:w="1365" w:type="dxa"/>
            <w:vMerge w:val="continue"/>
            <w:tcBorders>
              <w:left w:val="nil"/>
              <w:bottom w:val="nil"/>
              <w:right w:val="nil"/>
            </w:tcBorders>
          </w:tcPr>
          <w:p>
            <w:pPr>
              <w:rPr>
                <w:rFonts w:eastAsia="仿宋_GB2312"/>
                <w:sz w:val="28"/>
              </w:rPr>
            </w:pPr>
          </w:p>
        </w:tc>
      </w:tr>
    </w:tbl>
    <w:p/>
    <w:p>
      <w:pPr>
        <w:rPr>
          <w:sz w:val="24"/>
        </w:rPr>
      </w:pPr>
    </w:p>
    <w:p>
      <w:pPr>
        <w:rPr>
          <w:sz w:val="24"/>
        </w:rPr>
      </w:pPr>
    </w:p>
    <w:p>
      <w:pP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spacing w:line="500" w:lineRule="exact"/>
        <w:jc w:val="center"/>
        <w:rPr>
          <w:rFonts w:eastAsia="仿宋_GB2312"/>
          <w:sz w:val="32"/>
        </w:rPr>
      </w:pPr>
      <w:r>
        <w:rPr>
          <w:rFonts w:hint="eastAsia" w:eastAsia="仿宋_GB2312"/>
          <w:sz w:val="32"/>
        </w:rPr>
        <w:t>国务院学位委员会办公室制表</w:t>
      </w:r>
    </w:p>
    <w:p>
      <w:pPr>
        <w:spacing w:line="500" w:lineRule="exact"/>
        <w:jc w:val="center"/>
        <w:rPr>
          <w:rFonts w:eastAsia="仿宋_GB2312"/>
          <w:sz w:val="32"/>
        </w:rPr>
      </w:pPr>
      <w:r>
        <w:rPr>
          <w:rFonts w:hint="eastAsia" w:eastAsia="仿宋_GB2312"/>
          <w:sz w:val="32"/>
        </w:rPr>
        <w:t xml:space="preserve"> 年   月   日填</w:t>
      </w:r>
    </w:p>
    <w:p>
      <w:pPr>
        <w:spacing w:line="500" w:lineRule="exact"/>
        <w:ind w:right="-226"/>
        <w:jc w:val="center"/>
        <w:rPr>
          <w:rFonts w:eastAsia="仿宋_GB2312"/>
          <w:sz w:val="32"/>
        </w:rPr>
      </w:pPr>
      <w:r>
        <w:rPr>
          <w:rFonts w:eastAsia="仿宋_GB2312"/>
          <w:sz w:val="32"/>
        </w:rPr>
        <w:br w:type="page"/>
      </w:r>
    </w:p>
    <w:p>
      <w:pPr>
        <w:spacing w:line="500" w:lineRule="exact"/>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500" w:lineRule="exact"/>
        <w:ind w:right="-85" w:firstLine="560" w:firstLineChars="200"/>
        <w:rPr>
          <w:rFonts w:eastAsia="仿宋_GB2312"/>
          <w:sz w:val="28"/>
        </w:rPr>
      </w:pPr>
    </w:p>
    <w:p>
      <w:pPr>
        <w:spacing w:line="56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560" w:lineRule="exact"/>
        <w:ind w:right="-85" w:firstLine="560" w:firstLineChars="200"/>
        <w:rPr>
          <w:rFonts w:eastAsia="仿宋_GB2312"/>
          <w:sz w:val="28"/>
        </w:rPr>
      </w:pPr>
      <w:r>
        <w:rPr>
          <w:rFonts w:eastAsia="仿宋_GB2312"/>
          <w:sz w:val="28"/>
        </w:rPr>
        <w:t>二、学科门类名称、一级学科名称及其代码按照国务院学位委员会、教育部2011年颁布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56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560" w:lineRule="exact"/>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56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560" w:lineRule="exact"/>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560" w:lineRule="exact"/>
        <w:ind w:right="-85" w:firstLine="560" w:firstLineChars="200"/>
        <w:rPr>
          <w:rFonts w:eastAsia="仿宋_GB2312"/>
          <w:sz w:val="28"/>
          <w:szCs w:val="28"/>
        </w:rPr>
      </w:pPr>
      <w:r>
        <w:rPr>
          <w:rFonts w:hint="eastAsia" w:eastAsia="仿宋_GB2312"/>
          <w:sz w:val="28"/>
        </w:rPr>
        <w:t>七</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500" w:lineRule="exact"/>
        <w:ind w:right="-85" w:firstLine="440" w:firstLineChars="200"/>
        <w:rPr>
          <w:rFonts w:eastAsia="仿宋_GB2312"/>
          <w:sz w:val="22"/>
        </w:rPr>
      </w:pPr>
    </w:p>
    <w:p>
      <w:pPr>
        <w:spacing w:line="500" w:lineRule="exact"/>
        <w:ind w:right="-85" w:firstLine="440" w:firstLineChars="200"/>
        <w:rPr>
          <w:rFonts w:eastAsia="仿宋_GB2312"/>
          <w:sz w:val="22"/>
        </w:rPr>
        <w:sectPr>
          <w:footerReference r:id="rId51" w:type="default"/>
          <w:footerReference r:id="rId52" w:type="even"/>
          <w:pgSz w:w="11907" w:h="16840"/>
          <w:pgMar w:top="2098" w:right="1474" w:bottom="1701" w:left="158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pacing w:line="312" w:lineRule="auto"/>
        <w:jc w:val="center"/>
        <w:rPr>
          <w:rFonts w:eastAsia="黑体"/>
          <w:b/>
          <w:sz w:val="28"/>
          <w:szCs w:val="28"/>
        </w:rPr>
      </w:pPr>
      <w:r>
        <w:rPr>
          <w:rFonts w:hint="eastAsia" w:cs="宋体"/>
          <w:b/>
          <w:sz w:val="24"/>
        </w:rPr>
        <w:t>Ⅰ</w:t>
      </w:r>
      <w:r>
        <w:rPr>
          <w:rFonts w:hint="eastAsia" w:cs="宋体"/>
          <w:b/>
          <w:sz w:val="24"/>
          <w:lang w:val="en-US" w:eastAsia="zh-CN"/>
        </w:rPr>
        <w:t xml:space="preserve">  </w:t>
      </w:r>
      <w:r>
        <w:rPr>
          <w:rFonts w:hint="eastAsia" w:eastAsia="黑体"/>
          <w:b/>
          <w:sz w:val="28"/>
          <w:szCs w:val="28"/>
        </w:rPr>
        <w:t>现有一级学科博士学位授权点</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2"/>
        <w:gridCol w:w="1472"/>
        <w:gridCol w:w="993"/>
        <w:gridCol w:w="19"/>
        <w:gridCol w:w="993"/>
        <w:gridCol w:w="28"/>
        <w:gridCol w:w="2436"/>
        <w:gridCol w:w="14"/>
        <w:gridCol w:w="1427"/>
        <w:gridCol w:w="1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jc w:val="left"/>
              <w:rPr>
                <w:rFonts w:eastAsia="仿宋_GB2312"/>
                <w:b/>
              </w:rPr>
            </w:pPr>
            <w:r>
              <w:rPr>
                <w:rFonts w:hint="eastAsia"/>
                <w:b/>
                <w:bCs/>
                <w:szCs w:val="21"/>
              </w:rPr>
              <w:t>I</w:t>
            </w:r>
            <w:r>
              <w:rPr>
                <w:b/>
                <w:bCs/>
                <w:szCs w:val="21"/>
              </w:rPr>
              <w:t>-</w:t>
            </w:r>
            <w:r>
              <w:rPr>
                <w:rFonts w:hint="eastAsia"/>
                <w:b/>
                <w:bCs/>
                <w:szCs w:val="21"/>
              </w:rPr>
              <w:t>1</w:t>
            </w:r>
            <w:r>
              <w:rPr>
                <w:rFonts w:hint="eastAsia" w:eastAsia="仿宋_GB2312"/>
                <w:b/>
              </w:rPr>
              <w:t xml:space="preserve">  现有一级学科博士学位授权点数量统计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2044" w:type="dxa"/>
            <w:gridSpan w:val="2"/>
            <w:tcBorders>
              <w:top w:val="single" w:color="auto" w:sz="12"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合计数量</w:t>
            </w:r>
          </w:p>
        </w:tc>
        <w:tc>
          <w:tcPr>
            <w:tcW w:w="1012" w:type="dxa"/>
            <w:gridSpan w:val="2"/>
            <w:tcBorders>
              <w:top w:val="single" w:color="auto" w:sz="12" w:space="0"/>
              <w:left w:val="single" w:color="auto" w:sz="4" w:space="0"/>
              <w:bottom w:val="single" w:color="auto" w:sz="12" w:space="0"/>
              <w:right w:val="single" w:color="auto" w:sz="4" w:space="0"/>
            </w:tcBorders>
            <w:vAlign w:val="center"/>
          </w:tcPr>
          <w:p>
            <w:pPr>
              <w:rPr>
                <w:rFonts w:eastAsia="仿宋_GB2312"/>
              </w:rPr>
            </w:pPr>
          </w:p>
        </w:tc>
        <w:tc>
          <w:tcPr>
            <w:tcW w:w="4898" w:type="dxa"/>
            <w:gridSpan w:val="5"/>
            <w:tcBorders>
              <w:top w:val="single" w:color="auto" w:sz="12" w:space="0"/>
              <w:left w:val="single" w:color="auto" w:sz="4" w:space="0"/>
              <w:bottom w:val="single" w:color="auto" w:sz="12" w:space="0"/>
            </w:tcBorders>
            <w:vAlign w:val="center"/>
          </w:tcPr>
          <w:p>
            <w:pPr>
              <w:jc w:val="center"/>
              <w:rPr>
                <w:rFonts w:eastAsia="仿宋_GB2312"/>
              </w:rPr>
            </w:pPr>
            <w:r>
              <w:rPr>
                <w:rFonts w:hint="eastAsia" w:eastAsia="仿宋_GB2312"/>
              </w:rPr>
              <w:t>国内排名前10%（或前两名）的学科数量</w:t>
            </w:r>
          </w:p>
        </w:tc>
        <w:tc>
          <w:tcPr>
            <w:tcW w:w="1685" w:type="dxa"/>
            <w:tcBorders>
              <w:top w:val="single" w:color="auto" w:sz="12" w:space="0"/>
              <w:bottom w:val="single" w:color="auto" w:sz="12" w:space="0"/>
              <w:right w:val="single" w:color="auto" w:sz="12" w:space="0"/>
            </w:tcBorders>
            <w:vAlign w:val="center"/>
          </w:tcPr>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rPr>
                <w:rFonts w:eastAsia="仿宋_GB2312"/>
                <w:b/>
              </w:rPr>
            </w:pPr>
            <w:r>
              <w:rPr>
                <w:rFonts w:hint="eastAsia"/>
                <w:b/>
                <w:bCs/>
                <w:szCs w:val="21"/>
              </w:rPr>
              <w:t>I</w:t>
            </w:r>
            <w:r>
              <w:rPr>
                <w:b/>
                <w:bCs/>
                <w:szCs w:val="21"/>
              </w:rPr>
              <w:t>-</w:t>
            </w:r>
            <w:r>
              <w:rPr>
                <w:rFonts w:hint="eastAsia" w:eastAsia="仿宋_GB2312"/>
                <w:b/>
              </w:rPr>
              <w:t>2  现有一级学科博士学位授权点国内学科排名情况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2465"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学科代码及名称</w:t>
            </w:r>
          </w:p>
        </w:tc>
        <w:tc>
          <w:tcPr>
            <w:tcW w:w="1012" w:type="dxa"/>
            <w:gridSpan w:val="2"/>
            <w:tcBorders>
              <w:top w:val="single" w:color="auto" w:sz="12" w:space="0"/>
              <w:right w:val="single" w:color="auto" w:sz="4" w:space="0"/>
            </w:tcBorders>
            <w:vAlign w:val="center"/>
          </w:tcPr>
          <w:p>
            <w:pPr>
              <w:jc w:val="center"/>
              <w:rPr>
                <w:rFonts w:eastAsia="仿宋_GB2312"/>
              </w:rPr>
            </w:pPr>
            <w:r>
              <w:rPr>
                <w:rFonts w:hint="eastAsia" w:eastAsia="仿宋_GB2312"/>
              </w:rPr>
              <w:t>授权时间</w:t>
            </w:r>
          </w:p>
        </w:tc>
        <w:tc>
          <w:tcPr>
            <w:tcW w:w="2464"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排名来源及时间</w:t>
            </w:r>
          </w:p>
        </w:tc>
        <w:tc>
          <w:tcPr>
            <w:tcW w:w="3126" w:type="dxa"/>
            <w:gridSpan w:val="3"/>
            <w:tcBorders>
              <w:top w:val="single" w:color="auto" w:sz="12" w:space="0"/>
              <w:right w:val="single" w:color="auto" w:sz="12" w:space="0"/>
            </w:tcBorders>
            <w:vAlign w:val="center"/>
          </w:tcPr>
          <w:p>
            <w:pPr>
              <w:jc w:val="center"/>
              <w:rPr>
                <w:rFonts w:eastAsia="仿宋_GB2312"/>
              </w:rPr>
            </w:pPr>
            <w:r>
              <w:rPr>
                <w:rFonts w:hint="eastAsia" w:eastAsia="仿宋_GB2312"/>
              </w:rPr>
              <w:t>排名情况（名次及百分位）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465" w:type="dxa"/>
            <w:gridSpan w:val="2"/>
            <w:tcBorders>
              <w:left w:val="single" w:color="auto" w:sz="4" w:space="0"/>
            </w:tcBorders>
          </w:tcPr>
          <w:p>
            <w:pPr>
              <w:spacing w:before="60"/>
              <w:jc w:val="center"/>
              <w:rPr>
                <w:rFonts w:eastAsia="仿宋_GB2312"/>
                <w:position w:val="-14"/>
              </w:rPr>
            </w:pPr>
            <w:r>
              <w:rPr>
                <w:rFonts w:hint="eastAsia" w:eastAsia="仿宋_GB2312"/>
                <w:position w:val="-14"/>
              </w:rPr>
              <w:t>0101哲学</w:t>
            </w:r>
          </w:p>
        </w:tc>
        <w:tc>
          <w:tcPr>
            <w:tcW w:w="1012" w:type="dxa"/>
            <w:gridSpan w:val="2"/>
            <w:tcBorders>
              <w:right w:val="single" w:color="auto" w:sz="4" w:space="0"/>
            </w:tcBorders>
          </w:tcPr>
          <w:p>
            <w:pPr>
              <w:spacing w:before="60"/>
              <w:jc w:val="center"/>
              <w:rPr>
                <w:rFonts w:eastAsia="仿宋_GB2312"/>
                <w:position w:val="-14"/>
              </w:rPr>
            </w:pPr>
            <w:r>
              <w:rPr>
                <w:rFonts w:hint="eastAsia" w:eastAsia="仿宋_GB2312"/>
                <w:position w:val="-14"/>
              </w:rPr>
              <w:t>199802</w:t>
            </w:r>
          </w:p>
        </w:tc>
        <w:tc>
          <w:tcPr>
            <w:tcW w:w="2464" w:type="dxa"/>
            <w:gridSpan w:val="2"/>
            <w:tcBorders>
              <w:left w:val="single" w:color="auto" w:sz="4" w:space="0"/>
            </w:tcBorders>
          </w:tcPr>
          <w:p>
            <w:pPr>
              <w:spacing w:before="60"/>
              <w:jc w:val="center"/>
              <w:rPr>
                <w:rFonts w:hint="eastAsia" w:eastAsia="仿宋_GB2312"/>
                <w:position w:val="-14"/>
                <w:lang w:eastAsia="zh-CN"/>
              </w:rPr>
            </w:pPr>
            <w:r>
              <w:rPr>
                <w:rFonts w:hint="eastAsia" w:eastAsia="仿宋_GB2312"/>
                <w:position w:val="-14"/>
              </w:rPr>
              <w:t>XXXXXXXX201</w:t>
            </w:r>
            <w:r>
              <w:rPr>
                <w:rFonts w:hint="eastAsia" w:eastAsia="仿宋_GB2312"/>
                <w:position w:val="-14"/>
                <w:lang w:val="en-US" w:eastAsia="zh-CN"/>
              </w:rPr>
              <w:t>7</w:t>
            </w:r>
            <w:r>
              <w:rPr>
                <w:rFonts w:hint="eastAsia" w:eastAsia="仿宋_GB2312"/>
                <w:position w:val="-14"/>
              </w:rPr>
              <w:t>0</w:t>
            </w:r>
            <w:r>
              <w:rPr>
                <w:rFonts w:hint="eastAsia" w:eastAsia="仿宋_GB2312"/>
                <w:position w:val="-14"/>
                <w:lang w:val="en-US" w:eastAsia="zh-CN"/>
              </w:rPr>
              <w:t>9</w:t>
            </w:r>
          </w:p>
        </w:tc>
        <w:tc>
          <w:tcPr>
            <w:tcW w:w="3126" w:type="dxa"/>
            <w:gridSpan w:val="3"/>
            <w:tcBorders>
              <w:right w:val="single" w:color="auto" w:sz="12" w:space="0"/>
            </w:tcBorders>
          </w:tcPr>
          <w:p>
            <w:pPr>
              <w:spacing w:before="60"/>
              <w:jc w:val="center"/>
              <w:rPr>
                <w:rFonts w:eastAsia="仿宋_GB2312"/>
                <w:position w:val="-14"/>
              </w:rPr>
            </w:pPr>
            <w:r>
              <w:rPr>
                <w:rFonts w:hint="eastAsia" w:eastAsia="仿宋_GB2312"/>
                <w:position w:val="-14"/>
              </w:rPr>
              <w:t>1（5</w:t>
            </w:r>
            <w:r>
              <w:rPr>
                <w:rFonts w:eastAsia="仿宋_GB2312"/>
                <w:position w:val="-14"/>
              </w:rPr>
              <w:t>%</w:t>
            </w:r>
            <w:r>
              <w:rPr>
                <w:rFonts w:hint="eastAsia" w:eastAsia="仿宋_GB2312"/>
                <w:position w:val="-1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jc w:val="center"/>
              <w:rPr>
                <w:rFonts w:eastAsia="仿宋_GB2312"/>
                <w:position w:val="-14"/>
              </w:rPr>
            </w:pPr>
            <w:r>
              <w:rPr>
                <w:rFonts w:hint="eastAsia" w:eastAsia="仿宋_GB2312"/>
                <w:position w:val="-14"/>
              </w:rPr>
              <w:t>2</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3</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after="60"/>
              <w:jc w:val="center"/>
              <w:rPr>
                <w:rFonts w:eastAsia="仿宋_GB2312"/>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4</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bottom w:val="single" w:color="auto" w:sz="4" w:space="0"/>
              <w:right w:val="single" w:color="auto" w:sz="4" w:space="0"/>
            </w:tcBorders>
          </w:tcPr>
          <w:p>
            <w:pPr>
              <w:spacing w:before="60"/>
              <w:jc w:val="center"/>
              <w:rPr>
                <w:rFonts w:eastAsia="仿宋_GB2312"/>
                <w:position w:val="-14"/>
              </w:rPr>
            </w:pPr>
          </w:p>
        </w:tc>
        <w:tc>
          <w:tcPr>
            <w:tcW w:w="2464" w:type="dxa"/>
            <w:gridSpan w:val="2"/>
            <w:tcBorders>
              <w:left w:val="single" w:color="auto" w:sz="4" w:space="0"/>
              <w:bottom w:val="single" w:color="auto" w:sz="4" w:space="0"/>
            </w:tcBorders>
          </w:tcPr>
          <w:p>
            <w:pPr>
              <w:spacing w:before="60" w:after="60"/>
              <w:jc w:val="center"/>
              <w:rPr>
                <w:rFonts w:eastAsia="仿宋_GB2312"/>
              </w:rPr>
            </w:pPr>
          </w:p>
        </w:tc>
        <w:tc>
          <w:tcPr>
            <w:tcW w:w="3126" w:type="dxa"/>
            <w:gridSpan w:val="3"/>
            <w:tcBorders>
              <w:bottom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5</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6</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7</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8</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tcPr>
          <w:p>
            <w:pPr>
              <w:spacing w:before="60" w:after="60"/>
              <w:jc w:val="center"/>
              <w:rPr>
                <w:rFonts w:eastAsia="仿宋_GB2312"/>
              </w:rPr>
            </w:pPr>
            <w:r>
              <w:rPr>
                <w:rFonts w:hint="eastAsia" w:eastAsia="仿宋_GB2312"/>
              </w:rPr>
              <w:t>……</w:t>
            </w:r>
          </w:p>
        </w:tc>
        <w:tc>
          <w:tcPr>
            <w:tcW w:w="2465" w:type="dxa"/>
            <w:gridSpan w:val="2"/>
            <w:tcBorders>
              <w:left w:val="single" w:color="auto" w:sz="4" w:space="0"/>
              <w:bottom w:val="single" w:color="auto" w:sz="12" w:space="0"/>
            </w:tcBorders>
          </w:tcPr>
          <w:p>
            <w:pPr>
              <w:spacing w:before="60"/>
              <w:jc w:val="center"/>
              <w:rPr>
                <w:rFonts w:eastAsia="仿宋_GB2312"/>
                <w:position w:val="-14"/>
              </w:rPr>
            </w:pPr>
          </w:p>
        </w:tc>
        <w:tc>
          <w:tcPr>
            <w:tcW w:w="1012" w:type="dxa"/>
            <w:gridSpan w:val="2"/>
            <w:tcBorders>
              <w:top w:val="single" w:color="auto" w:sz="4" w:space="0"/>
              <w:bottom w:val="single" w:color="auto" w:sz="12"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bottom w:val="single" w:color="auto" w:sz="12" w:space="0"/>
            </w:tcBorders>
          </w:tcPr>
          <w:p>
            <w:pPr>
              <w:spacing w:before="60" w:after="60"/>
              <w:jc w:val="center"/>
              <w:rPr>
                <w:rFonts w:eastAsia="仿宋_GB2312"/>
              </w:rPr>
            </w:pPr>
          </w:p>
        </w:tc>
        <w:tc>
          <w:tcPr>
            <w:tcW w:w="3126" w:type="dxa"/>
            <w:gridSpan w:val="3"/>
            <w:tcBorders>
              <w:top w:val="single" w:color="auto" w:sz="4" w:space="0"/>
              <w:bottom w:val="single" w:color="auto" w:sz="12"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tcPr>
          <w:p>
            <w:pPr>
              <w:spacing w:before="60" w:line="312" w:lineRule="auto"/>
              <w:rPr>
                <w:rFonts w:eastAsia="仿宋_GB2312"/>
                <w:b/>
                <w:position w:val="-14"/>
              </w:rPr>
            </w:pPr>
            <w:r>
              <w:rPr>
                <w:rFonts w:hint="eastAsia"/>
                <w:b/>
                <w:bCs/>
                <w:szCs w:val="21"/>
              </w:rPr>
              <w:t>I</w:t>
            </w:r>
            <w:r>
              <w:rPr>
                <w:b/>
                <w:bCs/>
                <w:szCs w:val="21"/>
              </w:rPr>
              <w:t>-</w:t>
            </w:r>
            <w:r>
              <w:rPr>
                <w:rFonts w:hint="eastAsia" w:eastAsia="仿宋_GB2312"/>
                <w:b/>
              </w:rPr>
              <w:t>3  处于国际前列的学科情况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1472" w:type="dxa"/>
            <w:tcBorders>
              <w:top w:val="single" w:color="auto" w:sz="12" w:space="0"/>
              <w:left w:val="single" w:color="auto" w:sz="4" w:space="0"/>
            </w:tcBorders>
            <w:vAlign w:val="center"/>
          </w:tcPr>
          <w:p>
            <w:pPr>
              <w:jc w:val="center"/>
              <w:rPr>
                <w:rFonts w:eastAsia="仿宋_GB2312"/>
              </w:rPr>
            </w:pPr>
            <w:r>
              <w:rPr>
                <w:rFonts w:hint="eastAsia" w:eastAsia="仿宋_GB2312"/>
              </w:rPr>
              <w:t>学科名称</w:t>
            </w:r>
          </w:p>
        </w:tc>
        <w:tc>
          <w:tcPr>
            <w:tcW w:w="2033" w:type="dxa"/>
            <w:gridSpan w:val="4"/>
            <w:tcBorders>
              <w:top w:val="single" w:color="auto" w:sz="12" w:space="0"/>
              <w:right w:val="single" w:color="auto" w:sz="4" w:space="0"/>
            </w:tcBorders>
            <w:vAlign w:val="center"/>
          </w:tcPr>
          <w:p>
            <w:pPr>
              <w:jc w:val="center"/>
              <w:rPr>
                <w:rFonts w:eastAsia="仿宋_GB2312"/>
              </w:rPr>
            </w:pPr>
            <w:r>
              <w:rPr>
                <w:rFonts w:hint="eastAsia" w:eastAsia="仿宋_GB2312"/>
              </w:rPr>
              <w:t>排名来源及时间</w:t>
            </w:r>
          </w:p>
        </w:tc>
        <w:tc>
          <w:tcPr>
            <w:tcW w:w="2450" w:type="dxa"/>
            <w:gridSpan w:val="2"/>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排名情况（名次及百分位）</w:t>
            </w:r>
          </w:p>
        </w:tc>
        <w:tc>
          <w:tcPr>
            <w:tcW w:w="3112" w:type="dxa"/>
            <w:gridSpan w:val="2"/>
            <w:tcBorders>
              <w:top w:val="single" w:color="auto" w:sz="12" w:space="0"/>
              <w:left w:val="single" w:color="auto" w:sz="4" w:space="0"/>
              <w:right w:val="single" w:color="auto" w:sz="12" w:space="0"/>
            </w:tcBorders>
            <w:vAlign w:val="center"/>
          </w:tcPr>
          <w:p>
            <w:pPr>
              <w:jc w:val="center"/>
              <w:rPr>
                <w:rFonts w:eastAsia="仿宋_GB2312"/>
              </w:rPr>
            </w:pPr>
            <w:r>
              <w:rPr>
                <w:rFonts w:hint="eastAsia" w:eastAsia="仿宋_GB2312"/>
              </w:rPr>
              <w:t>说明（限100字）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1472" w:type="dxa"/>
            <w:tcBorders>
              <w:left w:val="single" w:color="auto" w:sz="4" w:space="0"/>
            </w:tcBorders>
            <w:vAlign w:val="center"/>
          </w:tcPr>
          <w:p>
            <w:pPr>
              <w:jc w:val="center"/>
              <w:rPr>
                <w:rFonts w:eastAsia="仿宋_GB2312"/>
              </w:rPr>
            </w:pPr>
            <w:r>
              <w:rPr>
                <w:rFonts w:hint="eastAsia" w:eastAsia="仿宋_GB2312"/>
              </w:rPr>
              <w:t>0101哲学</w:t>
            </w:r>
          </w:p>
        </w:tc>
        <w:tc>
          <w:tcPr>
            <w:tcW w:w="2033" w:type="dxa"/>
            <w:gridSpan w:val="4"/>
            <w:tcBorders>
              <w:top w:val="single" w:color="auto" w:sz="4" w:space="0"/>
              <w:right w:val="single" w:color="auto" w:sz="4" w:space="0"/>
            </w:tcBorders>
            <w:vAlign w:val="center"/>
          </w:tcPr>
          <w:p>
            <w:pPr>
              <w:jc w:val="center"/>
              <w:rPr>
                <w:rFonts w:eastAsia="仿宋_GB2312"/>
              </w:rPr>
            </w:pPr>
            <w:r>
              <w:rPr>
                <w:rFonts w:hint="eastAsia" w:eastAsia="仿宋_GB2312"/>
              </w:rPr>
              <w:t>XXXXXX</w:t>
            </w:r>
            <w:r>
              <w:rPr>
                <w:rFonts w:eastAsia="仿宋_GB2312"/>
              </w:rPr>
              <w:t xml:space="preserve"> 201</w:t>
            </w:r>
            <w:r>
              <w:rPr>
                <w:rFonts w:hint="eastAsia" w:eastAsia="仿宋_GB2312"/>
              </w:rPr>
              <w:t>9</w:t>
            </w:r>
            <w:r>
              <w:rPr>
                <w:rFonts w:eastAsia="仿宋_GB2312"/>
              </w:rPr>
              <w:t>0</w:t>
            </w:r>
            <w:r>
              <w:rPr>
                <w:rFonts w:hint="eastAsia" w:eastAsia="仿宋_GB2312"/>
              </w:rPr>
              <w:t>2</w:t>
            </w:r>
          </w:p>
        </w:tc>
        <w:tc>
          <w:tcPr>
            <w:tcW w:w="2450"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3（5</w:t>
            </w:r>
            <w:r>
              <w:rPr>
                <w:rFonts w:eastAsia="仿宋_GB2312"/>
              </w:rPr>
              <w:t>%</w:t>
            </w:r>
            <w:r>
              <w:rPr>
                <w:rFonts w:hint="eastAsia" w:eastAsia="仿宋_GB2312"/>
              </w:rPr>
              <w:t>）</w:t>
            </w:r>
          </w:p>
        </w:tc>
        <w:tc>
          <w:tcPr>
            <w:tcW w:w="3112" w:type="dxa"/>
            <w:gridSpan w:val="2"/>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5</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6</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w:t>
            </w:r>
          </w:p>
        </w:tc>
        <w:tc>
          <w:tcPr>
            <w:tcW w:w="1472" w:type="dxa"/>
            <w:tcBorders>
              <w:left w:val="single" w:color="auto" w:sz="4" w:space="0"/>
              <w:bottom w:val="single" w:color="auto" w:sz="12" w:space="0"/>
            </w:tcBorders>
            <w:vAlign w:val="center"/>
          </w:tcPr>
          <w:p>
            <w:pPr>
              <w:jc w:val="center"/>
              <w:rPr>
                <w:rFonts w:eastAsia="仿宋_GB2312"/>
              </w:rPr>
            </w:pPr>
          </w:p>
        </w:tc>
        <w:tc>
          <w:tcPr>
            <w:tcW w:w="2033" w:type="dxa"/>
            <w:gridSpan w:val="4"/>
            <w:tcBorders>
              <w:top w:val="single" w:color="auto" w:sz="4" w:space="0"/>
              <w:bottom w:val="single" w:color="auto" w:sz="12"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：同一排名应使用最近一次</w:t>
      </w:r>
      <w:r>
        <w:rPr>
          <w:rFonts w:hint="eastAsia"/>
          <w:sz w:val="18"/>
          <w:szCs w:val="18"/>
        </w:rPr>
        <w:t>结果</w:t>
      </w:r>
      <w:r>
        <w:rPr>
          <w:sz w:val="18"/>
          <w:szCs w:val="18"/>
        </w:rPr>
        <w:t>。</w:t>
      </w:r>
    </w:p>
    <w:p>
      <w:pPr>
        <w:spacing w:line="312" w:lineRule="auto"/>
        <w:ind w:firstLine="3494" w:firstLineChars="1450"/>
        <w:rPr>
          <w:rFonts w:eastAsia="黑体"/>
          <w:b/>
          <w:sz w:val="28"/>
          <w:szCs w:val="28"/>
        </w:rPr>
      </w:pPr>
      <w:r>
        <w:rPr>
          <w:rFonts w:eastAsia="昆仑黑体"/>
          <w:b/>
          <w:sz w:val="24"/>
        </w:rPr>
        <w:br w:type="page"/>
      </w:r>
      <w:r>
        <w:rPr>
          <w:rFonts w:hint="eastAsia" w:cs="宋体"/>
          <w:b/>
          <w:sz w:val="24"/>
        </w:rPr>
        <w:t>Ⅱ</w:t>
      </w:r>
      <w:r>
        <w:rPr>
          <w:rFonts w:hint="eastAsia" w:cs="宋体"/>
          <w:b/>
          <w:sz w:val="24"/>
          <w:lang w:val="en-US" w:eastAsia="zh-CN"/>
        </w:rPr>
        <w:t xml:space="preserve">  </w:t>
      </w:r>
      <w:r>
        <w:rPr>
          <w:rFonts w:hint="eastAsia" w:eastAsia="黑体"/>
          <w:b/>
          <w:sz w:val="28"/>
          <w:szCs w:val="28"/>
        </w:rPr>
        <w:t>师资队伍</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1035"/>
        <w:gridCol w:w="66"/>
        <w:gridCol w:w="959"/>
        <w:gridCol w:w="66"/>
        <w:gridCol w:w="959"/>
        <w:gridCol w:w="317"/>
        <w:gridCol w:w="142"/>
        <w:gridCol w:w="566"/>
        <w:gridCol w:w="1025"/>
        <w:gridCol w:w="677"/>
        <w:gridCol w:w="348"/>
        <w:gridCol w:w="1025"/>
        <w:gridCol w:w="1025"/>
        <w:gridCol w:w="1022"/>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4"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1  专任教师基本情况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025" w:type="dxa"/>
            <w:gridSpan w:val="3"/>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02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025"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w:t>
            </w:r>
          </w:p>
          <w:p>
            <w:pPr>
              <w:jc w:val="center"/>
              <w:rPr>
                <w:rFonts w:eastAsia="仿宋_GB2312"/>
                <w:szCs w:val="21"/>
              </w:rPr>
            </w:pPr>
            <w:r>
              <w:rPr>
                <w:rFonts w:hint="eastAsia" w:eastAsia="仿宋_GB2312"/>
                <w:szCs w:val="21"/>
              </w:rPr>
              <w:t>及</w:t>
            </w:r>
            <w:r>
              <w:rPr>
                <w:rFonts w:eastAsia="仿宋_GB2312"/>
                <w:szCs w:val="21"/>
              </w:rPr>
              <w:t>以上</w:t>
            </w:r>
          </w:p>
        </w:tc>
        <w:tc>
          <w:tcPr>
            <w:tcW w:w="1025"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25"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103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9" w:type="dxa"/>
          <w:trHeight w:val="510" w:hRule="atLeast"/>
          <w:jc w:val="center"/>
        </w:trPr>
        <w:tc>
          <w:tcPr>
            <w:tcW w:w="3942" w:type="dxa"/>
            <w:gridSpan w:val="8"/>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268"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导师人数（比例）</w:t>
            </w:r>
          </w:p>
        </w:tc>
        <w:tc>
          <w:tcPr>
            <w:tcW w:w="3420" w:type="dxa"/>
            <w:gridSpan w:val="4"/>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9" w:type="dxa"/>
          <w:trHeight w:val="589" w:hRule="atLeast"/>
          <w:jc w:val="center"/>
        </w:trPr>
        <w:tc>
          <w:tcPr>
            <w:tcW w:w="3942" w:type="dxa"/>
            <w:gridSpan w:val="8"/>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268" w:type="dxa"/>
            <w:gridSpan w:val="3"/>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 xml:space="preserve">    人  （    ％）</w:t>
            </w:r>
          </w:p>
        </w:tc>
        <w:tc>
          <w:tcPr>
            <w:tcW w:w="3420" w:type="dxa"/>
            <w:gridSpan w:val="4"/>
            <w:tcBorders>
              <w:top w:val="single" w:color="auto" w:sz="4" w:space="0"/>
              <w:left w:val="single" w:color="auto" w:sz="6"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2  代表性专任教师情况</w:t>
            </w:r>
            <w:r>
              <w:rPr>
                <w:rFonts w:hint="eastAsia" w:eastAsia="仿宋_GB2312"/>
              </w:rPr>
              <w:t>（不超过80人）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67" w:hRule="atLeast"/>
          <w:jc w:val="center"/>
        </w:trPr>
        <w:tc>
          <w:tcPr>
            <w:tcW w:w="398"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序号</w:t>
            </w:r>
          </w:p>
        </w:tc>
        <w:tc>
          <w:tcPr>
            <w:tcW w:w="110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102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出生</w:t>
            </w:r>
          </w:p>
          <w:p>
            <w:pPr>
              <w:jc w:val="center"/>
              <w:rPr>
                <w:rFonts w:eastAsia="仿宋_GB2312"/>
              </w:rPr>
            </w:pPr>
            <w:r>
              <w:rPr>
                <w:rFonts w:hint="eastAsia" w:eastAsia="仿宋_GB2312"/>
              </w:rPr>
              <w:t>年月</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最高学位</w:t>
            </w:r>
            <w:r>
              <w:rPr>
                <w:rFonts w:eastAsia="仿宋_GB2312"/>
              </w:rPr>
              <w:t>及</w:t>
            </w:r>
          </w:p>
          <w:p>
            <w:pPr>
              <w:jc w:val="center"/>
              <w:rPr>
                <w:rFonts w:eastAsia="仿宋_GB2312"/>
              </w:rPr>
            </w:pPr>
            <w:r>
              <w:rPr>
                <w:rFonts w:eastAsia="仿宋_GB2312"/>
              </w:rPr>
              <w:t>获得单位</w:t>
            </w:r>
          </w:p>
        </w:tc>
        <w:tc>
          <w:tcPr>
            <w:tcW w:w="241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r>
              <w:rPr>
                <w:rFonts w:hint="eastAsia" w:eastAsia="仿宋_GB2312"/>
              </w:rPr>
              <w:t>及</w:t>
            </w:r>
          </w:p>
          <w:p>
            <w:pPr>
              <w:jc w:val="center"/>
              <w:rPr>
                <w:rFonts w:eastAsia="仿宋_GB2312"/>
              </w:rPr>
            </w:pPr>
            <w:r>
              <w:rPr>
                <w:rFonts w:hint="eastAsia" w:eastAsia="仿宋_GB2312"/>
              </w:rPr>
              <w:t>主要学术兼职</w:t>
            </w:r>
          </w:p>
        </w:tc>
        <w:tc>
          <w:tcPr>
            <w:tcW w:w="3420" w:type="dxa"/>
            <w:gridSpan w:val="4"/>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贡献与影响力</w:t>
            </w:r>
          </w:p>
          <w:p>
            <w:pPr>
              <w:jc w:val="center"/>
              <w:rPr>
                <w:rFonts w:eastAsia="仿宋_GB2312"/>
              </w:rPr>
            </w:pPr>
            <w:r>
              <w:rPr>
                <w:rFonts w:hint="eastAsia" w:eastAsia="仿宋_GB2312"/>
              </w:rPr>
              <w:t>（不超过50字）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1</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张三</w:t>
            </w: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196501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博士</w:t>
            </w:r>
          </w:p>
          <w:p>
            <w:pPr>
              <w:jc w:val="center"/>
              <w:rPr>
                <w:rFonts w:eastAsia="仿宋_GB2312"/>
              </w:rPr>
            </w:pPr>
            <w:r>
              <w:rPr>
                <w:rFonts w:hint="eastAsia" w:eastAsia="仿宋_GB2312"/>
              </w:rPr>
              <w:t>XX大学</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教授， XXXXXXXX</w:t>
            </w: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tcBorders>
            <w:vAlign w:val="center"/>
          </w:tcPr>
          <w:p>
            <w:pPr>
              <w:jc w:val="center"/>
              <w:rPr>
                <w:rFonts w:eastAsia="仿宋_GB2312"/>
              </w:rPr>
            </w:pPr>
            <w:r>
              <w:rPr>
                <w:rFonts w:hint="eastAsia" w:eastAsia="仿宋_GB2312"/>
              </w:rPr>
              <w:t>6</w:t>
            </w:r>
          </w:p>
        </w:tc>
        <w:tc>
          <w:tcPr>
            <w:tcW w:w="1101" w:type="dxa"/>
            <w:gridSpan w:val="2"/>
            <w:tcBorders>
              <w:top w:val="single" w:color="auto" w:sz="4" w:space="0"/>
            </w:tcBorders>
            <w:vAlign w:val="center"/>
          </w:tcPr>
          <w:p>
            <w:pPr>
              <w:jc w:val="center"/>
              <w:rPr>
                <w:rFonts w:eastAsia="仿宋_GB2312"/>
              </w:rPr>
            </w:pPr>
          </w:p>
        </w:tc>
        <w:tc>
          <w:tcPr>
            <w:tcW w:w="1025" w:type="dxa"/>
            <w:gridSpan w:val="2"/>
            <w:tcBorders>
              <w:top w:val="single" w:color="auto" w:sz="4" w:space="0"/>
            </w:tcBorders>
            <w:vAlign w:val="center"/>
          </w:tcPr>
          <w:p>
            <w:pPr>
              <w:jc w:val="center"/>
              <w:rPr>
                <w:rFonts w:eastAsia="仿宋_GB2312"/>
              </w:rPr>
            </w:pPr>
          </w:p>
        </w:tc>
        <w:tc>
          <w:tcPr>
            <w:tcW w:w="1276" w:type="dxa"/>
            <w:gridSpan w:val="2"/>
            <w:tcBorders>
              <w:top w:val="single" w:color="auto" w:sz="4" w:space="0"/>
            </w:tcBorders>
            <w:vAlign w:val="center"/>
          </w:tcPr>
          <w:p>
            <w:pPr>
              <w:jc w:val="center"/>
              <w:rPr>
                <w:rFonts w:eastAsia="仿宋_GB2312"/>
              </w:rPr>
            </w:pPr>
          </w:p>
        </w:tc>
        <w:tc>
          <w:tcPr>
            <w:tcW w:w="2410" w:type="dxa"/>
            <w:gridSpan w:val="4"/>
            <w:tcBorders>
              <w:top w:val="single" w:color="auto" w:sz="4" w:space="0"/>
            </w:tcBorders>
            <w:vAlign w:val="center"/>
          </w:tcPr>
          <w:p>
            <w:pPr>
              <w:jc w:val="center"/>
              <w:rPr>
                <w:rFonts w:eastAsia="仿宋_GB2312"/>
              </w:rPr>
            </w:pPr>
          </w:p>
        </w:tc>
        <w:tc>
          <w:tcPr>
            <w:tcW w:w="3420" w:type="dxa"/>
            <w:gridSpan w:val="4"/>
            <w:tcBorders>
              <w:top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tcBorders>
            <w:vAlign w:val="center"/>
          </w:tcPr>
          <w:p>
            <w:pPr>
              <w:jc w:val="center"/>
              <w:rPr>
                <w:rFonts w:eastAsia="仿宋_GB2312"/>
              </w:rPr>
            </w:pPr>
            <w:r>
              <w:rPr>
                <w:rFonts w:hint="eastAsia" w:eastAsia="仿宋_GB2312"/>
              </w:rPr>
              <w:t>7</w:t>
            </w:r>
          </w:p>
        </w:tc>
        <w:tc>
          <w:tcPr>
            <w:tcW w:w="1101" w:type="dxa"/>
            <w:gridSpan w:val="2"/>
            <w:vAlign w:val="center"/>
          </w:tcPr>
          <w:p>
            <w:pPr>
              <w:jc w:val="center"/>
              <w:rPr>
                <w:rFonts w:eastAsia="仿宋_GB2312"/>
              </w:rPr>
            </w:pPr>
          </w:p>
        </w:tc>
        <w:tc>
          <w:tcPr>
            <w:tcW w:w="1025" w:type="dxa"/>
            <w:gridSpan w:val="2"/>
            <w:vAlign w:val="center"/>
          </w:tcPr>
          <w:p>
            <w:pPr>
              <w:jc w:val="center"/>
              <w:rPr>
                <w:rFonts w:eastAsia="仿宋_GB2312"/>
              </w:rPr>
            </w:pPr>
          </w:p>
        </w:tc>
        <w:tc>
          <w:tcPr>
            <w:tcW w:w="1276" w:type="dxa"/>
            <w:gridSpan w:val="2"/>
            <w:vAlign w:val="center"/>
          </w:tcPr>
          <w:p>
            <w:pPr>
              <w:jc w:val="center"/>
              <w:rPr>
                <w:rFonts w:eastAsia="仿宋_GB2312"/>
              </w:rPr>
            </w:pPr>
          </w:p>
        </w:tc>
        <w:tc>
          <w:tcPr>
            <w:tcW w:w="2410" w:type="dxa"/>
            <w:gridSpan w:val="4"/>
            <w:vAlign w:val="center"/>
          </w:tcPr>
          <w:p>
            <w:pPr>
              <w:jc w:val="center"/>
              <w:rPr>
                <w:rFonts w:eastAsia="仿宋_GB2312"/>
              </w:rPr>
            </w:pPr>
          </w:p>
        </w:tc>
        <w:tc>
          <w:tcPr>
            <w:tcW w:w="3420" w:type="dxa"/>
            <w:gridSpan w:val="4"/>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bottom w:val="single" w:color="auto" w:sz="12" w:space="0"/>
            </w:tcBorders>
            <w:vAlign w:val="center"/>
          </w:tcPr>
          <w:p>
            <w:pPr>
              <w:jc w:val="center"/>
              <w:rPr>
                <w:rFonts w:eastAsia="仿宋_GB2312"/>
              </w:rPr>
            </w:pPr>
            <w:r>
              <w:rPr>
                <w:rFonts w:eastAsia="仿宋_GB2312"/>
              </w:rPr>
              <w:t>…</w:t>
            </w:r>
          </w:p>
        </w:tc>
        <w:tc>
          <w:tcPr>
            <w:tcW w:w="1101" w:type="dxa"/>
            <w:gridSpan w:val="2"/>
            <w:tcBorders>
              <w:bottom w:val="single" w:color="auto" w:sz="12" w:space="0"/>
            </w:tcBorders>
            <w:vAlign w:val="center"/>
          </w:tcPr>
          <w:p>
            <w:pPr>
              <w:jc w:val="center"/>
              <w:rPr>
                <w:rFonts w:eastAsia="仿宋_GB2312"/>
              </w:rPr>
            </w:pPr>
          </w:p>
        </w:tc>
        <w:tc>
          <w:tcPr>
            <w:tcW w:w="1025" w:type="dxa"/>
            <w:gridSpan w:val="2"/>
            <w:tcBorders>
              <w:bottom w:val="single" w:color="auto" w:sz="12" w:space="0"/>
            </w:tcBorders>
            <w:vAlign w:val="center"/>
          </w:tcPr>
          <w:p>
            <w:pPr>
              <w:jc w:val="center"/>
              <w:rPr>
                <w:rFonts w:eastAsia="仿宋_GB2312"/>
              </w:rPr>
            </w:pPr>
          </w:p>
        </w:tc>
        <w:tc>
          <w:tcPr>
            <w:tcW w:w="1276" w:type="dxa"/>
            <w:gridSpan w:val="2"/>
            <w:tcBorders>
              <w:bottom w:val="single" w:color="auto" w:sz="12" w:space="0"/>
            </w:tcBorders>
            <w:vAlign w:val="center"/>
          </w:tcPr>
          <w:p>
            <w:pPr>
              <w:jc w:val="center"/>
              <w:rPr>
                <w:rFonts w:eastAsia="仿宋_GB2312"/>
              </w:rPr>
            </w:pPr>
          </w:p>
        </w:tc>
        <w:tc>
          <w:tcPr>
            <w:tcW w:w="2410" w:type="dxa"/>
            <w:gridSpan w:val="4"/>
            <w:tcBorders>
              <w:bottom w:val="single" w:color="auto" w:sz="12" w:space="0"/>
            </w:tcBorders>
            <w:vAlign w:val="center"/>
          </w:tcPr>
          <w:p>
            <w:pPr>
              <w:jc w:val="center"/>
              <w:rPr>
                <w:rFonts w:eastAsia="仿宋_GB2312"/>
              </w:rPr>
            </w:pPr>
          </w:p>
        </w:tc>
        <w:tc>
          <w:tcPr>
            <w:tcW w:w="3420" w:type="dxa"/>
            <w:gridSpan w:val="4"/>
            <w:tcBorders>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w:t>
      </w:r>
      <w:r>
        <w:rPr>
          <w:rFonts w:hint="eastAsia"/>
          <w:color w:val="000000"/>
          <w:sz w:val="18"/>
          <w:szCs w:val="18"/>
        </w:rPr>
        <w:t>1</w:t>
      </w:r>
      <w:r>
        <w:rPr>
          <w:color w:val="000000"/>
          <w:sz w:val="18"/>
          <w:szCs w:val="18"/>
        </w:rPr>
        <w:t>.</w:t>
      </w:r>
      <w:r>
        <w:rPr>
          <w:rFonts w:hint="eastAsia"/>
          <w:color w:val="000000"/>
          <w:sz w:val="18"/>
          <w:szCs w:val="18"/>
        </w:rPr>
        <w:t>专任教师填报口径与数据应与2019年上报教育部的《高等教育事业基层统计报表》一致。</w:t>
      </w:r>
    </w:p>
    <w:p>
      <w:pPr>
        <w:spacing w:line="300" w:lineRule="exact"/>
        <w:ind w:left="595" w:leftChars="179" w:hanging="219" w:hangingChars="122"/>
        <w:rPr>
          <w:color w:val="000000"/>
          <w:sz w:val="18"/>
          <w:szCs w:val="18"/>
        </w:rPr>
      </w:pPr>
      <w:r>
        <w:rPr>
          <w:rFonts w:hint="eastAsia"/>
          <w:color w:val="000000"/>
          <w:sz w:val="18"/>
          <w:szCs w:val="18"/>
        </w:rPr>
        <w:t>2.“</w:t>
      </w:r>
      <w:r>
        <w:rPr>
          <w:color w:val="000000"/>
          <w:sz w:val="18"/>
          <w:szCs w:val="18"/>
        </w:rPr>
        <w:t>海外经历</w:t>
      </w:r>
      <w:r>
        <w:rPr>
          <w:rFonts w:hint="eastAsia"/>
          <w:color w:val="000000"/>
          <w:sz w:val="18"/>
          <w:szCs w:val="18"/>
        </w:rPr>
        <w:t>”</w:t>
      </w:r>
      <w:r>
        <w:rPr>
          <w:color w:val="000000"/>
          <w:sz w:val="18"/>
          <w:szCs w:val="18"/>
        </w:rPr>
        <w:t>指在境外高校/研究机构获得学位，或在境外高校/研究机构从事教学、科研工作</w:t>
      </w:r>
      <w:r>
        <w:rPr>
          <w:rFonts w:hint="eastAsia"/>
          <w:color w:val="000000"/>
          <w:sz w:val="18"/>
          <w:szCs w:val="18"/>
        </w:rPr>
        <w:t>连续累计10个月以上</w:t>
      </w:r>
      <w:r>
        <w:rPr>
          <w:rFonts w:hint="eastAsia"/>
          <w:sz w:val="18"/>
          <w:szCs w:val="18"/>
        </w:rPr>
        <w:t>。</w:t>
      </w:r>
    </w:p>
    <w:p>
      <w:pPr>
        <w:adjustRightInd w:val="0"/>
        <w:snapToGrid w:val="0"/>
        <w:spacing w:line="300" w:lineRule="exact"/>
        <w:ind w:left="525" w:leftChars="173" w:hanging="162" w:hangingChars="90"/>
        <w:rPr>
          <w:color w:val="000000"/>
          <w:sz w:val="18"/>
          <w:szCs w:val="18"/>
        </w:rPr>
      </w:pPr>
      <w:r>
        <w:rPr>
          <w:rFonts w:hint="eastAsia"/>
          <w:color w:val="000000"/>
          <w:sz w:val="18"/>
          <w:szCs w:val="18"/>
        </w:rPr>
        <w:t>3.“表Ⅱ-2”中</w:t>
      </w:r>
      <w:r>
        <w:rPr>
          <w:color w:val="000000"/>
          <w:sz w:val="18"/>
          <w:szCs w:val="18"/>
        </w:rPr>
        <w:t>一人有多项</w:t>
      </w:r>
      <w:r>
        <w:rPr>
          <w:rFonts w:hint="eastAsia"/>
          <w:color w:val="000000"/>
          <w:sz w:val="18"/>
          <w:szCs w:val="18"/>
        </w:rPr>
        <w:t>“</w:t>
      </w:r>
      <w:r>
        <w:rPr>
          <w:color w:val="000000"/>
          <w:sz w:val="18"/>
          <w:szCs w:val="18"/>
        </w:rPr>
        <w:t>国内外主要学术兼职</w:t>
      </w:r>
      <w:r>
        <w:rPr>
          <w:rFonts w:hint="eastAsia"/>
          <w:color w:val="000000"/>
          <w:sz w:val="18"/>
          <w:szCs w:val="18"/>
        </w:rPr>
        <w:t>”时，最多填写两项。</w:t>
      </w:r>
      <w:r>
        <w:rPr>
          <w:color w:val="000000"/>
          <w:sz w:val="18"/>
          <w:szCs w:val="18"/>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7"/>
        <w:gridCol w:w="1703"/>
        <w:gridCol w:w="3047"/>
        <w:gridCol w:w="1276"/>
        <w:gridCol w:w="1559"/>
        <w:gridCol w:w="1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color w:val="000000"/>
              </w:rPr>
              <w:br w:type="page"/>
            </w: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3  代表性国家级团队</w:t>
            </w:r>
            <w:r>
              <w:rPr>
                <w:rFonts w:hint="eastAsia" w:eastAsia="仿宋_GB2312"/>
              </w:rPr>
              <w:t>（限填20个）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jc w:val="center"/>
        </w:trPr>
        <w:tc>
          <w:tcPr>
            <w:tcW w:w="467" w:type="dxa"/>
            <w:tcBorders>
              <w:top w:val="single" w:color="auto" w:sz="12" w:space="0"/>
              <w:left w:val="single" w:color="auto" w:sz="12" w:space="0"/>
              <w:bottom w:val="single" w:color="auto" w:sz="4" w:space="0"/>
            </w:tcBorders>
            <w:vAlign w:val="center"/>
          </w:tcPr>
          <w:p>
            <w:pPr>
              <w:jc w:val="center"/>
              <w:rPr>
                <w:rFonts w:eastAsia="仿宋_GB2312"/>
              </w:rPr>
            </w:pPr>
            <w:r>
              <w:rPr>
                <w:rFonts w:hint="eastAsia" w:eastAsia="仿宋_GB2312"/>
              </w:rPr>
              <w:t>序号</w:t>
            </w:r>
          </w:p>
        </w:tc>
        <w:tc>
          <w:tcPr>
            <w:tcW w:w="1703" w:type="dxa"/>
            <w:tcBorders>
              <w:top w:val="single" w:color="auto" w:sz="12" w:space="0"/>
              <w:bottom w:val="single" w:color="auto" w:sz="4" w:space="0"/>
            </w:tcBorders>
            <w:vAlign w:val="center"/>
          </w:tcPr>
          <w:p>
            <w:pPr>
              <w:ind w:firstLine="315" w:firstLineChars="150"/>
              <w:rPr>
                <w:rFonts w:eastAsia="仿宋_GB2312"/>
              </w:rPr>
            </w:pPr>
            <w:r>
              <w:rPr>
                <w:rFonts w:eastAsia="仿宋_GB2312"/>
              </w:rPr>
              <w:t>团队类别</w:t>
            </w:r>
          </w:p>
        </w:tc>
        <w:tc>
          <w:tcPr>
            <w:tcW w:w="3047" w:type="dxa"/>
            <w:tcBorders>
              <w:top w:val="single" w:color="auto" w:sz="12" w:space="0"/>
              <w:bottom w:val="single" w:color="auto" w:sz="4" w:space="0"/>
            </w:tcBorders>
            <w:vAlign w:val="center"/>
          </w:tcPr>
          <w:p>
            <w:pPr>
              <w:jc w:val="center"/>
              <w:rPr>
                <w:rFonts w:eastAsia="仿宋_GB2312"/>
              </w:rPr>
            </w:pPr>
            <w:r>
              <w:rPr>
                <w:rFonts w:eastAsia="仿宋_GB2312"/>
              </w:rPr>
              <w:t>团队名称</w:t>
            </w:r>
          </w:p>
        </w:tc>
        <w:tc>
          <w:tcPr>
            <w:tcW w:w="1276" w:type="dxa"/>
            <w:tcBorders>
              <w:top w:val="single" w:color="auto" w:sz="12" w:space="0"/>
              <w:bottom w:val="single" w:color="auto" w:sz="4" w:space="0"/>
              <w:right w:val="single" w:color="auto" w:sz="4" w:space="0"/>
            </w:tcBorders>
            <w:vAlign w:val="center"/>
          </w:tcPr>
          <w:p>
            <w:pPr>
              <w:jc w:val="center"/>
              <w:rPr>
                <w:rFonts w:eastAsia="仿宋_GB2312"/>
              </w:rPr>
            </w:pPr>
            <w:r>
              <w:rPr>
                <w:rFonts w:eastAsia="仿宋_GB2312"/>
              </w:rPr>
              <w:t>学术带头人</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资助</w:t>
            </w:r>
            <w:r>
              <w:rPr>
                <w:rFonts w:hint="eastAsia" w:eastAsia="仿宋_GB2312"/>
              </w:rPr>
              <w:t>时间</w:t>
            </w:r>
          </w:p>
        </w:tc>
        <w:tc>
          <w:tcPr>
            <w:tcW w:w="158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主要</w:t>
            </w:r>
          </w:p>
          <w:p>
            <w:pPr>
              <w:jc w:val="center"/>
              <w:rPr>
                <w:rFonts w:eastAsia="仿宋_GB2312"/>
              </w:rPr>
            </w:pPr>
            <w:r>
              <w:rPr>
                <w:rFonts w:hint="eastAsia" w:eastAsia="仿宋_GB2312"/>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1</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201210</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2</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物理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703" w:type="dxa"/>
            <w:tcBorders>
              <w:top w:val="single" w:color="auto" w:sz="4" w:space="0"/>
              <w:bottom w:val="single" w:color="auto" w:sz="4" w:space="0"/>
            </w:tcBorders>
            <w:vAlign w:val="center"/>
          </w:tcPr>
          <w:p>
            <w:pPr>
              <w:jc w:val="center"/>
              <w:rPr>
                <w:rFonts w:eastAsia="仿宋_GB2312"/>
                <w:color w:val="000000"/>
                <w:szCs w:val="21"/>
              </w:rPr>
            </w:pPr>
          </w:p>
        </w:tc>
        <w:tc>
          <w:tcPr>
            <w:tcW w:w="3047" w:type="dxa"/>
            <w:tcBorders>
              <w:top w:val="single" w:color="auto" w:sz="4" w:space="0"/>
              <w:bottom w:val="single" w:color="auto" w:sz="4" w:space="0"/>
            </w:tcBorders>
            <w:vAlign w:val="center"/>
          </w:tcPr>
          <w:p>
            <w:pPr>
              <w:jc w:val="center"/>
              <w:rPr>
                <w:rFonts w:eastAsia="仿宋_GB2312"/>
                <w:color w:val="000000"/>
                <w:szCs w:val="21"/>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703" w:type="dxa"/>
            <w:tcBorders>
              <w:top w:val="single" w:color="auto" w:sz="4" w:space="0"/>
              <w:bottom w:val="single" w:color="auto" w:sz="4" w:space="0"/>
            </w:tcBorders>
            <w:vAlign w:val="center"/>
          </w:tcPr>
          <w:p>
            <w:pPr>
              <w:pStyle w:val="76"/>
              <w:adjustRightInd/>
              <w:spacing w:before="0" w:after="0" w:line="240" w:lineRule="auto"/>
              <w:ind w:firstLine="315" w:firstLineChars="150"/>
              <w:textAlignment w:val="auto"/>
              <w:rPr>
                <w:rFonts w:ascii="Times New Roman" w:eastAsia="仿宋_GB2312"/>
                <w:color w:val="000000"/>
                <w:kern w:val="2"/>
                <w:szCs w:val="24"/>
              </w:rPr>
            </w:pP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6" w:space="0"/>
            </w:tcBorders>
            <w:vAlign w:val="center"/>
          </w:tcPr>
          <w:p>
            <w:pPr>
              <w:jc w:val="center"/>
              <w:rPr>
                <w:rFonts w:eastAsia="仿宋_GB2312"/>
              </w:rPr>
            </w:pPr>
            <w:r>
              <w:rPr>
                <w:rFonts w:hint="eastAsia" w:eastAsia="仿宋_GB2312"/>
              </w:rPr>
              <w:t>6</w:t>
            </w:r>
          </w:p>
        </w:tc>
        <w:tc>
          <w:tcPr>
            <w:tcW w:w="1703" w:type="dxa"/>
            <w:tcBorders>
              <w:top w:val="single" w:color="auto" w:sz="4" w:space="0"/>
              <w:bottom w:val="single" w:color="auto" w:sz="6" w:space="0"/>
            </w:tcBorders>
            <w:vAlign w:val="center"/>
          </w:tcPr>
          <w:p>
            <w:pPr>
              <w:jc w:val="center"/>
              <w:rPr>
                <w:rFonts w:eastAsia="仿宋_GB2312"/>
              </w:rPr>
            </w:pPr>
          </w:p>
        </w:tc>
        <w:tc>
          <w:tcPr>
            <w:tcW w:w="3047" w:type="dxa"/>
            <w:tcBorders>
              <w:top w:val="single" w:color="auto" w:sz="4" w:space="0"/>
              <w:bottom w:val="single" w:color="auto" w:sz="6" w:space="0"/>
            </w:tcBorders>
            <w:vAlign w:val="center"/>
          </w:tcPr>
          <w:p>
            <w:pPr>
              <w:jc w:val="center"/>
              <w:rPr>
                <w:rFonts w:eastAsia="仿宋_GB2312"/>
              </w:rPr>
            </w:pPr>
          </w:p>
        </w:tc>
        <w:tc>
          <w:tcPr>
            <w:tcW w:w="1276" w:type="dxa"/>
            <w:tcBorders>
              <w:top w:val="single" w:color="auto" w:sz="4" w:space="0"/>
              <w:bottom w:val="single" w:color="auto" w:sz="6"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4" w:space="0"/>
            </w:tcBorders>
            <w:vAlign w:val="center"/>
          </w:tcPr>
          <w:p>
            <w:pPr>
              <w:jc w:val="center"/>
              <w:rPr>
                <w:rFonts w:eastAsia="仿宋_GB2312"/>
              </w:rPr>
            </w:pPr>
            <w:r>
              <w:rPr>
                <w:rFonts w:hint="eastAsia" w:eastAsia="仿宋_GB2312"/>
              </w:rPr>
              <w:t>7</w:t>
            </w:r>
          </w:p>
        </w:tc>
        <w:tc>
          <w:tcPr>
            <w:tcW w:w="1703" w:type="dxa"/>
            <w:tcBorders>
              <w:bottom w:val="single" w:color="auto" w:sz="4" w:space="0"/>
            </w:tcBorders>
            <w:vAlign w:val="center"/>
          </w:tcPr>
          <w:p>
            <w:pPr>
              <w:jc w:val="center"/>
              <w:rPr>
                <w:rFonts w:eastAsia="仿宋_GB2312"/>
              </w:rPr>
            </w:pPr>
          </w:p>
        </w:tc>
        <w:tc>
          <w:tcPr>
            <w:tcW w:w="3047" w:type="dxa"/>
            <w:tcBorders>
              <w:bottom w:val="single" w:color="auto" w:sz="4" w:space="0"/>
            </w:tcBorders>
            <w:vAlign w:val="center"/>
          </w:tcPr>
          <w:p>
            <w:pPr>
              <w:jc w:val="center"/>
              <w:rPr>
                <w:rFonts w:eastAsia="仿宋_GB2312"/>
              </w:rPr>
            </w:pPr>
          </w:p>
        </w:tc>
        <w:tc>
          <w:tcPr>
            <w:tcW w:w="1276" w:type="dxa"/>
            <w:tcBorders>
              <w:bottom w:val="single" w:color="auto" w:sz="4" w:space="0"/>
              <w:right w:val="single" w:color="auto" w:sz="4" w:space="0"/>
            </w:tcBorders>
            <w:vAlign w:val="center"/>
          </w:tcPr>
          <w:p>
            <w:pPr>
              <w:jc w:val="center"/>
              <w:rPr>
                <w:rFonts w:eastAsia="仿宋_GB2312"/>
              </w:rPr>
            </w:pPr>
          </w:p>
        </w:tc>
        <w:tc>
          <w:tcPr>
            <w:tcW w:w="1559" w:type="dxa"/>
            <w:tcBorders>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8</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tcBorders>
            <w:vAlign w:val="center"/>
          </w:tcPr>
          <w:p>
            <w:pPr>
              <w:jc w:val="center"/>
              <w:rPr>
                <w:rFonts w:eastAsia="仿宋_GB2312"/>
              </w:rPr>
            </w:pPr>
            <w:r>
              <w:rPr>
                <w:rFonts w:hint="eastAsia" w:eastAsia="仿宋_GB2312"/>
              </w:rPr>
              <w:t>9</w:t>
            </w:r>
          </w:p>
        </w:tc>
        <w:tc>
          <w:tcPr>
            <w:tcW w:w="1703" w:type="dxa"/>
            <w:tcBorders>
              <w:top w:val="single" w:color="auto" w:sz="4" w:space="0"/>
            </w:tcBorders>
            <w:vAlign w:val="center"/>
          </w:tcPr>
          <w:p>
            <w:pPr>
              <w:jc w:val="center"/>
              <w:rPr>
                <w:rFonts w:eastAsia="仿宋_GB2312"/>
              </w:rPr>
            </w:pPr>
          </w:p>
        </w:tc>
        <w:tc>
          <w:tcPr>
            <w:tcW w:w="3047" w:type="dxa"/>
            <w:tcBorders>
              <w:top w:val="single" w:color="auto" w:sz="4" w:space="0"/>
            </w:tcBorders>
            <w:vAlign w:val="center"/>
          </w:tcPr>
          <w:p>
            <w:pPr>
              <w:jc w:val="center"/>
              <w:rPr>
                <w:rFonts w:eastAsia="仿宋_GB2312"/>
              </w:rPr>
            </w:pPr>
          </w:p>
        </w:tc>
        <w:tc>
          <w:tcPr>
            <w:tcW w:w="1276" w:type="dxa"/>
            <w:tcBorders>
              <w:top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10</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11</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12</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13</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14</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w:t>
            </w:r>
            <w:r>
              <w:rPr>
                <w:rFonts w:eastAsia="仿宋_GB2312"/>
              </w:rPr>
              <w:t>5</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16</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17</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18</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19</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12" w:space="0"/>
            </w:tcBorders>
            <w:vAlign w:val="center"/>
          </w:tcPr>
          <w:p>
            <w:pPr>
              <w:jc w:val="center"/>
              <w:rPr>
                <w:rFonts w:eastAsia="仿宋_GB2312"/>
              </w:rPr>
            </w:pPr>
            <w:r>
              <w:rPr>
                <w:rFonts w:hint="eastAsia" w:eastAsia="仿宋_GB2312"/>
              </w:rPr>
              <w:t>20</w:t>
            </w:r>
          </w:p>
        </w:tc>
        <w:tc>
          <w:tcPr>
            <w:tcW w:w="1703" w:type="dxa"/>
            <w:tcBorders>
              <w:bottom w:val="single" w:color="auto" w:sz="12" w:space="0"/>
            </w:tcBorders>
            <w:vAlign w:val="center"/>
          </w:tcPr>
          <w:p>
            <w:pPr>
              <w:jc w:val="center"/>
              <w:rPr>
                <w:rFonts w:eastAsia="仿宋_GB2312"/>
              </w:rPr>
            </w:pPr>
          </w:p>
        </w:tc>
        <w:tc>
          <w:tcPr>
            <w:tcW w:w="3047" w:type="dxa"/>
            <w:tcBorders>
              <w:bottom w:val="single" w:color="auto" w:sz="12" w:space="0"/>
            </w:tcBorders>
            <w:vAlign w:val="center"/>
          </w:tcPr>
          <w:p>
            <w:pPr>
              <w:jc w:val="center"/>
              <w:rPr>
                <w:rFonts w:eastAsia="仿宋_GB2312"/>
              </w:rPr>
            </w:pPr>
          </w:p>
        </w:tc>
        <w:tc>
          <w:tcPr>
            <w:tcW w:w="1276" w:type="dxa"/>
            <w:tcBorders>
              <w:bottom w:val="single" w:color="auto" w:sz="12" w:space="0"/>
              <w:right w:val="single" w:color="auto" w:sz="4" w:space="0"/>
            </w:tcBorders>
            <w:vAlign w:val="center"/>
          </w:tcPr>
          <w:p>
            <w:pPr>
              <w:jc w:val="center"/>
              <w:rPr>
                <w:rFonts w:eastAsia="仿宋_GB2312"/>
              </w:rPr>
            </w:pPr>
          </w:p>
        </w:tc>
        <w:tc>
          <w:tcPr>
            <w:tcW w:w="1559" w:type="dxa"/>
            <w:tcBorders>
              <w:left w:val="single" w:color="auto" w:sz="4" w:space="0"/>
              <w:bottom w:val="single" w:color="auto" w:sz="12" w:space="0"/>
              <w:right w:val="single" w:color="auto" w:sz="4" w:space="0"/>
            </w:tcBorders>
            <w:vAlign w:val="center"/>
          </w:tcPr>
          <w:p>
            <w:pPr>
              <w:jc w:val="center"/>
              <w:rPr>
                <w:rFonts w:eastAsia="仿宋_GB2312"/>
              </w:rPr>
            </w:pPr>
          </w:p>
        </w:tc>
        <w:tc>
          <w:tcPr>
            <w:tcW w:w="1587" w:type="dxa"/>
            <w:tcBorders>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630" w:leftChars="43" w:hanging="540" w:hangingChars="300"/>
        <w:rPr>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w:t>
      </w:r>
      <w:r>
        <w:rPr>
          <w:color w:val="000000"/>
          <w:sz w:val="18"/>
          <w:szCs w:val="18"/>
        </w:rPr>
        <w:t>团队类别</w:t>
      </w:r>
      <w:r>
        <w:rPr>
          <w:rFonts w:hint="eastAsia"/>
          <w:color w:val="000000"/>
          <w:sz w:val="18"/>
          <w:szCs w:val="18"/>
        </w:rPr>
        <w:t>”</w:t>
      </w:r>
      <w:r>
        <w:rPr>
          <w:color w:val="000000"/>
          <w:sz w:val="18"/>
          <w:szCs w:val="18"/>
        </w:rPr>
        <w:t>栏中，填写国家级</w:t>
      </w:r>
      <w:r>
        <w:rPr>
          <w:rFonts w:hint="eastAsia"/>
          <w:color w:val="000000"/>
          <w:sz w:val="18"/>
          <w:szCs w:val="18"/>
        </w:rPr>
        <w:t>“</w:t>
      </w:r>
      <w:r>
        <w:rPr>
          <w:color w:val="000000"/>
          <w:sz w:val="18"/>
          <w:szCs w:val="18"/>
        </w:rPr>
        <w:t>创新群体、创新团队、教学团队</w:t>
      </w:r>
      <w:r>
        <w:rPr>
          <w:rFonts w:hint="eastAsia"/>
          <w:color w:val="000000"/>
          <w:sz w:val="18"/>
          <w:szCs w:val="18"/>
        </w:rPr>
        <w:t>”</w:t>
      </w:r>
      <w:r>
        <w:rPr>
          <w:color w:val="000000"/>
          <w:sz w:val="18"/>
          <w:szCs w:val="18"/>
        </w:rPr>
        <w:t>，如</w:t>
      </w:r>
      <w:r>
        <w:rPr>
          <w:rFonts w:hint="eastAsia"/>
          <w:color w:val="000000"/>
          <w:sz w:val="18"/>
          <w:szCs w:val="18"/>
        </w:rPr>
        <w:t>“</w:t>
      </w:r>
      <w:r>
        <w:rPr>
          <w:color w:val="000000"/>
          <w:sz w:val="18"/>
          <w:szCs w:val="18"/>
        </w:rPr>
        <w:t>国家自然基金委创新群体、教育部创新团队、国家级教学团队、国防科技创新团队</w:t>
      </w:r>
      <w:r>
        <w:rPr>
          <w:rFonts w:hint="eastAsia"/>
          <w:color w:val="000000"/>
          <w:sz w:val="18"/>
          <w:szCs w:val="18"/>
        </w:rPr>
        <w:t>”</w:t>
      </w:r>
      <w:r>
        <w:rPr>
          <w:color w:val="000000"/>
          <w:sz w:val="18"/>
          <w:szCs w:val="18"/>
        </w:rPr>
        <w:t>等。</w:t>
      </w:r>
    </w:p>
    <w:p>
      <w:pPr>
        <w:spacing w:line="300" w:lineRule="exact"/>
        <w:ind w:left="447" w:leftChars="213" w:firstLine="1"/>
        <w:rPr>
          <w:rFonts w:eastAsiaTheme="minorEastAsia"/>
          <w:color w:val="000000"/>
          <w:spacing w:val="-4"/>
          <w:sz w:val="18"/>
          <w:szCs w:val="18"/>
        </w:rPr>
      </w:pPr>
      <w:r>
        <w:rPr>
          <w:rFonts w:hint="eastAsia"/>
          <w:color w:val="000000"/>
          <w:sz w:val="18"/>
          <w:szCs w:val="18"/>
        </w:rPr>
        <w:t>2</w:t>
      </w:r>
      <w:r>
        <w:rPr>
          <w:color w:val="000000"/>
          <w:sz w:val="18"/>
          <w:szCs w:val="18"/>
        </w:rPr>
        <w:t>.</w:t>
      </w:r>
      <w:r>
        <w:rPr>
          <w:rFonts w:hint="eastAsia"/>
          <w:color w:val="000000"/>
          <w:spacing w:val="-4"/>
          <w:sz w:val="18"/>
          <w:szCs w:val="18"/>
        </w:rPr>
        <w:t>“</w:t>
      </w:r>
      <w:r>
        <w:rPr>
          <w:color w:val="000000"/>
          <w:spacing w:val="-4"/>
          <w:sz w:val="18"/>
          <w:szCs w:val="18"/>
        </w:rPr>
        <w:t>资助</w:t>
      </w:r>
      <w:r>
        <w:rPr>
          <w:rFonts w:hint="eastAsia"/>
          <w:color w:val="000000"/>
          <w:spacing w:val="-4"/>
          <w:sz w:val="18"/>
          <w:szCs w:val="18"/>
        </w:rPr>
        <w:t>时间”不限于近5年内，</w:t>
      </w:r>
      <w:r>
        <w:rPr>
          <w:rFonts w:eastAsiaTheme="minorEastAsia"/>
          <w:color w:val="000000" w:themeColor="text1"/>
          <w:spacing w:val="-4"/>
          <w:sz w:val="18"/>
          <w:szCs w:val="18"/>
          <w14:textFill>
            <w14:solidFill>
              <w14:schemeClr w14:val="tx1"/>
            </w14:solidFill>
          </w14:textFill>
        </w:rPr>
        <w:t>可依据实际资助情况填写历次资助时间。</w:t>
      </w:r>
    </w:p>
    <w:p>
      <w:pPr>
        <w:spacing w:line="312" w:lineRule="auto"/>
        <w:ind w:firstLine="3465" w:firstLineChars="1650"/>
        <w:rPr>
          <w:rFonts w:cs="宋体"/>
          <w:b/>
          <w:sz w:val="24"/>
        </w:rPr>
      </w:pPr>
      <w:r>
        <w:rPr>
          <w:rFonts w:eastAsia="仿宋_GB2312"/>
          <w:color w:val="000000"/>
        </w:rPr>
        <w:br w:type="page"/>
      </w:r>
      <w:r>
        <w:rPr>
          <w:rFonts w:hint="eastAsia" w:cs="宋体"/>
          <w:b/>
          <w:bCs/>
          <w:sz w:val="28"/>
        </w:rPr>
        <w:t>Ⅲ</w:t>
      </w:r>
      <w:r>
        <w:rPr>
          <w:rFonts w:hint="eastAsia" w:cs="宋体"/>
          <w:b/>
          <w:bCs/>
          <w:sz w:val="28"/>
          <w:lang w:val="en-US" w:eastAsia="zh-CN"/>
        </w:rPr>
        <w:t xml:space="preserve">  </w:t>
      </w:r>
      <w:r>
        <w:rPr>
          <w:rFonts w:hint="eastAsia" w:ascii="黑体" w:hAnsi="黑体" w:eastAsia="黑体" w:cs="宋体"/>
          <w:b/>
          <w:sz w:val="28"/>
          <w:szCs w:val="28"/>
        </w:rPr>
        <w:t>人才培养</w:t>
      </w:r>
    </w:p>
    <w:tbl>
      <w:tblPr>
        <w:tblStyle w:val="19"/>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873"/>
        <w:gridCol w:w="1165"/>
        <w:gridCol w:w="1164"/>
        <w:gridCol w:w="1164"/>
        <w:gridCol w:w="1174"/>
        <w:gridCol w:w="11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8"/>
            <w:tcBorders>
              <w:top w:val="single" w:color="auto" w:sz="12" w:space="0"/>
              <w:left w:val="single" w:color="auto" w:sz="12" w:space="0"/>
              <w:bottom w:val="single" w:color="auto" w:sz="12" w:space="0"/>
              <w:right w:val="single" w:color="auto" w:sz="12" w:space="0"/>
            </w:tcBorders>
            <w:vAlign w:val="center"/>
          </w:tcPr>
          <w:p>
            <w:pPr>
              <w:spacing w:line="320" w:lineRule="exact"/>
              <w:jc w:val="left"/>
              <w:rPr>
                <w:rFonts w:eastAsia="仿宋_GB2312"/>
                <w:b/>
              </w:rPr>
            </w:pPr>
            <w:r>
              <w:rPr>
                <w:rFonts w:hint="eastAsia" w:ascii="宋体" w:hAnsi="宋体" w:cs="宋体"/>
                <w:b/>
                <w:bCs/>
                <w:szCs w:val="21"/>
              </w:rPr>
              <w:t>Ⅲ</w:t>
            </w:r>
            <w:r>
              <w:rPr>
                <w:b/>
                <w:bCs/>
                <w:szCs w:val="21"/>
              </w:rPr>
              <w:t>-</w:t>
            </w:r>
            <w:r>
              <w:rPr>
                <w:rFonts w:hint="eastAsia" w:eastAsia="仿宋_GB2312"/>
                <w:b/>
              </w:rPr>
              <w:t>1  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2451" w:type="dxa"/>
            <w:gridSpan w:val="2"/>
            <w:vMerge w:val="restart"/>
            <w:tcBorders>
              <w:top w:val="single" w:color="auto" w:sz="12"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在校生人数</w:t>
            </w:r>
          </w:p>
        </w:tc>
        <w:tc>
          <w:tcPr>
            <w:tcW w:w="1165"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博士</w:t>
            </w:r>
          </w:p>
          <w:p>
            <w:pPr>
              <w:jc w:val="center"/>
              <w:rPr>
                <w:rFonts w:eastAsia="仿宋_GB2312"/>
              </w:rPr>
            </w:pPr>
            <w:r>
              <w:rPr>
                <w:rFonts w:eastAsia="仿宋_GB2312"/>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pacing w:val="-16"/>
              </w:rPr>
            </w:pPr>
            <w:r>
              <w:rPr>
                <w:rFonts w:eastAsia="仿宋_GB2312"/>
                <w:spacing w:val="-16"/>
              </w:rPr>
              <w:t>硕士</w:t>
            </w:r>
          </w:p>
          <w:p>
            <w:pPr>
              <w:jc w:val="center"/>
              <w:rPr>
                <w:rFonts w:eastAsia="仿宋_GB2312"/>
                <w:spacing w:val="-16"/>
              </w:rPr>
            </w:pPr>
            <w:r>
              <w:rPr>
                <w:rFonts w:eastAsia="仿宋_GB2312"/>
                <w:spacing w:val="-16"/>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ind w:left="267" w:hanging="267" w:hangingChars="150"/>
              <w:jc w:val="center"/>
              <w:rPr>
                <w:rFonts w:eastAsia="仿宋_GB2312"/>
                <w:spacing w:val="-16"/>
              </w:rPr>
            </w:pPr>
            <w:r>
              <w:rPr>
                <w:rFonts w:eastAsia="仿宋_GB2312"/>
                <w:spacing w:val="-16"/>
              </w:rPr>
              <w:t>本科生</w:t>
            </w:r>
          </w:p>
        </w:tc>
        <w:tc>
          <w:tcPr>
            <w:tcW w:w="1174"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留学生</w:t>
            </w:r>
          </w:p>
        </w:tc>
        <w:tc>
          <w:tcPr>
            <w:tcW w:w="1167"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专科生</w:t>
            </w:r>
          </w:p>
        </w:tc>
        <w:tc>
          <w:tcPr>
            <w:tcW w:w="1354" w:type="dxa"/>
            <w:tcBorders>
              <w:top w:val="single" w:color="auto" w:sz="12" w:space="0"/>
              <w:left w:val="single" w:color="auto" w:sz="4" w:space="0"/>
              <w:bottom w:val="single" w:color="auto" w:sz="4" w:space="0"/>
              <w:right w:val="single" w:color="auto" w:sz="12" w:space="0"/>
            </w:tcBorders>
            <w:vAlign w:val="center"/>
          </w:tcPr>
          <w:p>
            <w:pPr>
              <w:ind w:left="356" w:hanging="356" w:hangingChars="200"/>
              <w:jc w:val="center"/>
              <w:rPr>
                <w:rFonts w:eastAsia="仿宋_GB2312"/>
                <w:spacing w:val="-16"/>
              </w:rPr>
            </w:pPr>
            <w:r>
              <w:rPr>
                <w:rFonts w:eastAsia="仿宋_GB2312"/>
                <w:spacing w:val="-16"/>
              </w:rPr>
              <w:t>在校</w:t>
            </w:r>
          </w:p>
          <w:p>
            <w:pPr>
              <w:ind w:left="356" w:hanging="356" w:hangingChars="200"/>
              <w:jc w:val="center"/>
              <w:rPr>
                <w:rFonts w:eastAsia="仿宋_GB2312"/>
                <w:spacing w:val="-16"/>
              </w:rPr>
            </w:pPr>
            <w:r>
              <w:rPr>
                <w:rFonts w:hint="eastAsia" w:eastAsia="仿宋_GB2312"/>
                <w:spacing w:val="-16"/>
              </w:rPr>
              <w:t>学生</w:t>
            </w:r>
            <w:r>
              <w:rPr>
                <w:rFonts w:eastAsia="仿宋_GB2312"/>
                <w:spacing w:val="-16"/>
              </w:rPr>
              <w:t>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2451" w:type="dxa"/>
            <w:gridSpan w:val="2"/>
            <w:vMerge w:val="continue"/>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p>
        </w:tc>
        <w:tc>
          <w:tcPr>
            <w:tcW w:w="1165"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7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354"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restart"/>
            <w:tcBorders>
              <w:top w:val="double" w:color="auto" w:sz="4"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招</w:t>
            </w:r>
          </w:p>
          <w:p>
            <w:pPr>
              <w:jc w:val="center"/>
              <w:rPr>
                <w:rFonts w:eastAsia="仿宋_GB2312"/>
              </w:rPr>
            </w:pPr>
            <w:r>
              <w:rPr>
                <w:rFonts w:hint="eastAsia" w:eastAsia="仿宋_GB2312"/>
              </w:rPr>
              <w:t>生数</w:t>
            </w:r>
          </w:p>
        </w:tc>
        <w:tc>
          <w:tcPr>
            <w:tcW w:w="1873" w:type="dxa"/>
            <w:tcBorders>
              <w:top w:val="double" w:color="auto" w:sz="4"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招生级别</w:t>
            </w:r>
          </w:p>
        </w:tc>
        <w:tc>
          <w:tcPr>
            <w:tcW w:w="1165"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double" w:color="auto" w:sz="4" w:space="0"/>
              <w:left w:val="single" w:color="auto" w:sz="4" w:space="0"/>
              <w:bottom w:val="single" w:color="auto" w:sz="4" w:space="0"/>
              <w:right w:val="single" w:color="auto" w:sz="12" w:space="0"/>
            </w:tcBorders>
            <w:vAlign w:val="center"/>
          </w:tcPr>
          <w:p>
            <w:pPr>
              <w:snapToGrid w:val="0"/>
              <w:ind w:left="315" w:leftChars="100" w:hanging="105" w:hangingChars="5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本科生</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restart"/>
            <w:tcBorders>
              <w:top w:val="single" w:color="auto" w:sz="12"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授予学位数</w:t>
            </w:r>
          </w:p>
        </w:tc>
        <w:tc>
          <w:tcPr>
            <w:tcW w:w="1873" w:type="dxa"/>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学位级别</w:t>
            </w:r>
          </w:p>
        </w:tc>
        <w:tc>
          <w:tcPr>
            <w:tcW w:w="116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single" w:color="auto" w:sz="12" w:space="0"/>
              <w:left w:val="single" w:color="auto" w:sz="4" w:space="0"/>
              <w:bottom w:val="single" w:color="auto" w:sz="4" w:space="0"/>
              <w:right w:val="single" w:color="auto" w:sz="12" w:space="0"/>
            </w:tcBorders>
            <w:vAlign w:val="center"/>
          </w:tcPr>
          <w:p>
            <w:pPr>
              <w:snapToGrid w:val="0"/>
              <w:ind w:left="210" w:hanging="210" w:hangingChars="10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学士</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bl>
    <w:p>
      <w:pPr>
        <w:spacing w:line="300" w:lineRule="exact"/>
        <w:ind w:left="450" w:leftChars="43" w:hanging="360" w:hangingChars="200"/>
        <w:rPr>
          <w:color w:val="000000"/>
          <w:sz w:val="18"/>
          <w:szCs w:val="18"/>
        </w:rPr>
      </w:pPr>
      <w:r>
        <w:rPr>
          <w:rFonts w:hint="eastAsia"/>
          <w:color w:val="000000"/>
          <w:sz w:val="18"/>
          <w:szCs w:val="18"/>
        </w:rPr>
        <w:t>注</w:t>
      </w:r>
      <w:r>
        <w:rPr>
          <w:rFonts w:hint="eastAsia"/>
          <w:color w:val="000000"/>
          <w:sz w:val="18"/>
          <w:szCs w:val="18"/>
          <w:lang w:eastAsia="zh-CN"/>
        </w:rPr>
        <w:t>：</w:t>
      </w:r>
      <w:r>
        <w:rPr>
          <w:rFonts w:hint="eastAsia"/>
          <w:color w:val="000000"/>
          <w:sz w:val="18"/>
          <w:szCs w:val="18"/>
        </w:rPr>
        <w:t>1.本表限填全日制学生。填报口径与数据应与当年上报教育部的《高等教育事业基层统计报表》一致。</w:t>
      </w:r>
    </w:p>
    <w:p>
      <w:pPr>
        <w:spacing w:line="300" w:lineRule="exact"/>
        <w:ind w:left="0" w:leftChars="0" w:firstLine="399" w:firstLineChars="222"/>
        <w:rPr>
          <w:color w:val="000000"/>
          <w:sz w:val="18"/>
          <w:szCs w:val="18"/>
        </w:rPr>
      </w:pPr>
      <w:r>
        <w:rPr>
          <w:rFonts w:hint="eastAsia"/>
          <w:color w:val="000000"/>
          <w:sz w:val="18"/>
          <w:szCs w:val="18"/>
        </w:rPr>
        <w:t>2.“在校生人数”填写2019年本单位各类全日制在校生人数。</w:t>
      </w:r>
    </w:p>
    <w:p>
      <w:pPr>
        <w:spacing w:line="300" w:lineRule="exact"/>
        <w:ind w:left="450" w:leftChars="43" w:hanging="360" w:hangingChars="200"/>
        <w:rPr>
          <w:color w:val="000000"/>
          <w:sz w:val="18"/>
          <w:szCs w:val="18"/>
        </w:rPr>
      </w:pPr>
      <w:r>
        <w:rPr>
          <w:color w:val="000000"/>
          <w:sz w:val="18"/>
          <w:szCs w:val="18"/>
        </w:rPr>
        <w:br w:type="page"/>
      </w:r>
    </w:p>
    <w:tbl>
      <w:tblPr>
        <w:tblStyle w:val="19"/>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656"/>
        <w:gridCol w:w="505"/>
        <w:gridCol w:w="992"/>
        <w:gridCol w:w="1122"/>
        <w:gridCol w:w="863"/>
        <w:gridCol w:w="1559"/>
        <w:gridCol w:w="127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rPr>
                <w:rFonts w:eastAsia="仿宋_GB2312" w:cs="宋体"/>
                <w:color w:val="FF0000"/>
              </w:rPr>
            </w:pPr>
            <w:r>
              <w:br w:type="page"/>
            </w:r>
            <w:r>
              <w:rPr>
                <w:color w:val="000000"/>
                <w:sz w:val="18"/>
                <w:szCs w:val="18"/>
              </w:rPr>
              <w:br w:type="page"/>
            </w:r>
            <w:r>
              <w:rPr>
                <w:rFonts w:eastAsia="昆仑黑体"/>
                <w:b/>
                <w:sz w:val="24"/>
              </w:rPr>
              <w:br w:type="page"/>
            </w:r>
            <w:r>
              <w:rPr>
                <w:rFonts w:eastAsia="昆仑黑体"/>
                <w:b/>
                <w:sz w:val="24"/>
              </w:rPr>
              <w:br w:type="page"/>
            </w:r>
            <w:r>
              <w:rPr>
                <w:rFonts w:eastAsia="昆仑黑体"/>
                <w:b/>
                <w:sz w:val="24"/>
              </w:rPr>
              <w:br w:type="page"/>
            </w:r>
            <w:r>
              <w:rPr>
                <w:rFonts w:hint="eastAsia" w:ascii="宋体" w:hAnsi="宋体" w:cs="宋体"/>
                <w:b/>
                <w:bCs/>
                <w:szCs w:val="21"/>
              </w:rPr>
              <w:t>Ⅲ</w:t>
            </w:r>
            <w:r>
              <w:rPr>
                <w:b/>
                <w:bCs/>
                <w:szCs w:val="21"/>
              </w:rPr>
              <w:t>-</w:t>
            </w:r>
            <w:r>
              <w:rPr>
                <w:rFonts w:hint="eastAsia" w:eastAsia="仿宋_GB2312"/>
                <w:b/>
              </w:rPr>
              <w:t>2  教学质量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pPr>
            <w:r>
              <w:rPr>
                <w:rFonts w:hint="eastAsia" w:ascii="宋体" w:hAnsi="宋体" w:cs="宋体"/>
                <w:b/>
                <w:bCs/>
                <w:szCs w:val="21"/>
              </w:rPr>
              <w:t>Ⅲ</w:t>
            </w:r>
            <w:r>
              <w:rPr>
                <w:b/>
                <w:bCs/>
                <w:szCs w:val="21"/>
              </w:rPr>
              <w:t>-</w:t>
            </w:r>
            <w:r>
              <w:rPr>
                <w:rFonts w:hint="eastAsia" w:eastAsia="仿宋_GB2312"/>
                <w:b/>
              </w:rPr>
              <w:t>2-1  近五年成果统计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9" w:hRule="atLeast"/>
          <w:jc w:val="center"/>
        </w:trPr>
        <w:tc>
          <w:tcPr>
            <w:tcW w:w="2161" w:type="dxa"/>
            <w:gridSpan w:val="2"/>
            <w:tcBorders>
              <w:top w:val="single" w:color="auto" w:sz="12" w:space="0"/>
              <w:left w:val="single" w:color="auto" w:sz="12"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教学成果奖数</w:t>
            </w:r>
          </w:p>
        </w:tc>
        <w:tc>
          <w:tcPr>
            <w:tcW w:w="2619" w:type="dxa"/>
            <w:gridSpan w:val="3"/>
            <w:tcBorders>
              <w:top w:val="single" w:color="auto" w:sz="12" w:space="0"/>
            </w:tcBorders>
            <w:vAlign w:val="center"/>
          </w:tcPr>
          <w:p>
            <w:pPr>
              <w:jc w:val="center"/>
              <w:rPr>
                <w:rFonts w:eastAsia="仿宋_GB2312"/>
              </w:rPr>
            </w:pPr>
          </w:p>
        </w:tc>
        <w:tc>
          <w:tcPr>
            <w:tcW w:w="2422" w:type="dxa"/>
            <w:gridSpan w:val="2"/>
            <w:tcBorders>
              <w:top w:val="single" w:color="auto" w:sz="12" w:space="0"/>
            </w:tcBorders>
            <w:vAlign w:val="center"/>
          </w:tcPr>
          <w:p>
            <w:pPr>
              <w:jc w:val="center"/>
              <w:rPr>
                <w:rFonts w:eastAsia="仿宋_GB2312"/>
              </w:rPr>
            </w:pPr>
            <w:r>
              <w:rPr>
                <w:rFonts w:hint="eastAsia" w:eastAsia="仿宋_GB2312"/>
              </w:rPr>
              <w:t>研究生</w:t>
            </w:r>
            <w:r>
              <w:rPr>
                <w:rFonts w:eastAsia="仿宋_GB2312"/>
              </w:rPr>
              <w:t>教育成果奖数</w:t>
            </w:r>
          </w:p>
        </w:tc>
        <w:tc>
          <w:tcPr>
            <w:tcW w:w="2437" w:type="dxa"/>
            <w:gridSpan w:val="2"/>
            <w:tcBorders>
              <w:top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9" w:hRule="atLeast"/>
          <w:jc w:val="center"/>
        </w:trPr>
        <w:tc>
          <w:tcPr>
            <w:tcW w:w="2161" w:type="dxa"/>
            <w:gridSpan w:val="2"/>
            <w:tcBorders>
              <w:left w:val="single" w:color="auto" w:sz="12" w:space="0"/>
              <w:bottom w:val="single" w:color="auto" w:sz="12" w:space="0"/>
            </w:tcBorders>
            <w:vAlign w:val="center"/>
          </w:tcPr>
          <w:p>
            <w:pPr>
              <w:jc w:val="center"/>
              <w:rPr>
                <w:rFonts w:eastAsia="仿宋_GB2312"/>
              </w:rPr>
            </w:pPr>
            <w:r>
              <w:rPr>
                <w:rFonts w:eastAsia="仿宋_GB2312"/>
              </w:rPr>
              <w:t>国家级精品课程数</w:t>
            </w:r>
          </w:p>
        </w:tc>
        <w:tc>
          <w:tcPr>
            <w:tcW w:w="2619" w:type="dxa"/>
            <w:gridSpan w:val="3"/>
            <w:tcBorders>
              <w:bottom w:val="single" w:color="auto" w:sz="12" w:space="0"/>
            </w:tcBorders>
            <w:vAlign w:val="center"/>
          </w:tcPr>
          <w:p>
            <w:pPr>
              <w:jc w:val="center"/>
              <w:rPr>
                <w:rFonts w:eastAsia="仿宋_GB2312"/>
              </w:rPr>
            </w:pPr>
          </w:p>
        </w:tc>
        <w:tc>
          <w:tcPr>
            <w:tcW w:w="2422" w:type="dxa"/>
            <w:gridSpan w:val="2"/>
            <w:tcBorders>
              <w:bottom w:val="single" w:color="auto" w:sz="12" w:space="0"/>
            </w:tcBorders>
            <w:vAlign w:val="center"/>
          </w:tcPr>
          <w:p>
            <w:pPr>
              <w:jc w:val="center"/>
              <w:rPr>
                <w:rFonts w:eastAsia="仿宋_GB2312"/>
              </w:rPr>
            </w:pPr>
            <w:r>
              <w:rPr>
                <w:rFonts w:eastAsia="仿宋_GB2312"/>
              </w:rPr>
              <w:t>国家级规划教材与</w:t>
            </w:r>
          </w:p>
          <w:p>
            <w:pPr>
              <w:jc w:val="center"/>
              <w:rPr>
                <w:rFonts w:eastAsia="仿宋_GB2312"/>
              </w:rPr>
            </w:pPr>
            <w:r>
              <w:rPr>
                <w:rFonts w:eastAsia="仿宋_GB2312"/>
              </w:rPr>
              <w:t>马工程教材数</w:t>
            </w:r>
          </w:p>
        </w:tc>
        <w:tc>
          <w:tcPr>
            <w:tcW w:w="2437" w:type="dxa"/>
            <w:gridSpan w:val="2"/>
            <w:tcBorders>
              <w:bottom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ind w:left="57" w:leftChars="27"/>
              <w:jc w:val="left"/>
              <w:rPr>
                <w:rFonts w:eastAsia="华文宋体"/>
                <w:szCs w:val="21"/>
              </w:rPr>
            </w:pPr>
            <w:r>
              <w:rPr>
                <w:rFonts w:hint="eastAsia" w:ascii="宋体" w:hAnsi="宋体" w:cs="宋体"/>
                <w:b/>
                <w:bCs/>
                <w:szCs w:val="21"/>
              </w:rPr>
              <w:t>Ⅲ</w:t>
            </w:r>
            <w:r>
              <w:rPr>
                <w:b/>
                <w:bCs/>
                <w:szCs w:val="21"/>
              </w:rPr>
              <w:t>-</w:t>
            </w:r>
            <w:r>
              <w:rPr>
                <w:rFonts w:hint="eastAsia" w:eastAsia="仿宋_GB2312"/>
                <w:b/>
              </w:rPr>
              <w:t>2-2  近五年获批的</w:t>
            </w:r>
            <w:r>
              <w:rPr>
                <w:rFonts w:eastAsia="仿宋_GB2312"/>
                <w:b/>
              </w:rPr>
              <w:t>国家</w:t>
            </w:r>
            <w:r>
              <w:rPr>
                <w:rFonts w:hint="eastAsia" w:eastAsia="仿宋_GB2312"/>
                <w:b/>
              </w:rPr>
              <w:t>级</w:t>
            </w:r>
            <w:r>
              <w:rPr>
                <w:rFonts w:eastAsia="仿宋_GB2312"/>
                <w:b/>
              </w:rPr>
              <w:t>教学成果奖</w:t>
            </w:r>
            <w:r>
              <w:rPr>
                <w:rFonts w:hint="eastAsia" w:eastAsia="仿宋_GB2312"/>
                <w:b/>
              </w:rPr>
              <w:t>、研究生</w:t>
            </w:r>
            <w:r>
              <w:rPr>
                <w:rFonts w:eastAsia="仿宋_GB2312"/>
                <w:b/>
              </w:rPr>
              <w:t>教育成果奖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7" w:hRule="atLeast"/>
          <w:jc w:val="center"/>
        </w:trPr>
        <w:tc>
          <w:tcPr>
            <w:tcW w:w="505" w:type="dxa"/>
            <w:tcBorders>
              <w:top w:val="single" w:color="auto" w:sz="12" w:space="0"/>
              <w:left w:val="single" w:color="auto" w:sz="12" w:space="0"/>
              <w:right w:val="single" w:color="auto" w:sz="4" w:space="0"/>
            </w:tcBorders>
            <w:vAlign w:val="center"/>
          </w:tcPr>
          <w:p>
            <w:pPr>
              <w:spacing w:line="320" w:lineRule="exact"/>
              <w:ind w:firstLine="105" w:firstLineChars="50"/>
              <w:rPr>
                <w:rFonts w:eastAsia="仿宋_GB2312" w:cs="宋体"/>
              </w:rPr>
            </w:pPr>
            <w:r>
              <w:rPr>
                <w:rFonts w:eastAsia="仿宋_GB2312" w:cs="宋体"/>
              </w:rPr>
              <w:t>序</w:t>
            </w:r>
          </w:p>
          <w:p>
            <w:pPr>
              <w:spacing w:line="320" w:lineRule="exact"/>
              <w:ind w:firstLine="105" w:firstLineChars="50"/>
              <w:rPr>
                <w:rFonts w:eastAsia="仿宋_GB2312" w:cs="宋体"/>
              </w:rPr>
            </w:pPr>
            <w:r>
              <w:rPr>
                <w:rFonts w:eastAsia="仿宋_GB2312" w:cs="宋体"/>
              </w:rPr>
              <w:t>号</w:t>
            </w:r>
          </w:p>
        </w:tc>
        <w:tc>
          <w:tcPr>
            <w:tcW w:w="2161"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992"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获奖等级</w:t>
            </w:r>
          </w:p>
        </w:tc>
        <w:tc>
          <w:tcPr>
            <w:tcW w:w="1985"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获奖成果名称</w:t>
            </w:r>
          </w:p>
        </w:tc>
        <w:tc>
          <w:tcPr>
            <w:tcW w:w="1559"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主要完成人</w:t>
            </w:r>
          </w:p>
        </w:tc>
        <w:tc>
          <w:tcPr>
            <w:tcW w:w="1276"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获奖年度</w:t>
            </w:r>
          </w:p>
        </w:tc>
        <w:tc>
          <w:tcPr>
            <w:tcW w:w="1161" w:type="dxa"/>
            <w:tcBorders>
              <w:top w:val="single" w:color="auto" w:sz="12" w:space="0"/>
              <w:left w:val="single" w:color="auto" w:sz="4" w:space="0"/>
              <w:right w:val="single" w:color="auto" w:sz="12" w:space="0"/>
            </w:tcBorders>
            <w:vAlign w:val="center"/>
          </w:tcPr>
          <w:p>
            <w:pPr>
              <w:spacing w:line="320" w:lineRule="exact"/>
              <w:jc w:val="center"/>
              <w:rPr>
                <w:rFonts w:eastAsia="仿宋_GB2312" w:cs="宋体"/>
                <w:color w:val="000000"/>
              </w:rPr>
            </w:pPr>
            <w:r>
              <w:rPr>
                <w:rFonts w:hint="eastAsia" w:eastAsia="仿宋_GB2312" w:cs="宋体"/>
                <w:color w:val="000000"/>
              </w:rPr>
              <w:t>主要</w:t>
            </w:r>
          </w:p>
          <w:p>
            <w:pPr>
              <w:spacing w:line="320" w:lineRule="exact"/>
              <w:jc w:val="center"/>
              <w:rPr>
                <w:rFonts w:eastAsia="仿宋_GB2312" w:cs="宋体"/>
                <w:color w:val="000000"/>
              </w:rPr>
            </w:pPr>
            <w:r>
              <w:rPr>
                <w:rFonts w:hint="eastAsia" w:eastAsia="仿宋_GB2312" w:cs="宋体"/>
                <w:color w:val="000000"/>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161" w:type="dxa"/>
            <w:gridSpan w:val="2"/>
            <w:tcBorders>
              <w:left w:val="single" w:color="auto" w:sz="4" w:space="0"/>
              <w:right w:val="single" w:color="auto" w:sz="4"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w:t>
            </w:r>
          </w:p>
        </w:tc>
        <w:tc>
          <w:tcPr>
            <w:tcW w:w="992" w:type="dxa"/>
            <w:tcBorders>
              <w:left w:val="single" w:color="auto" w:sz="4" w:space="0"/>
              <w:right w:val="single" w:color="auto" w:sz="4" w:space="0"/>
            </w:tcBorders>
            <w:vAlign w:val="center"/>
          </w:tcPr>
          <w:p>
            <w:pPr>
              <w:jc w:val="center"/>
              <w:rPr>
                <w:rFonts w:eastAsia="仿宋_GB2312"/>
                <w:szCs w:val="21"/>
              </w:rPr>
            </w:pPr>
            <w:r>
              <w:rPr>
                <w:rFonts w:eastAsia="仿宋_GB2312"/>
              </w:rPr>
              <w:t>一等</w:t>
            </w:r>
            <w:r>
              <w:rPr>
                <w:rFonts w:hint="eastAsia" w:eastAsia="仿宋_GB2312"/>
              </w:rPr>
              <w:t>奖</w:t>
            </w:r>
          </w:p>
        </w:tc>
        <w:tc>
          <w:tcPr>
            <w:tcW w:w="1985" w:type="dxa"/>
            <w:gridSpan w:val="2"/>
            <w:tcBorders>
              <w:left w:val="single" w:color="auto" w:sz="4" w:space="0"/>
              <w:right w:val="single" w:color="auto" w:sz="4" w:space="0"/>
            </w:tcBorders>
            <w:vAlign w:val="center"/>
          </w:tcPr>
          <w:p>
            <w:pPr>
              <w:jc w:val="center"/>
              <w:rPr>
                <w:rFonts w:eastAsia="华文宋体"/>
                <w:szCs w:val="21"/>
              </w:rPr>
            </w:pPr>
            <w:r>
              <w:rPr>
                <w:rFonts w:eastAsia="仿宋_GB2312"/>
              </w:rPr>
              <w:t>XXXXXX</w:t>
            </w:r>
          </w:p>
        </w:tc>
        <w:tc>
          <w:tcPr>
            <w:tcW w:w="1559" w:type="dxa"/>
            <w:tcBorders>
              <w:left w:val="single" w:color="auto" w:sz="4" w:space="0"/>
              <w:right w:val="single" w:color="auto" w:sz="4" w:space="0"/>
            </w:tcBorders>
            <w:vAlign w:val="center"/>
          </w:tcPr>
          <w:p>
            <w:pPr>
              <w:jc w:val="center"/>
              <w:rPr>
                <w:rFonts w:eastAsia="华文宋体"/>
                <w:szCs w:val="21"/>
              </w:rPr>
            </w:pPr>
            <w:r>
              <w:rPr>
                <w:rFonts w:eastAsia="仿宋_GB2312"/>
              </w:rPr>
              <w:t>张三</w:t>
            </w:r>
          </w:p>
        </w:tc>
        <w:tc>
          <w:tcPr>
            <w:tcW w:w="1276" w:type="dxa"/>
            <w:tcBorders>
              <w:left w:val="single" w:color="auto" w:sz="4" w:space="0"/>
              <w:right w:val="single" w:color="auto" w:sz="4" w:space="0"/>
            </w:tcBorders>
            <w:vAlign w:val="center"/>
          </w:tcPr>
          <w:p>
            <w:pPr>
              <w:jc w:val="center"/>
              <w:rPr>
                <w:rFonts w:eastAsia="仿宋_GB2312"/>
                <w:szCs w:val="21"/>
              </w:rPr>
            </w:pPr>
            <w:r>
              <w:rPr>
                <w:rFonts w:eastAsia="仿宋_GB2312"/>
              </w:rPr>
              <w:t>201</w:t>
            </w:r>
            <w:r>
              <w:rPr>
                <w:rFonts w:hint="eastAsia" w:eastAsia="仿宋_GB2312"/>
              </w:rPr>
              <w:t>8</w:t>
            </w:r>
          </w:p>
        </w:tc>
        <w:tc>
          <w:tcPr>
            <w:tcW w:w="1161" w:type="dxa"/>
            <w:tcBorders>
              <w:left w:val="single" w:color="auto" w:sz="4" w:space="0"/>
              <w:right w:val="single" w:color="auto" w:sz="12" w:space="0"/>
            </w:tcBorders>
            <w:vAlign w:val="center"/>
          </w:tcPr>
          <w:p>
            <w:pPr>
              <w:jc w:val="center"/>
              <w:rPr>
                <w:rFonts w:eastAsia="华文宋体"/>
                <w:szCs w:val="21"/>
              </w:rPr>
            </w:pPr>
            <w:r>
              <w:rPr>
                <w:rFonts w:hint="eastAsia" w:eastAsia="仿宋_GB2312"/>
              </w:rPr>
              <w:t>物理学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5</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6</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7</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9</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12" w:space="0"/>
              <w:right w:val="single" w:color="auto" w:sz="4" w:space="0"/>
            </w:tcBorders>
            <w:vAlign w:val="center"/>
          </w:tcPr>
          <w:p>
            <w:pPr>
              <w:jc w:val="center"/>
              <w:rPr>
                <w:rFonts w:eastAsia="华文宋体"/>
                <w:szCs w:val="21"/>
              </w:rPr>
            </w:pPr>
            <w:r>
              <w:rPr>
                <w:rFonts w:hint="eastAsia" w:eastAsia="仿宋_GB2312"/>
                <w:szCs w:val="21"/>
              </w:rPr>
              <w:t>……</w:t>
            </w:r>
          </w:p>
        </w:tc>
        <w:tc>
          <w:tcPr>
            <w:tcW w:w="2161"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12" w:space="0"/>
              <w:right w:val="single" w:color="auto" w:sz="12" w:space="0"/>
            </w:tcBorders>
            <w:vAlign w:val="center"/>
          </w:tcPr>
          <w:p>
            <w:pPr>
              <w:jc w:val="center"/>
              <w:rPr>
                <w:rFonts w:eastAsia="华文宋体"/>
                <w:szCs w:val="21"/>
              </w:rPr>
            </w:pPr>
          </w:p>
        </w:tc>
      </w:tr>
    </w:tbl>
    <w:p>
      <w:pPr>
        <w:spacing w:line="300" w:lineRule="exact"/>
        <w:ind w:left="630" w:hanging="630" w:hangingChars="350"/>
        <w:rPr>
          <w:sz w:val="18"/>
          <w:szCs w:val="18"/>
        </w:rPr>
      </w:pPr>
      <w:r>
        <w:rPr>
          <w:rFonts w:hint="eastAsia"/>
          <w:sz w:val="18"/>
          <w:szCs w:val="18"/>
        </w:rPr>
        <w:t>注</w:t>
      </w:r>
      <w:r>
        <w:rPr>
          <w:sz w:val="18"/>
          <w:szCs w:val="18"/>
        </w:rPr>
        <w:t>：</w:t>
      </w:r>
      <w:r>
        <w:rPr>
          <w:rFonts w:hint="eastAsia"/>
          <w:sz w:val="18"/>
          <w:szCs w:val="18"/>
        </w:rPr>
        <w:t>1.“马工程教材数”仅统计作者为“首席专家”的教材。“国家级规划教材”仅限文件中公布的“第一完成单位”统计。若一项成果同时获批“国家级规划教材”与“马工程教材”，不重复统计。</w:t>
      </w:r>
    </w:p>
    <w:p>
      <w:pPr>
        <w:spacing w:line="300" w:lineRule="exact"/>
        <w:ind w:left="344" w:leftChars="164" w:firstLine="32" w:firstLineChars="18"/>
        <w:rPr>
          <w:spacing w:val="-4"/>
          <w:sz w:val="18"/>
          <w:szCs w:val="18"/>
        </w:rPr>
      </w:pPr>
      <w:r>
        <w:rPr>
          <w:rFonts w:hint="eastAsia"/>
          <w:sz w:val="18"/>
          <w:szCs w:val="18"/>
        </w:rPr>
        <w:t>2</w:t>
      </w:r>
      <w:r>
        <w:rPr>
          <w:sz w:val="18"/>
          <w:szCs w:val="18"/>
        </w:rPr>
        <w:t>.</w:t>
      </w:r>
      <w:r>
        <w:rPr>
          <w:rFonts w:hint="eastAsia"/>
          <w:sz w:val="18"/>
          <w:szCs w:val="18"/>
        </w:rPr>
        <w:t>“</w:t>
      </w:r>
      <w:r>
        <w:rPr>
          <w:sz w:val="18"/>
          <w:szCs w:val="18"/>
        </w:rPr>
        <w:t>获奖类别</w:t>
      </w:r>
      <w:r>
        <w:rPr>
          <w:rFonts w:hint="eastAsia"/>
          <w:sz w:val="18"/>
          <w:szCs w:val="18"/>
        </w:rPr>
        <w:t>”限填“</w:t>
      </w:r>
      <w:r>
        <w:rPr>
          <w:sz w:val="18"/>
          <w:szCs w:val="18"/>
        </w:rPr>
        <w:t>国家教学成果奖、研究生教育成果奖</w:t>
      </w:r>
      <w:r>
        <w:rPr>
          <w:rFonts w:hint="eastAsia"/>
          <w:sz w:val="18"/>
          <w:szCs w:val="18"/>
        </w:rPr>
        <w:t>”</w:t>
      </w:r>
      <w:r>
        <w:rPr>
          <w:sz w:val="18"/>
          <w:szCs w:val="18"/>
        </w:rPr>
        <w:t>，同一成果获得多种奖项的，不重复</w:t>
      </w:r>
      <w:r>
        <w:rPr>
          <w:spacing w:val="-4"/>
          <w:sz w:val="18"/>
          <w:szCs w:val="18"/>
        </w:rPr>
        <w:t>填写。</w:t>
      </w:r>
    </w:p>
    <w:p>
      <w:pPr>
        <w:spacing w:line="660" w:lineRule="exact"/>
        <w:ind w:left="344" w:leftChars="164" w:firstLine="18" w:firstLineChars="11"/>
        <w:jc w:val="center"/>
        <w:rPr>
          <w:rFonts w:eastAsia="黑体"/>
          <w:b/>
          <w:sz w:val="28"/>
          <w:szCs w:val="28"/>
        </w:rPr>
      </w:pPr>
      <w:r>
        <w:rPr>
          <w:spacing w:val="-4"/>
          <w:sz w:val="18"/>
          <w:szCs w:val="18"/>
        </w:rPr>
        <w:br w:type="page"/>
      </w:r>
      <w:r>
        <w:rPr>
          <w:rFonts w:hint="eastAsia" w:hAnsi="宋体" w:cs="宋体"/>
          <w:b/>
          <w:bCs/>
          <w:sz w:val="28"/>
        </w:rPr>
        <w:t>Ⅳ</w:t>
      </w:r>
      <w:r>
        <w:rPr>
          <w:rFonts w:hint="eastAsia" w:hAnsi="宋体" w:cs="宋体"/>
          <w:b/>
          <w:bCs/>
          <w:sz w:val="28"/>
          <w:lang w:val="en-US" w:eastAsia="zh-CN"/>
        </w:rPr>
        <w:t xml:space="preserve">  </w:t>
      </w:r>
      <w:r>
        <w:rPr>
          <w:rFonts w:hint="eastAsia" w:eastAsia="黑体"/>
          <w:b/>
          <w:sz w:val="28"/>
          <w:szCs w:val="28"/>
        </w:rPr>
        <w:t>科学研究</w:t>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78"/>
        <w:gridCol w:w="995"/>
        <w:gridCol w:w="309"/>
        <w:gridCol w:w="211"/>
        <w:gridCol w:w="475"/>
        <w:gridCol w:w="521"/>
        <w:gridCol w:w="474"/>
        <w:gridCol w:w="141"/>
        <w:gridCol w:w="678"/>
        <w:gridCol w:w="176"/>
        <w:gridCol w:w="636"/>
        <w:gridCol w:w="122"/>
        <w:gridCol w:w="237"/>
        <w:gridCol w:w="87"/>
        <w:gridCol w:w="908"/>
        <w:gridCol w:w="379"/>
        <w:gridCol w:w="275"/>
        <w:gridCol w:w="341"/>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19"/>
            <w:tcBorders>
              <w:top w:val="single" w:color="000000" w:sz="12" w:space="0"/>
              <w:bottom w:val="single" w:color="000000" w:sz="12" w:space="0"/>
            </w:tcBorders>
            <w:shd w:val="clear" w:color="auto" w:fill="auto"/>
            <w:vAlign w:val="center"/>
          </w:tcPr>
          <w:p>
            <w:pPr>
              <w:spacing w:line="300" w:lineRule="atLeast"/>
              <w:rPr>
                <w:rFonts w:eastAsia="仿宋_GB2312"/>
              </w:rPr>
            </w:pPr>
            <w:r>
              <w:rPr>
                <w:rFonts w:hint="eastAsia" w:eastAsia="仿宋_GB2312"/>
                <w:b/>
              </w:rPr>
              <w:t>IV-1  近五年科研项目与成果统计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jc w:val="center"/>
        </w:trPr>
        <w:tc>
          <w:tcPr>
            <w:tcW w:w="1678" w:type="dxa"/>
            <w:vMerge w:val="restart"/>
            <w:tcBorders>
              <w:top w:val="single" w:color="000000" w:sz="12" w:space="0"/>
            </w:tcBorders>
            <w:shd w:val="clear" w:color="auto" w:fill="auto"/>
            <w:vAlign w:val="center"/>
          </w:tcPr>
          <w:p>
            <w:pPr>
              <w:spacing w:line="300" w:lineRule="atLeast"/>
              <w:jc w:val="center"/>
              <w:rPr>
                <w:rFonts w:eastAsia="仿宋_GB2312"/>
                <w:b/>
              </w:rPr>
            </w:pPr>
            <w:r>
              <w:rPr>
                <w:rFonts w:hint="eastAsia" w:eastAsia="仿宋_GB2312"/>
                <w:b/>
              </w:rPr>
              <w:t>年度科研经费</w:t>
            </w:r>
          </w:p>
          <w:p>
            <w:pPr>
              <w:spacing w:line="300" w:lineRule="atLeast"/>
              <w:jc w:val="center"/>
              <w:rPr>
                <w:rFonts w:eastAsia="仿宋_GB2312"/>
                <w:b/>
              </w:rPr>
            </w:pPr>
            <w:r>
              <w:rPr>
                <w:rFonts w:hint="eastAsia" w:eastAsia="仿宋_GB2312"/>
                <w:b/>
              </w:rPr>
              <w:t>总额</w:t>
            </w:r>
            <w:r>
              <w:rPr>
                <w:rFonts w:hint="eastAsia" w:eastAsia="仿宋_GB2312"/>
              </w:rPr>
              <w:t>（万元）</w:t>
            </w:r>
          </w:p>
        </w:tc>
        <w:tc>
          <w:tcPr>
            <w:tcW w:w="1515"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2015年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2016年</w:t>
            </w:r>
          </w:p>
        </w:tc>
        <w:tc>
          <w:tcPr>
            <w:tcW w:w="1612"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2017年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2018年</w:t>
            </w:r>
          </w:p>
        </w:tc>
        <w:tc>
          <w:tcPr>
            <w:tcW w:w="1612"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2019年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8" w:hRule="atLeast"/>
          <w:jc w:val="center"/>
        </w:trPr>
        <w:tc>
          <w:tcPr>
            <w:tcW w:w="1678" w:type="dxa"/>
            <w:vMerge w:val="continue"/>
            <w:tcBorders>
              <w:bottom w:val="double" w:color="auto" w:sz="4" w:space="0"/>
            </w:tcBorders>
            <w:shd w:val="clear" w:color="auto" w:fill="auto"/>
            <w:vAlign w:val="center"/>
          </w:tcPr>
          <w:p>
            <w:pPr>
              <w:spacing w:line="300" w:lineRule="atLeast"/>
              <w:jc w:val="center"/>
              <w:rPr>
                <w:rFonts w:eastAsia="仿宋_GB2312"/>
                <w:b/>
              </w:rPr>
            </w:pPr>
          </w:p>
        </w:tc>
        <w:tc>
          <w:tcPr>
            <w:tcW w:w="1515"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科研成果</w:t>
            </w:r>
          </w:p>
        </w:tc>
        <w:tc>
          <w:tcPr>
            <w:tcW w:w="1515" w:type="dxa"/>
            <w:gridSpan w:val="3"/>
            <w:vMerge w:val="restart"/>
            <w:tcBorders>
              <w:top w:val="double" w:color="auto" w:sz="4"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国家级科研</w:t>
            </w:r>
          </w:p>
          <w:p>
            <w:pPr>
              <w:spacing w:line="300" w:lineRule="atLeast"/>
              <w:jc w:val="left"/>
              <w:rPr>
                <w:rFonts w:eastAsia="仿宋_GB2312"/>
              </w:rPr>
            </w:pPr>
            <w:r>
              <w:rPr>
                <w:rFonts w:hint="eastAsia" w:eastAsia="仿宋_GB2312"/>
              </w:rPr>
              <w:t>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教育部科研</w:t>
            </w:r>
          </w:p>
          <w:p>
            <w:pPr>
              <w:spacing w:line="300" w:lineRule="atLeast"/>
              <w:jc w:val="left"/>
              <w:rPr>
                <w:rFonts w:eastAsia="仿宋_GB2312"/>
              </w:rPr>
            </w:pPr>
            <w:r>
              <w:rPr>
                <w:rFonts w:hint="eastAsia" w:eastAsia="仿宋_GB2312"/>
              </w:rPr>
              <w:t>奖励数（个）</w:t>
            </w:r>
          </w:p>
          <w:p>
            <w:pPr>
              <w:spacing w:line="300" w:lineRule="atLeast"/>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其他部级科研奖励数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6"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304"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省级科研</w:t>
            </w:r>
          </w:p>
          <w:p>
            <w:pPr>
              <w:spacing w:line="300" w:lineRule="atLeast"/>
              <w:jc w:val="center"/>
              <w:rPr>
                <w:rFonts w:eastAsia="仿宋_GB2312"/>
              </w:rPr>
            </w:pPr>
            <w:r>
              <w:rPr>
                <w:rFonts w:hint="eastAsia" w:eastAsia="仿宋_GB2312"/>
              </w:rPr>
              <w:t>奖励数（个）</w:t>
            </w:r>
          </w:p>
        </w:tc>
        <w:tc>
          <w:tcPr>
            <w:tcW w:w="1207" w:type="dxa"/>
            <w:gridSpan w:val="3"/>
            <w:tcBorders>
              <w:top w:val="double" w:color="auto" w:sz="4" w:space="0"/>
            </w:tcBorders>
            <w:shd w:val="clear" w:color="auto" w:fill="auto"/>
            <w:vAlign w:val="center"/>
          </w:tcPr>
          <w:p>
            <w:pPr>
              <w:spacing w:line="300" w:lineRule="atLeast"/>
              <w:jc w:val="center"/>
              <w:rPr>
                <w:rFonts w:eastAsia="仿宋_GB2312"/>
              </w:rPr>
            </w:pPr>
          </w:p>
        </w:tc>
        <w:tc>
          <w:tcPr>
            <w:tcW w:w="1293"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发表学术论文数量</w:t>
            </w:r>
            <w:r>
              <w:rPr>
                <w:rFonts w:eastAsia="仿宋_GB2312"/>
              </w:rPr>
              <w:t>（</w:t>
            </w:r>
            <w:r>
              <w:rPr>
                <w:rFonts w:hint="eastAsia" w:eastAsia="仿宋_GB2312"/>
              </w:rPr>
              <w:t>篇</w:t>
            </w:r>
            <w:r>
              <w:rPr>
                <w:rFonts w:eastAsia="仿宋_GB2312"/>
              </w:rPr>
              <w:t>）</w:t>
            </w:r>
          </w:p>
        </w:tc>
        <w:tc>
          <w:tcPr>
            <w:tcW w:w="1258" w:type="dxa"/>
            <w:gridSpan w:val="5"/>
            <w:tcBorders>
              <w:top w:val="double" w:color="auto" w:sz="4" w:space="0"/>
              <w:left w:val="single" w:color="auto" w:sz="4" w:space="0"/>
            </w:tcBorders>
            <w:shd w:val="clear" w:color="auto" w:fill="auto"/>
            <w:vAlign w:val="center"/>
          </w:tcPr>
          <w:p>
            <w:pPr>
              <w:spacing w:line="300" w:lineRule="atLeast"/>
              <w:jc w:val="center"/>
              <w:rPr>
                <w:rFonts w:eastAsia="仿宋_GB2312"/>
              </w:rPr>
            </w:pPr>
          </w:p>
        </w:tc>
        <w:tc>
          <w:tcPr>
            <w:tcW w:w="1562"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出版学术专著数量（部）</w:t>
            </w:r>
          </w:p>
        </w:tc>
        <w:tc>
          <w:tcPr>
            <w:tcW w:w="1337" w:type="dxa"/>
            <w:gridSpan w:val="2"/>
            <w:tcBorders>
              <w:top w:val="double" w:color="auto" w:sz="4" w:space="0"/>
              <w:left w:val="single" w:color="auto" w:sz="4" w:space="0"/>
              <w:bottom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tcPr>
          <w:p>
            <w:pPr>
              <w:spacing w:before="60" w:after="60"/>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专利数（件）</w:t>
            </w:r>
          </w:p>
          <w:p>
            <w:pPr>
              <w:spacing w:line="300" w:lineRule="atLeast"/>
              <w:ind w:firstLine="1260" w:firstLineChars="600"/>
              <w:rPr>
                <w:rFonts w:eastAsia="仿宋_GB2312"/>
              </w:rPr>
            </w:pPr>
          </w:p>
        </w:tc>
        <w:tc>
          <w:tcPr>
            <w:tcW w:w="3101" w:type="dxa"/>
            <w:gridSpan w:val="7"/>
            <w:tcBorders>
              <w:top w:val="single" w:color="000000" w:sz="6" w:space="0"/>
              <w:bottom w:val="single" w:color="000000" w:sz="6" w:space="0"/>
            </w:tcBorders>
            <w:shd w:val="clear" w:color="auto" w:fill="auto"/>
            <w:vAlign w:val="center"/>
          </w:tcPr>
          <w:p>
            <w:pPr>
              <w:spacing w:line="300" w:lineRule="atLeast"/>
              <w:ind w:firstLine="735" w:firstLineChars="350"/>
              <w:rPr>
                <w:rFonts w:eastAsia="仿宋_GB2312"/>
              </w:rPr>
            </w:pPr>
            <w:r>
              <w:rPr>
                <w:rFonts w:hint="eastAsia" w:eastAsia="仿宋_GB2312"/>
              </w:rPr>
              <w:t>获授权专利</w:t>
            </w:r>
          </w:p>
        </w:tc>
        <w:tc>
          <w:tcPr>
            <w:tcW w:w="3345" w:type="dxa"/>
            <w:gridSpan w:val="8"/>
            <w:tcBorders>
              <w:top w:val="single" w:color="000000" w:sz="6" w:space="0"/>
              <w:bottom w:val="single" w:color="000000" w:sz="6" w:space="0"/>
            </w:tcBorders>
            <w:shd w:val="clear" w:color="auto" w:fill="auto"/>
            <w:vAlign w:val="center"/>
          </w:tcPr>
          <w:p>
            <w:pPr>
              <w:spacing w:line="300" w:lineRule="atLeast"/>
              <w:ind w:firstLine="945" w:firstLineChars="450"/>
              <w:rPr>
                <w:rFonts w:eastAsia="仿宋_GB2312"/>
              </w:rPr>
            </w:pPr>
            <w:r>
              <w:rPr>
                <w:rFonts w:hint="eastAsia" w:eastAsia="仿宋_GB2312"/>
              </w:rPr>
              <w:t>其中发明专利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double" w:color="auto" w:sz="4" w:space="0"/>
            </w:tcBorders>
            <w:shd w:val="clear" w:color="auto" w:fill="auto"/>
          </w:tcPr>
          <w:p>
            <w:pPr>
              <w:spacing w:before="60" w:after="60"/>
              <w:rPr>
                <w:rFonts w:eastAsia="仿宋_GB2312"/>
                <w:b/>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3101" w:type="dxa"/>
            <w:gridSpan w:val="7"/>
            <w:tcBorders>
              <w:top w:val="single" w:color="000000" w:sz="6" w:space="0"/>
              <w:bottom w:val="double" w:color="auto" w:sz="4" w:space="0"/>
            </w:tcBorders>
            <w:shd w:val="clear" w:color="auto" w:fill="auto"/>
            <w:vAlign w:val="center"/>
          </w:tcPr>
          <w:p>
            <w:pPr>
              <w:spacing w:line="300" w:lineRule="atLeast"/>
              <w:rPr>
                <w:rFonts w:eastAsia="仿宋_GB2312"/>
              </w:rPr>
            </w:pPr>
          </w:p>
        </w:tc>
        <w:tc>
          <w:tcPr>
            <w:tcW w:w="3345" w:type="dxa"/>
            <w:gridSpan w:val="8"/>
            <w:tcBorders>
              <w:top w:val="single" w:color="000000" w:sz="6" w:space="0"/>
              <w:bottom w:val="double" w:color="auto" w:sz="4" w:space="0"/>
            </w:tcBorders>
            <w:shd w:val="clear" w:color="auto" w:fill="auto"/>
            <w:vAlign w:val="center"/>
          </w:tcPr>
          <w:p>
            <w:pPr>
              <w:spacing w:line="300" w:lineRule="atLeast"/>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6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重大项目</w:t>
            </w:r>
          </w:p>
          <w:p>
            <w:pPr>
              <w:spacing w:line="300" w:lineRule="atLeast"/>
              <w:jc w:val="center"/>
              <w:rPr>
                <w:rFonts w:eastAsia="仿宋_GB2312"/>
              </w:rPr>
            </w:pPr>
            <w:r>
              <w:rPr>
                <w:rFonts w:hint="eastAsia" w:eastAsia="仿宋_GB2312"/>
              </w:rPr>
              <w:t>（项）</w:t>
            </w:r>
          </w:p>
        </w:tc>
        <w:tc>
          <w:tcPr>
            <w:tcW w:w="995" w:type="dxa"/>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w:t>
            </w:r>
            <w:r>
              <w:rPr>
                <w:rFonts w:eastAsia="仿宋_GB2312"/>
              </w:rPr>
              <w:t>973</w:t>
            </w:r>
            <w:r>
              <w:rPr>
                <w:rFonts w:hint="eastAsia" w:eastAsia="仿宋_GB2312"/>
              </w:rPr>
              <w:t>”</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“863”</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国家科技支撑计划</w:t>
            </w:r>
          </w:p>
        </w:tc>
        <w:tc>
          <w:tcPr>
            <w:tcW w:w="995" w:type="dxa"/>
            <w:gridSpan w:val="2"/>
            <w:tcBorders>
              <w:top w:val="doub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double" w:color="auto" w:sz="4" w:space="0"/>
              <w:left w:val="sing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r>
              <w:rPr>
                <w:rFonts w:hint="eastAsia" w:eastAsia="仿宋_GB2312"/>
              </w:rPr>
              <w:t>国家重点研发计划项目</w:t>
            </w:r>
          </w:p>
        </w:tc>
        <w:tc>
          <w:tcPr>
            <w:tcW w:w="996" w:type="dxa"/>
            <w:tcBorders>
              <w:top w:val="double" w:color="auto" w:sz="4" w:space="0"/>
              <w:left w:val="single" w:color="auto" w:sz="4" w:space="0"/>
              <w:bottom w:val="single" w:color="000000" w:sz="6"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60" w:hRule="atLeast"/>
          <w:jc w:val="center"/>
        </w:trPr>
        <w:tc>
          <w:tcPr>
            <w:tcW w:w="1678" w:type="dxa"/>
            <w:vMerge w:val="continue"/>
            <w:tcBorders>
              <w:top w:val="single" w:color="000000" w:sz="6" w:space="0"/>
              <w:bottom w:val="single" w:color="auto" w:sz="12" w:space="0"/>
            </w:tcBorders>
            <w:shd w:val="clear" w:color="auto" w:fill="auto"/>
            <w:vAlign w:val="center"/>
          </w:tcPr>
          <w:p>
            <w:pPr>
              <w:spacing w:line="300" w:lineRule="atLeast"/>
              <w:jc w:val="center"/>
              <w:rPr>
                <w:rFonts w:eastAsia="仿宋_GB2312"/>
                <w:b/>
              </w:rPr>
            </w:pPr>
          </w:p>
        </w:tc>
        <w:tc>
          <w:tcPr>
            <w:tcW w:w="995" w:type="dxa"/>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国家社会科学基金项目</w:t>
            </w: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p>
        </w:tc>
        <w:tc>
          <w:tcPr>
            <w:tcW w:w="995" w:type="dxa"/>
            <w:gridSpan w:val="2"/>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教育部人文社会科学研究课题</w:t>
            </w:r>
          </w:p>
        </w:tc>
        <w:tc>
          <w:tcPr>
            <w:tcW w:w="995" w:type="dxa"/>
            <w:gridSpan w:val="3"/>
            <w:tcBorders>
              <w:top w:val="single" w:color="000000" w:sz="6" w:space="0"/>
              <w:bottom w:val="single" w:color="auto" w:sz="12"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国家自然科学基金项目</w:t>
            </w:r>
          </w:p>
        </w:tc>
        <w:tc>
          <w:tcPr>
            <w:tcW w:w="995" w:type="dxa"/>
            <w:gridSpan w:val="2"/>
            <w:tcBorders>
              <w:top w:val="single" w:color="000000" w:sz="6" w:space="0"/>
              <w:bottom w:val="single" w:color="auto" w:sz="12"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left w:val="single" w:color="auto" w:sz="4" w:space="0"/>
              <w:bottom w:val="single" w:color="auto" w:sz="12"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国家科技重大专项</w:t>
            </w:r>
          </w:p>
        </w:tc>
        <w:tc>
          <w:tcPr>
            <w:tcW w:w="996" w:type="dxa"/>
            <w:tcBorders>
              <w:top w:val="single" w:color="000000" w:sz="6" w:space="0"/>
              <w:left w:val="single" w:color="auto" w:sz="4" w:space="0"/>
              <w:bottom w:val="single" w:color="auto" w:sz="12" w:space="0"/>
            </w:tcBorders>
            <w:shd w:val="clear" w:color="auto" w:fill="auto"/>
            <w:vAlign w:val="center"/>
          </w:tcPr>
          <w:p>
            <w:pPr>
              <w:spacing w:before="60" w:after="60" w:line="300" w:lineRule="atLeast"/>
              <w:jc w:val="center"/>
              <w:rPr>
                <w:rFonts w:eastAsia="仿宋_GB2312"/>
              </w:rPr>
            </w:pPr>
          </w:p>
        </w:tc>
      </w:tr>
    </w:tbl>
    <w:p>
      <w:pPr>
        <w:adjustRightInd w:val="0"/>
        <w:snapToGrid w:val="0"/>
        <w:spacing w:line="260" w:lineRule="exact"/>
        <w:ind w:left="540" w:hanging="540" w:hangingChars="300"/>
        <w:rPr>
          <w:bCs/>
          <w:sz w:val="18"/>
          <w:szCs w:val="18"/>
        </w:rPr>
      </w:pPr>
      <w:r>
        <w:rPr>
          <w:rFonts w:hint="eastAsia"/>
          <w:bCs/>
          <w:sz w:val="18"/>
          <w:szCs w:val="18"/>
        </w:rPr>
        <w:t>注</w:t>
      </w:r>
      <w:r>
        <w:rPr>
          <w:bCs/>
          <w:sz w:val="18"/>
          <w:szCs w:val="18"/>
        </w:rPr>
        <w:t>：</w:t>
      </w:r>
      <w:r>
        <w:rPr>
          <w:rFonts w:hint="eastAsia"/>
          <w:bCs/>
          <w:sz w:val="18"/>
          <w:szCs w:val="18"/>
        </w:rPr>
        <w:t>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w:t>
      </w:r>
    </w:p>
    <w:p>
      <w:pPr>
        <w:adjustRightInd w:val="0"/>
        <w:snapToGrid w:val="0"/>
        <w:spacing w:line="260" w:lineRule="exact"/>
        <w:ind w:left="538" w:leftChars="256" w:firstLine="30" w:firstLineChars="17"/>
        <w:rPr>
          <w:bCs/>
          <w:sz w:val="18"/>
          <w:szCs w:val="18"/>
        </w:rPr>
      </w:pPr>
      <w:r>
        <w:rPr>
          <w:rFonts w:hint="eastAsia"/>
          <w:bCs/>
          <w:sz w:val="18"/>
          <w:szCs w:val="18"/>
        </w:rPr>
        <w:t>“其他部级科研奖励”仅统计获奖证书上加盖有关部委“国徽章”的部委设奖，国防技术发明奖、国防科学技术进步奖、国防科技工业杰出人才奖、军队科技进步奖，以及何梁何利科技进步奖、华夏建设科学技术奖、梁希林业科学技术奖、孙冶方经济科学奖、中华医学科技奖、中华中医药学会科学技术奖。</w:t>
      </w:r>
    </w:p>
    <w:p>
      <w:pPr>
        <w:adjustRightInd w:val="0"/>
        <w:snapToGrid w:val="0"/>
        <w:spacing w:line="260" w:lineRule="exact"/>
        <w:ind w:left="539" w:leftChars="171" w:hanging="180" w:hangingChars="100"/>
        <w:rPr>
          <w:bCs/>
          <w:sz w:val="18"/>
          <w:szCs w:val="18"/>
        </w:rPr>
      </w:pPr>
      <w:r>
        <w:rPr>
          <w:rFonts w:hint="eastAsia" w:eastAsia="仿宋_GB2312"/>
          <w:kern w:val="0"/>
          <w:sz w:val="18"/>
          <w:szCs w:val="18"/>
        </w:rPr>
        <w:t>2.</w:t>
      </w:r>
      <w:r>
        <w:rPr>
          <w:rFonts w:hint="eastAsia"/>
          <w:bCs/>
          <w:sz w:val="18"/>
          <w:szCs w:val="18"/>
        </w:rPr>
        <w:t>“重大项目”仅统计本单位是“项目主持单位”或“科研主管部门直接管理的课题主持单位”的科研项目。</w:t>
      </w:r>
    </w:p>
    <w:p>
      <w:pPr>
        <w:widowControl/>
        <w:jc w:val="left"/>
        <w:rPr>
          <w:bCs/>
          <w:sz w:val="18"/>
          <w:szCs w:val="18"/>
        </w:rPr>
      </w:pPr>
      <w:r>
        <w:rPr>
          <w:bCs/>
          <w:sz w:val="18"/>
          <w:szCs w:val="18"/>
        </w:rPr>
        <w:br w:type="page"/>
      </w:r>
    </w:p>
    <w:p>
      <w:pPr>
        <w:adjustRightInd w:val="0"/>
        <w:snapToGrid w:val="0"/>
        <w:spacing w:line="260" w:lineRule="exact"/>
        <w:ind w:left="181" w:leftChars="86" w:firstLine="180" w:firstLineChars="100"/>
        <w:rPr>
          <w:bCs/>
          <w:sz w:val="18"/>
          <w:szCs w:val="18"/>
        </w:rPr>
      </w:pP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1"/>
        <w:gridCol w:w="1922"/>
        <w:gridCol w:w="1242"/>
        <w:gridCol w:w="2569"/>
        <w:gridCol w:w="1134"/>
        <w:gridCol w:w="992"/>
        <w:gridCol w:w="13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rFonts w:hint="eastAsia" w:eastAsia="仿宋_GB2312"/>
                <w:b/>
              </w:rPr>
              <w:t>IV-2  近五年代表性国家级</w:t>
            </w:r>
            <w:r>
              <w:rPr>
                <w:rFonts w:eastAsia="仿宋_GB2312"/>
                <w:b/>
              </w:rPr>
              <w:t>科研获奖</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471" w:type="dxa"/>
            <w:tcBorders>
              <w:top w:val="single" w:color="000000" w:sz="12" w:space="0"/>
            </w:tcBorders>
            <w:shd w:val="clear" w:color="auto" w:fill="auto"/>
            <w:vAlign w:val="center"/>
          </w:tcPr>
          <w:p>
            <w:pPr>
              <w:spacing w:line="320" w:lineRule="exact"/>
              <w:jc w:val="center"/>
              <w:rPr>
                <w:rFonts w:eastAsia="仿宋_GB2312" w:cs="宋体"/>
              </w:rPr>
            </w:pPr>
            <w:r>
              <w:rPr>
                <w:rFonts w:eastAsia="仿宋_GB2312" w:cs="宋体"/>
              </w:rPr>
              <w:t>序号</w:t>
            </w:r>
          </w:p>
        </w:tc>
        <w:tc>
          <w:tcPr>
            <w:tcW w:w="192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1242" w:type="dxa"/>
            <w:tcBorders>
              <w:top w:val="single" w:color="000000" w:sz="12" w:space="0"/>
            </w:tcBorders>
            <w:shd w:val="clear" w:color="auto" w:fill="auto"/>
            <w:vAlign w:val="center"/>
          </w:tcPr>
          <w:p>
            <w:pPr>
              <w:spacing w:line="320" w:lineRule="exact"/>
              <w:ind w:firstLine="105" w:firstLineChars="50"/>
              <w:jc w:val="center"/>
              <w:rPr>
                <w:rFonts w:eastAsia="仿宋_GB2312" w:cs="宋体"/>
              </w:rPr>
            </w:pPr>
            <w:r>
              <w:rPr>
                <w:rFonts w:hint="eastAsia" w:eastAsia="仿宋_GB2312" w:cs="宋体"/>
              </w:rPr>
              <w:t>获奖等级</w:t>
            </w:r>
          </w:p>
        </w:tc>
        <w:tc>
          <w:tcPr>
            <w:tcW w:w="256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项目</w:t>
            </w:r>
          </w:p>
          <w:p>
            <w:pPr>
              <w:spacing w:line="320" w:lineRule="exact"/>
              <w:jc w:val="center"/>
              <w:rPr>
                <w:rFonts w:eastAsia="仿宋_GB2312" w:cs="宋体"/>
              </w:rPr>
            </w:pPr>
            <w:r>
              <w:rPr>
                <w:rFonts w:eastAsia="仿宋_GB2312" w:cs="宋体"/>
              </w:rPr>
              <w:t>名称</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获奖人</w:t>
            </w:r>
          </w:p>
        </w:tc>
        <w:tc>
          <w:tcPr>
            <w:tcW w:w="99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p>
          <w:p>
            <w:pPr>
              <w:spacing w:line="320" w:lineRule="exact"/>
              <w:jc w:val="center"/>
              <w:rPr>
                <w:rFonts w:eastAsia="仿宋_GB2312" w:cs="宋体"/>
              </w:rPr>
            </w:pPr>
            <w:r>
              <w:rPr>
                <w:rFonts w:eastAsia="仿宋_GB2312" w:cs="宋体"/>
              </w:rPr>
              <w:t>年度</w:t>
            </w:r>
          </w:p>
        </w:tc>
        <w:tc>
          <w:tcPr>
            <w:tcW w:w="130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主要</w:t>
            </w:r>
          </w:p>
          <w:p>
            <w:pPr>
              <w:spacing w:line="32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471" w:type="dxa"/>
            <w:shd w:val="clear" w:color="auto" w:fill="auto"/>
            <w:vAlign w:val="center"/>
          </w:tcPr>
          <w:p>
            <w:pPr>
              <w:jc w:val="center"/>
              <w:rPr>
                <w:rFonts w:eastAsia="仿宋_GB2312"/>
              </w:rPr>
            </w:pPr>
            <w:r>
              <w:rPr>
                <w:rFonts w:hint="eastAsia" w:eastAsia="仿宋_GB2312"/>
              </w:rPr>
              <w:t>1</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20" w:lineRule="exact"/>
              <w:jc w:val="center"/>
              <w:rPr>
                <w:rFonts w:eastAsia="仿宋_GB2312" w:cs="宋体"/>
              </w:rPr>
            </w:pPr>
          </w:p>
        </w:tc>
        <w:tc>
          <w:tcPr>
            <w:tcW w:w="2569" w:type="dxa"/>
            <w:shd w:val="clear" w:color="auto" w:fill="auto"/>
            <w:vAlign w:val="center"/>
          </w:tcPr>
          <w:p>
            <w:pPr>
              <w:spacing w:line="320" w:lineRule="exact"/>
              <w:jc w:val="center"/>
              <w:rPr>
                <w:rFonts w:eastAsia="仿宋_GB2312" w:cs="宋体"/>
              </w:rPr>
            </w:pPr>
          </w:p>
        </w:tc>
        <w:tc>
          <w:tcPr>
            <w:tcW w:w="1134" w:type="dxa"/>
            <w:shd w:val="clear" w:color="auto" w:fill="auto"/>
            <w:vAlign w:val="center"/>
          </w:tcPr>
          <w:p>
            <w:pPr>
              <w:spacing w:line="320" w:lineRule="exact"/>
              <w:jc w:val="center"/>
              <w:rPr>
                <w:rFonts w:eastAsia="仿宋_GB2312" w:cs="宋体"/>
              </w:rPr>
            </w:pPr>
          </w:p>
        </w:tc>
        <w:tc>
          <w:tcPr>
            <w:tcW w:w="992" w:type="dxa"/>
            <w:shd w:val="clear" w:color="auto" w:fill="auto"/>
            <w:vAlign w:val="center"/>
          </w:tcPr>
          <w:p>
            <w:pPr>
              <w:spacing w:line="320" w:lineRule="exact"/>
              <w:jc w:val="center"/>
              <w:rPr>
                <w:rFonts w:eastAsia="仿宋_GB2312" w:cs="宋体"/>
              </w:rPr>
            </w:pPr>
          </w:p>
        </w:tc>
        <w:tc>
          <w:tcPr>
            <w:tcW w:w="1309" w:type="dxa"/>
            <w:shd w:val="clear" w:color="auto" w:fill="auto"/>
            <w:vAlign w:val="center"/>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2</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b/>
                <w:szCs w:val="21"/>
              </w:rPr>
            </w:pPr>
          </w:p>
        </w:tc>
        <w:tc>
          <w:tcPr>
            <w:tcW w:w="2569" w:type="dxa"/>
            <w:shd w:val="clear" w:color="auto" w:fill="auto"/>
            <w:vAlign w:val="center"/>
          </w:tcPr>
          <w:p>
            <w:pPr>
              <w:spacing w:line="300" w:lineRule="exact"/>
              <w:jc w:val="center"/>
              <w:rPr>
                <w:b/>
                <w:szCs w:val="21"/>
              </w:rPr>
            </w:pPr>
          </w:p>
        </w:tc>
        <w:tc>
          <w:tcPr>
            <w:tcW w:w="1134" w:type="dxa"/>
            <w:shd w:val="clear" w:color="auto" w:fill="auto"/>
            <w:vAlign w:val="center"/>
          </w:tcPr>
          <w:p>
            <w:pPr>
              <w:spacing w:line="300" w:lineRule="exact"/>
              <w:jc w:val="center"/>
              <w:rPr>
                <w:b/>
                <w:szCs w:val="21"/>
              </w:rPr>
            </w:pPr>
          </w:p>
        </w:tc>
        <w:tc>
          <w:tcPr>
            <w:tcW w:w="992" w:type="dxa"/>
            <w:shd w:val="clear" w:color="auto" w:fill="auto"/>
            <w:vAlign w:val="center"/>
          </w:tcPr>
          <w:p>
            <w:pPr>
              <w:spacing w:line="300" w:lineRule="exact"/>
              <w:ind w:left="240" w:hanging="240"/>
              <w:jc w:val="center"/>
              <w:rPr>
                <w:b/>
                <w:szCs w:val="21"/>
              </w:rPr>
            </w:pPr>
          </w:p>
        </w:tc>
        <w:tc>
          <w:tcPr>
            <w:tcW w:w="1309" w:type="dxa"/>
            <w:shd w:val="clear" w:color="auto" w:fill="auto"/>
            <w:vAlign w:val="center"/>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3</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4</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20" w:lineRule="exact"/>
              <w:jc w:val="center"/>
              <w:rPr>
                <w:rFonts w:eastAsia="仿宋_GB2312" w:cs="宋体"/>
              </w:rPr>
            </w:pPr>
          </w:p>
        </w:tc>
        <w:tc>
          <w:tcPr>
            <w:tcW w:w="2569" w:type="dxa"/>
            <w:shd w:val="clear" w:color="auto" w:fill="auto"/>
          </w:tcPr>
          <w:p>
            <w:pPr>
              <w:spacing w:line="320" w:lineRule="exact"/>
              <w:jc w:val="center"/>
              <w:rPr>
                <w:rFonts w:eastAsia="仿宋_GB2312" w:cs="宋体"/>
              </w:rPr>
            </w:pPr>
          </w:p>
        </w:tc>
        <w:tc>
          <w:tcPr>
            <w:tcW w:w="1134" w:type="dxa"/>
            <w:shd w:val="clear" w:color="auto" w:fill="auto"/>
          </w:tcPr>
          <w:p>
            <w:pPr>
              <w:spacing w:line="320" w:lineRule="exact"/>
              <w:jc w:val="center"/>
              <w:rPr>
                <w:rFonts w:eastAsia="仿宋_GB2312" w:cs="宋体"/>
              </w:rPr>
            </w:pPr>
          </w:p>
        </w:tc>
        <w:tc>
          <w:tcPr>
            <w:tcW w:w="992" w:type="dxa"/>
            <w:shd w:val="clear" w:color="auto" w:fill="auto"/>
          </w:tcPr>
          <w:p>
            <w:pPr>
              <w:spacing w:line="320" w:lineRule="exact"/>
              <w:ind w:left="240" w:hanging="240"/>
              <w:jc w:val="center"/>
              <w:rPr>
                <w:rFonts w:eastAsia="仿宋_GB2312" w:cs="宋体"/>
              </w:rPr>
            </w:pPr>
          </w:p>
        </w:tc>
        <w:tc>
          <w:tcPr>
            <w:tcW w:w="1309" w:type="dxa"/>
            <w:shd w:val="clear" w:color="auto" w:fill="auto"/>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8</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9</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10</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11</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12</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13</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14</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bl>
    <w:p>
      <w:pPr>
        <w:spacing w:line="300" w:lineRule="exact"/>
        <w:ind w:left="450" w:leftChars="43" w:hanging="360" w:hangingChars="200"/>
        <w:rPr>
          <w:bCs/>
          <w:sz w:val="18"/>
          <w:szCs w:val="18"/>
        </w:rPr>
      </w:pPr>
      <w:r>
        <w:rPr>
          <w:rFonts w:hint="eastAsia"/>
          <w:color w:val="000000"/>
          <w:sz w:val="18"/>
          <w:szCs w:val="18"/>
        </w:rPr>
        <w:t>注</w:t>
      </w:r>
      <w:r>
        <w:rPr>
          <w:color w:val="000000"/>
          <w:sz w:val="18"/>
          <w:szCs w:val="18"/>
        </w:rPr>
        <w:t>：同一</w:t>
      </w:r>
      <w:r>
        <w:rPr>
          <w:bCs/>
          <w:sz w:val="18"/>
          <w:szCs w:val="18"/>
        </w:rPr>
        <w:t>项目获得多项奖励的，不重复填写</w:t>
      </w:r>
      <w:r>
        <w:rPr>
          <w:rFonts w:hint="eastAsia"/>
          <w:bCs/>
          <w:sz w:val="18"/>
          <w:szCs w:val="18"/>
        </w:rPr>
        <w:t>。</w:t>
      </w:r>
    </w:p>
    <w:p>
      <w:pPr>
        <w:spacing w:line="300" w:lineRule="exact"/>
        <w:ind w:left="449" w:leftChars="214" w:firstLine="25" w:firstLineChars="14"/>
        <w:rPr>
          <w:bCs/>
          <w:sz w:val="18"/>
          <w:szCs w:val="18"/>
        </w:rPr>
      </w:pPr>
      <w:r>
        <w:rPr>
          <w:bCs/>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3"/>
        <w:gridCol w:w="1923"/>
        <w:gridCol w:w="973"/>
        <w:gridCol w:w="1134"/>
        <w:gridCol w:w="4040"/>
        <w:gridCol w:w="1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000000" w:sz="12" w:space="0"/>
              <w:bottom w:val="single" w:color="000000" w:sz="12" w:space="0"/>
            </w:tcBorders>
            <w:shd w:val="clear" w:color="auto" w:fill="auto"/>
            <w:vAlign w:val="center"/>
          </w:tcPr>
          <w:p>
            <w:pPr>
              <w:spacing w:line="300" w:lineRule="exact"/>
              <w:jc w:val="left"/>
              <w:rPr>
                <w:b/>
                <w:szCs w:val="21"/>
              </w:rPr>
            </w:pPr>
            <w:r>
              <w:rPr>
                <w:bCs/>
                <w:sz w:val="18"/>
                <w:szCs w:val="18"/>
              </w:rPr>
              <w:br w:type="page"/>
            </w:r>
            <w:r>
              <w:rPr>
                <w:rFonts w:hint="eastAsia" w:eastAsia="仿宋_GB2312"/>
                <w:b/>
              </w:rPr>
              <w:t>IV-3  近五年重大学术贡献</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85" w:hRule="atLeast"/>
          <w:jc w:val="center"/>
        </w:trPr>
        <w:tc>
          <w:tcPr>
            <w:tcW w:w="4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仿宋_GB2312" w:cs="宋体"/>
              </w:rPr>
              <w:t>序号</w:t>
            </w:r>
          </w:p>
        </w:tc>
        <w:tc>
          <w:tcPr>
            <w:tcW w:w="192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学术成果名称</w:t>
            </w:r>
          </w:p>
        </w:tc>
        <w:tc>
          <w:tcPr>
            <w:tcW w:w="9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完成人</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完成时间</w:t>
            </w:r>
          </w:p>
        </w:tc>
        <w:tc>
          <w:tcPr>
            <w:tcW w:w="4040"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贡献说明</w:t>
            </w:r>
          </w:p>
          <w:p>
            <w:pPr>
              <w:spacing w:line="300" w:lineRule="exact"/>
              <w:jc w:val="center"/>
              <w:rPr>
                <w:rFonts w:eastAsia="华文仿宋"/>
                <w:szCs w:val="21"/>
              </w:rPr>
            </w:pPr>
            <w:r>
              <w:rPr>
                <w:rFonts w:hint="eastAsia" w:eastAsia="仿宋_GB2312" w:cs="宋体"/>
              </w:rPr>
              <w:t>（限</w:t>
            </w:r>
            <w:r>
              <w:rPr>
                <w:rFonts w:eastAsia="仿宋_GB2312" w:cs="宋体"/>
              </w:rPr>
              <w:t>填</w:t>
            </w:r>
            <w:r>
              <w:rPr>
                <w:rFonts w:hint="eastAsia" w:eastAsia="仿宋_GB2312" w:cs="宋体"/>
              </w:rPr>
              <w:t>100字）</w:t>
            </w:r>
          </w:p>
        </w:tc>
        <w:tc>
          <w:tcPr>
            <w:tcW w:w="1096"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主要</w:t>
            </w:r>
          </w:p>
          <w:p>
            <w:pPr>
              <w:spacing w:line="30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1</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华文仿宋"/>
                <w:szCs w:val="21"/>
              </w:rPr>
            </w:pPr>
          </w:p>
        </w:tc>
        <w:tc>
          <w:tcPr>
            <w:tcW w:w="1134" w:type="dxa"/>
            <w:shd w:val="clear" w:color="auto" w:fill="auto"/>
            <w:vAlign w:val="center"/>
          </w:tcPr>
          <w:p>
            <w:pPr>
              <w:spacing w:line="300" w:lineRule="exact"/>
              <w:jc w:val="center"/>
              <w:rPr>
                <w:rFonts w:eastAsia="华文仿宋"/>
                <w:szCs w:val="21"/>
              </w:rPr>
            </w:pPr>
          </w:p>
        </w:tc>
        <w:tc>
          <w:tcPr>
            <w:tcW w:w="4040" w:type="dxa"/>
            <w:shd w:val="clear" w:color="auto" w:fill="auto"/>
            <w:vAlign w:val="center"/>
          </w:tcPr>
          <w:p>
            <w:pPr>
              <w:spacing w:line="300" w:lineRule="exact"/>
              <w:jc w:val="center"/>
              <w:rPr>
                <w:rFonts w:eastAsia="华文仿宋"/>
                <w:szCs w:val="21"/>
              </w:rPr>
            </w:pPr>
          </w:p>
        </w:tc>
        <w:tc>
          <w:tcPr>
            <w:tcW w:w="1096" w:type="dxa"/>
            <w:shd w:val="clear" w:color="auto" w:fill="auto"/>
            <w:vAlign w:val="center"/>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2</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仿宋_GB2312"/>
              </w:rPr>
            </w:pPr>
          </w:p>
        </w:tc>
        <w:tc>
          <w:tcPr>
            <w:tcW w:w="1134" w:type="dxa"/>
            <w:shd w:val="clear" w:color="auto" w:fill="auto"/>
            <w:vAlign w:val="center"/>
          </w:tcPr>
          <w:p>
            <w:pPr>
              <w:spacing w:line="300" w:lineRule="exact"/>
              <w:jc w:val="center"/>
              <w:rPr>
                <w:rFonts w:eastAsia="仿宋_GB2312"/>
              </w:rPr>
            </w:pPr>
          </w:p>
        </w:tc>
        <w:tc>
          <w:tcPr>
            <w:tcW w:w="4040" w:type="dxa"/>
            <w:shd w:val="clear" w:color="auto" w:fill="auto"/>
            <w:vAlign w:val="center"/>
          </w:tcPr>
          <w:p>
            <w:pPr>
              <w:spacing w:line="300" w:lineRule="exact"/>
              <w:jc w:val="center"/>
              <w:rPr>
                <w:rFonts w:eastAsia="仿宋_GB2312"/>
              </w:rPr>
            </w:pPr>
          </w:p>
        </w:tc>
        <w:tc>
          <w:tcPr>
            <w:tcW w:w="1096" w:type="dxa"/>
            <w:shd w:val="clear" w:color="auto" w:fill="auto"/>
            <w:vAlign w:val="center"/>
          </w:tcPr>
          <w:p>
            <w:pPr>
              <w:spacing w:line="30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8</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9</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10</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11</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12</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bl>
    <w:p>
      <w:pPr>
        <w:widowControl/>
        <w:spacing w:line="300" w:lineRule="exact"/>
        <w:ind w:left="360" w:hanging="360" w:hangingChars="200"/>
        <w:rPr>
          <w:sz w:val="18"/>
          <w:szCs w:val="18"/>
        </w:rPr>
      </w:pPr>
      <w:r>
        <w:rPr>
          <w:rFonts w:hint="eastAsia"/>
          <w:bCs/>
          <w:sz w:val="18"/>
          <w:szCs w:val="18"/>
        </w:rPr>
        <w:t>注：“学术成果名称”包括学术论文、学术专著等。</w:t>
      </w:r>
    </w:p>
    <w:p>
      <w:pPr>
        <w:widowControl/>
        <w:jc w:val="left"/>
        <w:rPr>
          <w:sz w:val="18"/>
          <w:szCs w:val="18"/>
        </w:rPr>
      </w:pPr>
      <w:r>
        <w:rPr>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2046"/>
        <w:gridCol w:w="1119"/>
        <w:gridCol w:w="1149"/>
        <w:gridCol w:w="1134"/>
        <w:gridCol w:w="2552"/>
        <w:gridCol w:w="11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exact"/>
              <w:jc w:val="left"/>
              <w:rPr>
                <w:rFonts w:eastAsia="仿宋_GB2312"/>
                <w:b/>
              </w:rPr>
            </w:pPr>
            <w:r>
              <w:rPr>
                <w:sz w:val="18"/>
                <w:szCs w:val="18"/>
              </w:rPr>
              <w:br w:type="page"/>
            </w:r>
            <w:r>
              <w:rPr>
                <w:sz w:val="18"/>
                <w:szCs w:val="18"/>
              </w:rPr>
              <w:br w:type="page"/>
            </w:r>
            <w:r>
              <w:br w:type="page"/>
            </w:r>
            <w:r>
              <w:rPr>
                <w:sz w:val="18"/>
                <w:szCs w:val="18"/>
              </w:rPr>
              <w:br w:type="page"/>
            </w:r>
            <w:r>
              <w:rPr>
                <w:sz w:val="18"/>
                <w:szCs w:val="18"/>
              </w:rPr>
              <w:br w:type="page"/>
            </w:r>
            <w:r>
              <w:rPr>
                <w:rFonts w:hint="eastAsia" w:eastAsia="仿宋_GB2312"/>
                <w:b/>
              </w:rPr>
              <w:t>IV-4 近五年为国家经济社会发展做出重要贡献的代表性成果</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jc w:val="center"/>
        </w:trPr>
        <w:tc>
          <w:tcPr>
            <w:tcW w:w="472"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序号</w:t>
            </w:r>
          </w:p>
        </w:tc>
        <w:tc>
          <w:tcPr>
            <w:tcW w:w="2046"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成果名称</w:t>
            </w:r>
          </w:p>
        </w:tc>
        <w:tc>
          <w:tcPr>
            <w:tcW w:w="1119"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成果类型</w:t>
            </w:r>
          </w:p>
        </w:tc>
        <w:tc>
          <w:tcPr>
            <w:tcW w:w="1149"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完成人</w:t>
            </w:r>
          </w:p>
        </w:tc>
        <w:tc>
          <w:tcPr>
            <w:tcW w:w="1134" w:type="dxa"/>
            <w:tcBorders>
              <w:top w:val="single" w:color="000000" w:sz="12" w:space="0"/>
            </w:tcBorders>
            <w:shd w:val="clear" w:color="auto" w:fill="auto"/>
            <w:vAlign w:val="center"/>
          </w:tcPr>
          <w:p>
            <w:pPr>
              <w:spacing w:line="300" w:lineRule="exact"/>
              <w:ind w:left="240" w:hanging="240"/>
              <w:jc w:val="center"/>
              <w:rPr>
                <w:rFonts w:eastAsia="仿宋_GB2312"/>
                <w:szCs w:val="21"/>
              </w:rPr>
            </w:pPr>
            <w:r>
              <w:rPr>
                <w:rFonts w:hint="eastAsia" w:eastAsia="仿宋_GB2312"/>
                <w:szCs w:val="21"/>
              </w:rPr>
              <w:t>完成时间</w:t>
            </w:r>
          </w:p>
        </w:tc>
        <w:tc>
          <w:tcPr>
            <w:tcW w:w="2552"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贡献说明</w:t>
            </w:r>
          </w:p>
          <w:p>
            <w:pPr>
              <w:spacing w:line="300" w:lineRule="exact"/>
              <w:jc w:val="center"/>
              <w:rPr>
                <w:rFonts w:eastAsia="仿宋_GB2312"/>
                <w:szCs w:val="21"/>
              </w:rPr>
            </w:pPr>
            <w:r>
              <w:rPr>
                <w:rFonts w:hint="eastAsia" w:eastAsia="仿宋_GB2312"/>
                <w:szCs w:val="21"/>
              </w:rPr>
              <w:t>（限填</w:t>
            </w:r>
            <w:r>
              <w:rPr>
                <w:rFonts w:eastAsia="仿宋_GB2312"/>
                <w:szCs w:val="21"/>
              </w:rPr>
              <w:t>100</w:t>
            </w:r>
            <w:r>
              <w:rPr>
                <w:rFonts w:hint="eastAsia" w:eastAsia="仿宋_GB2312"/>
                <w:szCs w:val="21"/>
              </w:rPr>
              <w:t>字）</w:t>
            </w:r>
          </w:p>
        </w:tc>
        <w:tc>
          <w:tcPr>
            <w:tcW w:w="1167"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w:t>
            </w:r>
          </w:p>
        </w:tc>
        <w:tc>
          <w:tcPr>
            <w:tcW w:w="2046" w:type="dxa"/>
            <w:shd w:val="clear" w:color="auto" w:fill="auto"/>
            <w:vAlign w:val="center"/>
          </w:tcPr>
          <w:p>
            <w:pPr>
              <w:spacing w:line="300" w:lineRule="exact"/>
              <w:ind w:left="735" w:leftChars="350"/>
              <w:rPr>
                <w:rFonts w:eastAsia="华文仿宋"/>
                <w:szCs w:val="21"/>
              </w:rPr>
            </w:pPr>
            <w:r>
              <w:rPr>
                <w:rFonts w:hint="eastAsia" w:eastAsia="仿宋_GB2312"/>
              </w:rPr>
              <w:t>XXX</w:t>
            </w:r>
          </w:p>
        </w:tc>
        <w:tc>
          <w:tcPr>
            <w:tcW w:w="1119" w:type="dxa"/>
            <w:shd w:val="clear" w:color="auto" w:fill="auto"/>
            <w:vAlign w:val="center"/>
          </w:tcPr>
          <w:p>
            <w:pPr>
              <w:spacing w:line="300" w:lineRule="exact"/>
              <w:rPr>
                <w:rFonts w:eastAsia="仿宋_GB2312"/>
                <w:szCs w:val="21"/>
              </w:rPr>
            </w:pPr>
            <w:r>
              <w:rPr>
                <w:rFonts w:eastAsia="仿宋_GB2312"/>
                <w:szCs w:val="21"/>
              </w:rPr>
              <w:t>咨询报告</w:t>
            </w:r>
          </w:p>
        </w:tc>
        <w:tc>
          <w:tcPr>
            <w:tcW w:w="1149" w:type="dxa"/>
            <w:shd w:val="clear" w:color="auto" w:fill="auto"/>
            <w:vAlign w:val="center"/>
          </w:tcPr>
          <w:p>
            <w:pPr>
              <w:spacing w:line="300" w:lineRule="exact"/>
              <w:jc w:val="center"/>
              <w:rPr>
                <w:rFonts w:eastAsia="仿宋_GB2312"/>
                <w:szCs w:val="21"/>
              </w:rPr>
            </w:pPr>
            <w:r>
              <w:rPr>
                <w:rFonts w:hint="eastAsia" w:eastAsia="仿宋_GB2312"/>
                <w:szCs w:val="21"/>
              </w:rPr>
              <w:t>XX</w:t>
            </w:r>
          </w:p>
        </w:tc>
        <w:tc>
          <w:tcPr>
            <w:tcW w:w="1134" w:type="dxa"/>
            <w:shd w:val="clear" w:color="auto" w:fill="auto"/>
            <w:vAlign w:val="center"/>
          </w:tcPr>
          <w:p>
            <w:pPr>
              <w:spacing w:line="300" w:lineRule="exact"/>
              <w:ind w:left="105" w:leftChars="50"/>
              <w:rPr>
                <w:rFonts w:eastAsia="华文仿宋"/>
                <w:szCs w:val="21"/>
              </w:rPr>
            </w:pPr>
            <w:r>
              <w:rPr>
                <w:rFonts w:hint="eastAsia" w:eastAsia="华文仿宋"/>
                <w:szCs w:val="21"/>
              </w:rPr>
              <w:t>XXXX</w:t>
            </w:r>
          </w:p>
        </w:tc>
        <w:tc>
          <w:tcPr>
            <w:tcW w:w="2552" w:type="dxa"/>
            <w:shd w:val="clear" w:color="auto" w:fill="auto"/>
            <w:vAlign w:val="center"/>
          </w:tcPr>
          <w:p>
            <w:pPr>
              <w:spacing w:line="300" w:lineRule="exact"/>
              <w:jc w:val="center"/>
              <w:rPr>
                <w:rFonts w:eastAsia="华文仿宋"/>
                <w:szCs w:val="21"/>
              </w:rPr>
            </w:pPr>
            <w:r>
              <w:rPr>
                <w:rFonts w:hint="eastAsia" w:eastAsia="华文仿宋"/>
                <w:szCs w:val="21"/>
              </w:rPr>
              <w:t>XXXX</w:t>
            </w:r>
          </w:p>
        </w:tc>
        <w:tc>
          <w:tcPr>
            <w:tcW w:w="1167" w:type="dxa"/>
            <w:shd w:val="clear" w:color="auto" w:fill="auto"/>
            <w:vAlign w:val="center"/>
          </w:tcPr>
          <w:p>
            <w:pPr>
              <w:spacing w:line="300" w:lineRule="exact"/>
              <w:jc w:val="center"/>
              <w:rPr>
                <w:rFonts w:eastAsia="仿宋_GB2312"/>
                <w:szCs w:val="21"/>
              </w:rPr>
            </w:pPr>
            <w:r>
              <w:rPr>
                <w:rFonts w:hint="eastAsia" w:eastAsia="仿宋_GB2312"/>
                <w:szCs w:val="21"/>
              </w:rPr>
              <w:t>社会学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8</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9</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10</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11</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bl>
    <w:p>
      <w:pPr>
        <w:snapToGrid w:val="0"/>
        <w:spacing w:line="300" w:lineRule="exact"/>
        <w:ind w:left="360" w:hanging="360" w:hangingChars="200"/>
        <w:rPr>
          <w:bCs/>
          <w:sz w:val="18"/>
          <w:szCs w:val="18"/>
        </w:rPr>
      </w:pPr>
      <w:r>
        <w:rPr>
          <w:rFonts w:hint="eastAsia"/>
          <w:bCs/>
          <w:sz w:val="18"/>
          <w:szCs w:val="18"/>
        </w:rPr>
        <w:t>注：“成果名称”包括直接服务经济社会发展的咨询报告、发明专利、智库报告、标准制定、工程项目和技术创新等成果。</w:t>
      </w:r>
    </w:p>
    <w:p>
      <w:pPr>
        <w:snapToGrid w:val="0"/>
        <w:spacing w:line="300" w:lineRule="exact"/>
        <w:ind w:left="360" w:hanging="360" w:hangingChars="200"/>
        <w:rPr>
          <w:bCs/>
          <w:sz w:val="18"/>
          <w:szCs w:val="18"/>
        </w:rPr>
      </w:pPr>
      <w:r>
        <w:rPr>
          <w:bCs/>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1855"/>
        <w:gridCol w:w="818"/>
        <w:gridCol w:w="2004"/>
        <w:gridCol w:w="1208"/>
        <w:gridCol w:w="1769"/>
        <w:gridCol w:w="14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bCs/>
                <w:sz w:val="18"/>
                <w:szCs w:val="18"/>
              </w:rPr>
              <w:br w:type="page"/>
            </w:r>
            <w:r>
              <w:rPr>
                <w:rFonts w:hint="eastAsia" w:eastAsia="仿宋_GB2312"/>
                <w:b/>
              </w:rPr>
              <w:t>IV-5  支撑平台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bCs/>
                <w:sz w:val="18"/>
                <w:szCs w:val="18"/>
              </w:rPr>
            </w:pPr>
            <w:r>
              <w:rPr>
                <w:rFonts w:hint="eastAsia" w:eastAsia="仿宋_GB2312"/>
                <w:b/>
              </w:rPr>
              <w:t>IV-5-1  基本情况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3213" w:type="dxa"/>
            <w:gridSpan w:val="3"/>
            <w:tcBorders>
              <w:top w:val="single" w:color="000000" w:sz="12" w:space="0"/>
            </w:tcBorders>
            <w:shd w:val="clear" w:color="auto" w:fill="auto"/>
            <w:vAlign w:val="center"/>
          </w:tcPr>
          <w:p>
            <w:pPr>
              <w:snapToGrid w:val="0"/>
              <w:spacing w:line="300" w:lineRule="exact"/>
              <w:ind w:left="630" w:leftChars="300" w:firstLine="210" w:firstLineChars="100"/>
              <w:jc w:val="left"/>
              <w:rPr>
                <w:rFonts w:eastAsia="华文宋体"/>
                <w:szCs w:val="21"/>
              </w:rPr>
            </w:pPr>
            <w:r>
              <w:rPr>
                <w:rFonts w:hint="eastAsia" w:eastAsia="仿宋_GB2312"/>
              </w:rPr>
              <w:t>国家级平台数</w:t>
            </w:r>
          </w:p>
        </w:tc>
        <w:tc>
          <w:tcPr>
            <w:tcW w:w="3212" w:type="dxa"/>
            <w:gridSpan w:val="2"/>
            <w:tcBorders>
              <w:top w:val="single" w:color="000000" w:sz="12" w:space="0"/>
            </w:tcBorders>
            <w:shd w:val="clear" w:color="auto" w:fill="auto"/>
            <w:vAlign w:val="center"/>
          </w:tcPr>
          <w:p>
            <w:pPr>
              <w:spacing w:before="60" w:after="60"/>
              <w:jc w:val="center"/>
              <w:rPr>
                <w:rFonts w:eastAsia="华文宋体"/>
                <w:szCs w:val="21"/>
              </w:rPr>
            </w:pPr>
            <w:r>
              <w:rPr>
                <w:rFonts w:hint="eastAsia" w:eastAsia="仿宋_GB2312"/>
              </w:rPr>
              <w:t>教育部平台数</w:t>
            </w:r>
          </w:p>
        </w:tc>
        <w:tc>
          <w:tcPr>
            <w:tcW w:w="3214" w:type="dxa"/>
            <w:gridSpan w:val="2"/>
            <w:tcBorders>
              <w:top w:val="single" w:color="000000" w:sz="12" w:space="0"/>
            </w:tcBorders>
            <w:shd w:val="clear" w:color="auto" w:fill="auto"/>
            <w:vAlign w:val="center"/>
          </w:tcPr>
          <w:p>
            <w:pPr>
              <w:snapToGrid w:val="0"/>
              <w:spacing w:line="300" w:lineRule="exact"/>
              <w:ind w:firstLine="630" w:firstLineChars="300"/>
              <w:rPr>
                <w:rFonts w:eastAsia="华文宋体"/>
                <w:szCs w:val="21"/>
              </w:rPr>
            </w:pPr>
            <w:r>
              <w:rPr>
                <w:rFonts w:hint="eastAsia" w:eastAsia="仿宋_GB2312"/>
              </w:rPr>
              <w:t>其他省部级</w:t>
            </w:r>
            <w:r>
              <w:rPr>
                <w:rFonts w:eastAsia="仿宋_GB2312"/>
              </w:rPr>
              <w:t>平台数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3213" w:type="dxa"/>
            <w:gridSpan w:val="3"/>
            <w:tcBorders>
              <w:bottom w:val="single" w:color="000000" w:sz="12" w:space="0"/>
            </w:tcBorders>
            <w:shd w:val="clear" w:color="auto" w:fill="auto"/>
            <w:vAlign w:val="center"/>
          </w:tcPr>
          <w:p>
            <w:pPr>
              <w:spacing w:before="60" w:after="60"/>
              <w:jc w:val="center"/>
              <w:rPr>
                <w:rFonts w:eastAsia="华文宋体"/>
                <w:szCs w:val="21"/>
              </w:rPr>
            </w:pPr>
          </w:p>
        </w:tc>
        <w:tc>
          <w:tcPr>
            <w:tcW w:w="3212" w:type="dxa"/>
            <w:gridSpan w:val="2"/>
            <w:tcBorders>
              <w:bottom w:val="single" w:color="000000" w:sz="12" w:space="0"/>
            </w:tcBorders>
            <w:shd w:val="clear" w:color="auto" w:fill="auto"/>
            <w:vAlign w:val="center"/>
          </w:tcPr>
          <w:p>
            <w:pPr>
              <w:spacing w:before="60" w:after="60"/>
              <w:jc w:val="center"/>
              <w:rPr>
                <w:rFonts w:eastAsia="华文宋体"/>
                <w:szCs w:val="21"/>
              </w:rPr>
            </w:pPr>
          </w:p>
        </w:tc>
        <w:tc>
          <w:tcPr>
            <w:tcW w:w="3214" w:type="dxa"/>
            <w:gridSpan w:val="2"/>
            <w:tcBorders>
              <w:bottom w:val="single" w:color="000000" w:sz="12" w:space="0"/>
            </w:tcBorders>
            <w:shd w:val="clear" w:color="auto" w:fill="auto"/>
            <w:vAlign w:val="center"/>
          </w:tcPr>
          <w:p>
            <w:pPr>
              <w:spacing w:before="60" w:after="60"/>
              <w:jc w:val="center"/>
              <w:rPr>
                <w:rFonts w:eastAsia="华文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before="60" w:after="60"/>
              <w:rPr>
                <w:rFonts w:eastAsia="华文宋体"/>
                <w:szCs w:val="21"/>
              </w:rPr>
            </w:pPr>
            <w:r>
              <w:rPr>
                <w:rFonts w:hint="eastAsia" w:eastAsia="仿宋_GB2312"/>
                <w:b/>
              </w:rPr>
              <w:t xml:space="preserve">IV-5-2  </w:t>
            </w:r>
            <w:r>
              <w:rPr>
                <w:rFonts w:hint="eastAsia" w:eastAsia="仿宋_GB2312"/>
                <w:b/>
                <w:szCs w:val="21"/>
              </w:rPr>
              <w:t>代表性重点实验室</w:t>
            </w:r>
            <w:r>
              <w:rPr>
                <w:rFonts w:eastAsia="仿宋_GB2312"/>
                <w:b/>
                <w:szCs w:val="21"/>
              </w:rPr>
              <w:t>、基地、</w:t>
            </w:r>
            <w:r>
              <w:rPr>
                <w:rFonts w:hint="eastAsia" w:eastAsia="仿宋_GB2312"/>
                <w:b/>
                <w:szCs w:val="21"/>
              </w:rPr>
              <w:t>中心等平台</w:t>
            </w:r>
            <w:r>
              <w:rPr>
                <w:rFonts w:hint="eastAsia" w:eastAsia="仿宋_GB2312"/>
              </w:rPr>
              <w:t>（限填20项）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序</w:t>
            </w:r>
          </w:p>
          <w:p>
            <w:pPr>
              <w:widowControl/>
              <w:spacing w:line="320" w:lineRule="exact"/>
              <w:jc w:val="center"/>
              <w:rPr>
                <w:rFonts w:eastAsia="仿宋_GB2312"/>
              </w:rPr>
            </w:pPr>
            <w:r>
              <w:rPr>
                <w:rFonts w:hint="eastAsia" w:eastAsia="仿宋_GB2312"/>
              </w:rPr>
              <w:t>号</w:t>
            </w:r>
          </w:p>
        </w:tc>
        <w:tc>
          <w:tcPr>
            <w:tcW w:w="185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类别</w:t>
            </w:r>
          </w:p>
        </w:tc>
        <w:tc>
          <w:tcPr>
            <w:tcW w:w="2822"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名称</w:t>
            </w:r>
          </w:p>
        </w:tc>
        <w:tc>
          <w:tcPr>
            <w:tcW w:w="2977"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eastAsia="仿宋_GB2312"/>
              </w:rPr>
              <w:t>批准部门</w:t>
            </w:r>
          </w:p>
        </w:tc>
        <w:tc>
          <w:tcPr>
            <w:tcW w:w="144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批准年月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w:t>
            </w:r>
          </w:p>
        </w:tc>
        <w:tc>
          <w:tcPr>
            <w:tcW w:w="1855" w:type="dxa"/>
            <w:shd w:val="clear" w:color="auto" w:fill="auto"/>
            <w:vAlign w:val="center"/>
          </w:tcPr>
          <w:p>
            <w:pPr>
              <w:jc w:val="center"/>
              <w:rPr>
                <w:rFonts w:eastAsia="仿宋_GB2312"/>
                <w:bCs/>
                <w:szCs w:val="21"/>
              </w:rPr>
            </w:pPr>
            <w:r>
              <w:rPr>
                <w:rFonts w:hint="eastAsia" w:eastAsia="仿宋_GB2312"/>
              </w:rPr>
              <w:t>国家重点实验室</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科技部</w:t>
            </w:r>
          </w:p>
        </w:tc>
        <w:tc>
          <w:tcPr>
            <w:tcW w:w="1445" w:type="dxa"/>
            <w:shd w:val="clear" w:color="auto" w:fill="auto"/>
            <w:vAlign w:val="center"/>
          </w:tcPr>
          <w:p>
            <w:pPr>
              <w:jc w:val="center"/>
              <w:rPr>
                <w:bCs/>
                <w:szCs w:val="21"/>
              </w:rPr>
            </w:pPr>
            <w:r>
              <w:rPr>
                <w:bCs/>
                <w:szCs w:val="21"/>
              </w:rPr>
              <w:t>199101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w:t>
            </w:r>
          </w:p>
        </w:tc>
        <w:tc>
          <w:tcPr>
            <w:tcW w:w="1855" w:type="dxa"/>
            <w:shd w:val="clear" w:color="auto" w:fill="auto"/>
            <w:vAlign w:val="center"/>
          </w:tcPr>
          <w:p>
            <w:pPr>
              <w:jc w:val="center"/>
              <w:rPr>
                <w:rFonts w:eastAsia="仿宋_GB2312"/>
                <w:bCs/>
                <w:szCs w:val="21"/>
              </w:rPr>
            </w:pPr>
            <w:r>
              <w:rPr>
                <w:rFonts w:eastAsia="仿宋_GB2312"/>
              </w:rPr>
              <w:t>教育部战略研究基地</w:t>
            </w:r>
          </w:p>
        </w:tc>
        <w:tc>
          <w:tcPr>
            <w:tcW w:w="2822" w:type="dxa"/>
            <w:gridSpan w:val="2"/>
            <w:shd w:val="clear" w:color="auto" w:fill="auto"/>
            <w:vAlign w:val="center"/>
          </w:tcPr>
          <w:p>
            <w:pPr>
              <w:jc w:val="center"/>
              <w:rPr>
                <w:rFonts w:eastAsia="仿宋_GB2312"/>
                <w:b/>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教育部</w:t>
            </w:r>
          </w:p>
        </w:tc>
        <w:tc>
          <w:tcPr>
            <w:tcW w:w="1445" w:type="dxa"/>
            <w:shd w:val="clear" w:color="auto" w:fill="auto"/>
            <w:vAlign w:val="center"/>
          </w:tcPr>
          <w:p>
            <w:pPr>
              <w:jc w:val="center"/>
              <w:rPr>
                <w:bCs/>
                <w:szCs w:val="21"/>
              </w:rPr>
            </w:pPr>
            <w:r>
              <w:rPr>
                <w:rFonts w:hint="eastAsia"/>
                <w:bCs/>
                <w:szCs w:val="21"/>
              </w:rPr>
              <w:t>201512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3</w:t>
            </w:r>
          </w:p>
        </w:tc>
        <w:tc>
          <w:tcPr>
            <w:tcW w:w="1855" w:type="dxa"/>
            <w:shd w:val="clear" w:color="auto" w:fill="auto"/>
            <w:vAlign w:val="center"/>
          </w:tcPr>
          <w:p>
            <w:pPr>
              <w:jc w:val="center"/>
              <w:rPr>
                <w:rFonts w:eastAsia="仿宋_GB2312"/>
              </w:rPr>
            </w:pPr>
            <w:r>
              <w:rPr>
                <w:rFonts w:hint="eastAsia" w:eastAsia="仿宋_GB2312"/>
                <w:szCs w:val="21"/>
              </w:rPr>
              <w:t>XX</w:t>
            </w:r>
            <w:r>
              <w:rPr>
                <w:rFonts w:hint="eastAsia" w:eastAsia="仿宋_GB2312"/>
                <w:bCs/>
                <w:szCs w:val="21"/>
              </w:rPr>
              <w:t>省</w:t>
            </w:r>
            <w:r>
              <w:rPr>
                <w:rFonts w:hint="eastAsia" w:eastAsia="仿宋_GB2312"/>
              </w:rPr>
              <w:t>研究生教育</w:t>
            </w:r>
          </w:p>
          <w:p>
            <w:pPr>
              <w:jc w:val="center"/>
              <w:rPr>
                <w:rFonts w:eastAsia="仿宋_GB2312"/>
                <w:bCs/>
                <w:szCs w:val="21"/>
              </w:rPr>
            </w:pPr>
            <w:r>
              <w:rPr>
                <w:rFonts w:hint="eastAsia" w:eastAsia="仿宋_GB2312"/>
              </w:rPr>
              <w:t>创新基地</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XX省教育厅</w:t>
            </w:r>
          </w:p>
        </w:tc>
        <w:tc>
          <w:tcPr>
            <w:tcW w:w="1445" w:type="dxa"/>
            <w:shd w:val="clear" w:color="auto" w:fill="auto"/>
            <w:vAlign w:val="center"/>
          </w:tcPr>
          <w:p>
            <w:pPr>
              <w:jc w:val="center"/>
              <w:rPr>
                <w:bCs/>
                <w:szCs w:val="21"/>
              </w:rPr>
            </w:pPr>
            <w:r>
              <w:rPr>
                <w:bCs/>
                <w:szCs w:val="21"/>
              </w:rPr>
              <w:t>201406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4</w:t>
            </w:r>
          </w:p>
        </w:tc>
        <w:tc>
          <w:tcPr>
            <w:tcW w:w="1855" w:type="dxa"/>
            <w:shd w:val="clear" w:color="auto" w:fill="auto"/>
            <w:vAlign w:val="center"/>
          </w:tcPr>
          <w:p>
            <w:pPr>
              <w:jc w:val="center"/>
              <w:rPr>
                <w:rFonts w:eastAsia="仿宋_GB2312"/>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bCs/>
                <w:szCs w:val="21"/>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5</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11</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12</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13</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14</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15</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bl>
    <w:p>
      <w:pPr>
        <w:snapToGrid w:val="0"/>
        <w:spacing w:line="300" w:lineRule="exact"/>
        <w:ind w:left="540" w:hanging="540" w:hangingChars="300"/>
        <w:rPr>
          <w:bCs/>
          <w:sz w:val="18"/>
          <w:szCs w:val="18"/>
        </w:rPr>
      </w:pPr>
      <w:r>
        <w:rPr>
          <w:rFonts w:hint="eastAsia"/>
          <w:sz w:val="18"/>
          <w:szCs w:val="18"/>
        </w:rPr>
        <w:t>注：</w:t>
      </w:r>
      <w:r>
        <w:rPr>
          <w:bCs/>
          <w:sz w:val="18"/>
          <w:szCs w:val="18"/>
        </w:rPr>
        <w:t>1.填写201</w:t>
      </w:r>
      <w:r>
        <w:rPr>
          <w:rFonts w:hint="eastAsia"/>
          <w:bCs/>
          <w:sz w:val="18"/>
          <w:szCs w:val="18"/>
        </w:rPr>
        <w:t>9</w:t>
      </w:r>
      <w:r>
        <w:rPr>
          <w:bCs/>
          <w:sz w:val="18"/>
          <w:szCs w:val="18"/>
        </w:rPr>
        <w:t>年12月31日前获批省部级</w:t>
      </w:r>
      <w:r>
        <w:rPr>
          <w:rFonts w:hint="eastAsia"/>
          <w:bCs/>
          <w:sz w:val="18"/>
          <w:szCs w:val="18"/>
        </w:rPr>
        <w:t>及</w:t>
      </w:r>
      <w:r>
        <w:rPr>
          <w:bCs/>
          <w:sz w:val="18"/>
          <w:szCs w:val="18"/>
        </w:rPr>
        <w:t>以上</w:t>
      </w:r>
      <w:r>
        <w:rPr>
          <w:rFonts w:hint="eastAsia"/>
          <w:bCs/>
          <w:sz w:val="18"/>
          <w:szCs w:val="18"/>
        </w:rPr>
        <w:t>教学、科研、实习实践的</w:t>
      </w:r>
      <w:r>
        <w:rPr>
          <w:bCs/>
          <w:sz w:val="18"/>
          <w:szCs w:val="18"/>
        </w:rPr>
        <w:t>实验室、基地、中心</w:t>
      </w:r>
      <w:r>
        <w:rPr>
          <w:rFonts w:hint="eastAsia"/>
          <w:bCs/>
          <w:sz w:val="18"/>
          <w:szCs w:val="18"/>
        </w:rPr>
        <w:t>等</w:t>
      </w:r>
      <w:r>
        <w:rPr>
          <w:bCs/>
          <w:sz w:val="18"/>
          <w:szCs w:val="18"/>
        </w:rPr>
        <w:t>。</w:t>
      </w:r>
    </w:p>
    <w:p>
      <w:pPr>
        <w:snapToGrid w:val="0"/>
        <w:spacing w:line="300" w:lineRule="exact"/>
        <w:ind w:left="541" w:leftChars="172" w:hanging="180" w:hangingChars="100"/>
        <w:rPr>
          <w:bCs/>
          <w:sz w:val="18"/>
          <w:szCs w:val="18"/>
        </w:rPr>
      </w:pPr>
      <w:r>
        <w:rPr>
          <w:bCs/>
          <w:sz w:val="18"/>
          <w:szCs w:val="18"/>
        </w:rPr>
        <w:t>2.</w:t>
      </w:r>
      <w:r>
        <w:rPr>
          <w:rFonts w:hint="eastAsia"/>
          <w:bCs/>
          <w:sz w:val="18"/>
          <w:szCs w:val="18"/>
        </w:rPr>
        <w:t>“国家级平台数”仅统计“</w:t>
      </w:r>
      <w:r>
        <w:rPr>
          <w:bCs/>
          <w:sz w:val="18"/>
          <w:szCs w:val="18"/>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Pr>
          <w:rFonts w:hint="eastAsia"/>
          <w:bCs/>
          <w:sz w:val="18"/>
          <w:szCs w:val="18"/>
        </w:rPr>
        <w:t>、国家地方联合工程研究中心（工程实验室）”</w:t>
      </w:r>
      <w:r>
        <w:rPr>
          <w:bCs/>
          <w:sz w:val="18"/>
          <w:szCs w:val="18"/>
        </w:rPr>
        <w:t>。同一重点实验室/基地/中心有多种冠名的，不重复填写。</w:t>
      </w:r>
    </w:p>
    <w:p>
      <w:pPr>
        <w:spacing w:line="312" w:lineRule="auto"/>
        <w:jc w:val="center"/>
        <w:rPr>
          <w:rFonts w:eastAsia="昆仑黑体"/>
          <w:b/>
          <w:sz w:val="28"/>
          <w:szCs w:val="28"/>
        </w:rPr>
      </w:pPr>
      <w:r>
        <w:rPr>
          <w:bCs/>
          <w:sz w:val="18"/>
          <w:szCs w:val="18"/>
        </w:rPr>
        <w:br w:type="page"/>
      </w:r>
      <w:r>
        <w:rPr>
          <w:rFonts w:eastAsia="黑体"/>
          <w:b/>
          <w:kern w:val="0"/>
          <w:sz w:val="28"/>
          <w:szCs w:val="28"/>
        </w:rPr>
        <w:t>Ⅴ</w:t>
      </w:r>
      <w:r>
        <w:rPr>
          <w:rFonts w:hint="eastAsia" w:eastAsia="昆仑黑体"/>
          <w:b/>
          <w:sz w:val="28"/>
          <w:szCs w:val="28"/>
        </w:rPr>
        <w:t xml:space="preserve"> </w:t>
      </w:r>
      <w:r>
        <w:rPr>
          <w:rFonts w:hint="eastAsia" w:eastAsia="昆仑黑体"/>
          <w:b/>
          <w:sz w:val="28"/>
          <w:szCs w:val="28"/>
          <w:lang w:val="en-US" w:eastAsia="zh-CN"/>
        </w:rPr>
        <w:t xml:space="preserve"> </w:t>
      </w:r>
      <w:r>
        <w:rPr>
          <w:rFonts w:hint="eastAsia" w:eastAsia="昆仑黑体"/>
          <w:b/>
          <w:sz w:val="28"/>
          <w:szCs w:val="28"/>
        </w:rPr>
        <w:t>国际交流合作</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1"/>
        <w:gridCol w:w="1223"/>
        <w:gridCol w:w="73"/>
        <w:gridCol w:w="1061"/>
        <w:gridCol w:w="546"/>
        <w:gridCol w:w="446"/>
        <w:gridCol w:w="1134"/>
        <w:gridCol w:w="27"/>
        <w:gridCol w:w="965"/>
        <w:gridCol w:w="643"/>
        <w:gridCol w:w="349"/>
        <w:gridCol w:w="709"/>
        <w:gridCol w:w="548"/>
        <w:gridCol w:w="1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V-1境外学生来华交流</w:t>
            </w:r>
            <w:r>
              <w:rPr>
                <w:rFonts w:eastAsia="仿宋_GB2312"/>
                <w:b/>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6"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合计招生数</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szCs w:val="21"/>
              </w:rPr>
            </w:pPr>
            <w:r>
              <w:rPr>
                <w:rFonts w:hint="eastAsia" w:eastAsia="仿宋_GB2312"/>
                <w:b/>
              </w:rPr>
              <w:t>V-2 在校生赴境外交流情况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ind w:firstLine="105" w:firstLineChars="5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V-3 国际合作人才培养项目情况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1" w:hRule="atLeast"/>
          <w:jc w:val="center"/>
        </w:trPr>
        <w:tc>
          <w:tcPr>
            <w:tcW w:w="451" w:type="dxa"/>
            <w:tcBorders>
              <w:top w:val="single" w:color="auto" w:sz="12" w:space="0"/>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序号</w:t>
            </w:r>
          </w:p>
        </w:tc>
        <w:tc>
          <w:tcPr>
            <w:tcW w:w="1223"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项目名称</w:t>
            </w:r>
          </w:p>
        </w:tc>
        <w:tc>
          <w:tcPr>
            <w:tcW w:w="1134"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学科专业</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授予学位类型</w:t>
            </w:r>
          </w:p>
        </w:tc>
        <w:tc>
          <w:tcPr>
            <w:tcW w:w="1134"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外方合作</w:t>
            </w:r>
          </w:p>
          <w:p>
            <w:pPr>
              <w:spacing w:before="60" w:after="60"/>
              <w:jc w:val="center"/>
              <w:rPr>
                <w:rFonts w:eastAsia="仿宋_GB2312"/>
                <w:szCs w:val="21"/>
              </w:rPr>
            </w:pPr>
            <w:r>
              <w:rPr>
                <w:rFonts w:hint="eastAsia" w:eastAsia="仿宋_GB2312"/>
                <w:szCs w:val="21"/>
              </w:rPr>
              <w:t>单位名称</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eastAsia="仿宋_GB2312"/>
                <w:szCs w:val="21"/>
              </w:rPr>
              <w:t>合作时间</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 xml:space="preserve"> 在校生合计</w:t>
            </w:r>
          </w:p>
        </w:tc>
        <w:tc>
          <w:tcPr>
            <w:tcW w:w="709"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已授学位人数</w:t>
            </w:r>
          </w:p>
        </w:tc>
        <w:tc>
          <w:tcPr>
            <w:tcW w:w="2012" w:type="dxa"/>
            <w:gridSpan w:val="2"/>
            <w:tcBorders>
              <w:top w:val="single" w:color="auto" w:sz="12" w:space="0"/>
              <w:left w:val="single" w:color="auto" w:sz="4" w:space="0"/>
              <w:right w:val="single" w:color="auto" w:sz="12" w:space="0"/>
            </w:tcBorders>
            <w:vAlign w:val="center"/>
          </w:tcPr>
          <w:p>
            <w:pPr>
              <w:spacing w:before="60" w:after="60"/>
              <w:jc w:val="center"/>
              <w:rPr>
                <w:rFonts w:eastAsia="仿宋_GB2312"/>
                <w:szCs w:val="21"/>
              </w:rPr>
            </w:pPr>
            <w:r>
              <w:rPr>
                <w:rFonts w:hint="eastAsia" w:eastAsia="仿宋_GB2312"/>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1</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2</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3</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6" w:space="0"/>
              <w:right w:val="single" w:color="auto" w:sz="4" w:space="0"/>
            </w:tcBorders>
            <w:vAlign w:val="center"/>
          </w:tcPr>
          <w:p>
            <w:pPr>
              <w:spacing w:before="60" w:after="60"/>
              <w:jc w:val="center"/>
              <w:rPr>
                <w:rFonts w:eastAsia="仿宋_GB2312"/>
                <w:szCs w:val="21"/>
              </w:rPr>
            </w:pPr>
            <w:r>
              <w:rPr>
                <w:rFonts w:hint="eastAsia" w:eastAsia="仿宋_GB2312"/>
                <w:szCs w:val="21"/>
              </w:rPr>
              <w:t>4</w:t>
            </w:r>
          </w:p>
        </w:tc>
        <w:tc>
          <w:tcPr>
            <w:tcW w:w="1223"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6"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5</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w:t>
            </w:r>
          </w:p>
        </w:tc>
        <w:tc>
          <w:tcPr>
            <w:tcW w:w="1223"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12" w:space="0"/>
              <w:right w:val="single" w:color="auto" w:sz="12" w:space="0"/>
            </w:tcBorders>
            <w:vAlign w:val="center"/>
          </w:tcPr>
          <w:p>
            <w:pPr>
              <w:spacing w:before="60" w:after="60"/>
              <w:jc w:val="center"/>
              <w:rPr>
                <w:rFonts w:eastAsia="仿宋_GB2312"/>
                <w:szCs w:val="21"/>
              </w:rPr>
            </w:pPr>
          </w:p>
        </w:tc>
      </w:tr>
    </w:tbl>
    <w:p>
      <w:pPr>
        <w:snapToGrid w:val="0"/>
        <w:spacing w:line="300" w:lineRule="exact"/>
        <w:ind w:left="436" w:leftChars="36" w:hanging="360" w:hangingChars="200"/>
        <w:rPr>
          <w:bCs/>
          <w:sz w:val="18"/>
          <w:szCs w:val="18"/>
        </w:rPr>
      </w:pPr>
      <w:r>
        <w:rPr>
          <w:rFonts w:hint="eastAsia"/>
          <w:bCs/>
          <w:sz w:val="18"/>
          <w:szCs w:val="18"/>
        </w:rPr>
        <w:t>注</w:t>
      </w:r>
      <w:r>
        <w:rPr>
          <w:bCs/>
          <w:sz w:val="18"/>
          <w:szCs w:val="18"/>
        </w:rPr>
        <w:t xml:space="preserve">： </w:t>
      </w:r>
      <w:r>
        <w:rPr>
          <w:rFonts w:hint="eastAsia"/>
          <w:bCs/>
          <w:sz w:val="18"/>
          <w:szCs w:val="18"/>
          <w:lang w:eastAsia="zh-CN"/>
        </w:rPr>
        <w:t>“</w:t>
      </w:r>
      <w:r>
        <w:rPr>
          <w:bCs/>
          <w:sz w:val="18"/>
          <w:szCs w:val="18"/>
        </w:rPr>
        <w:t>境外学生来华交流人数</w:t>
      </w:r>
      <w:r>
        <w:rPr>
          <w:rFonts w:hint="eastAsia"/>
          <w:bCs/>
          <w:sz w:val="18"/>
          <w:szCs w:val="18"/>
          <w:lang w:eastAsia="zh-CN"/>
        </w:rPr>
        <w:t>”</w:t>
      </w:r>
      <w:r>
        <w:rPr>
          <w:bCs/>
          <w:sz w:val="18"/>
          <w:szCs w:val="18"/>
        </w:rPr>
        <w:t>仅统计在本单位学习交流连续超过90天的学生；</w:t>
      </w:r>
      <w:r>
        <w:rPr>
          <w:rFonts w:hint="eastAsia"/>
          <w:bCs/>
          <w:sz w:val="18"/>
          <w:szCs w:val="18"/>
          <w:lang w:eastAsia="zh-CN"/>
        </w:rPr>
        <w:t>“</w:t>
      </w:r>
      <w:r>
        <w:rPr>
          <w:bCs/>
          <w:sz w:val="18"/>
          <w:szCs w:val="18"/>
        </w:rPr>
        <w:t>在校生赴境外</w:t>
      </w:r>
      <w:r>
        <w:rPr>
          <w:rFonts w:hint="eastAsia"/>
          <w:bCs/>
          <w:sz w:val="18"/>
          <w:szCs w:val="18"/>
        </w:rPr>
        <w:t>交流人数”仅统计连续出境时间超过90天的学生。</w:t>
      </w:r>
    </w:p>
    <w:p>
      <w:pPr>
        <w:snapToGrid w:val="0"/>
        <w:spacing w:line="300" w:lineRule="exact"/>
        <w:ind w:left="436" w:leftChars="36" w:hanging="360" w:hangingChars="200"/>
        <w:rPr>
          <w:bCs/>
          <w:sz w:val="18"/>
          <w:szCs w:val="18"/>
        </w:rPr>
      </w:pPr>
      <w:r>
        <w:rPr>
          <w:bCs/>
          <w:sz w:val="18"/>
          <w:szCs w:val="18"/>
        </w:rPr>
        <w:br w:type="page"/>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ascii="仿宋_GB2312" w:eastAsia="仿宋_GB2312"/>
                <w:sz w:val="24"/>
              </w:rPr>
            </w:pPr>
            <w:r>
              <w:rPr>
                <w:rFonts w:hint="eastAsia" w:ascii="仿宋_GB2312" w:eastAsia="仿宋_GB2312"/>
                <w:sz w:val="24"/>
              </w:rPr>
              <w:t>年       月       日</w:t>
            </w:r>
          </w:p>
          <w:p>
            <w:pPr>
              <w:spacing w:before="120" w:after="120" w:line="300" w:lineRule="atLeast"/>
              <w:ind w:firstLine="5355" w:firstLineChars="25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231"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pPr>
            <w:r>
              <w:rPr>
                <w:rFonts w:hint="eastAsia" w:ascii="仿宋_GB2312" w:eastAsia="仿宋_GB2312"/>
                <w:sz w:val="24"/>
              </w:rPr>
              <w:t xml:space="preserve"> 年       月      日</w:t>
            </w:r>
          </w:p>
        </w:tc>
      </w:tr>
    </w:tbl>
    <w:p>
      <w:pPr>
        <w:sectPr>
          <w:headerReference r:id="rId53" w:type="default"/>
          <w:footerReference r:id="rId54" w:type="default"/>
          <w:footerReference r:id="rId55"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sectPr>
      <w:headerReference r:id="rId56" w:type="default"/>
      <w:footerReference r:id="rId58" w:type="default"/>
      <w:headerReference r:id="rId57" w:type="even"/>
      <w:footerReference r:id="rId59" w:type="even"/>
      <w:pgSz w:w="11906" w:h="16838"/>
      <w:pgMar w:top="2098"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bookmarkStart w:id="19" w:name="_GoBack"/>
    <w:bookmarkEnd w:id="19"/>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51556"/>
    </w:sdtPr>
    <w:sdtContent>
      <w:p>
        <w:pPr>
          <w:pStyle w:val="10"/>
          <w:jc w:val="center"/>
        </w:pPr>
      </w:p>
      <w:p>
        <w:pPr>
          <w:pStyle w:val="10"/>
          <w:jc w:val="center"/>
        </w:pPr>
      </w:p>
    </w:sdtContent>
  </w:sdt>
  <w:p>
    <w:pPr>
      <w:pStyle w:val="1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p>
    <w:pPr>
      <w:pStyle w:val="10"/>
    </w:pPr>
  </w:p>
  <w:p>
    <w:pPr>
      <w:pStyle w:val="1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p>
    <w:pPr>
      <w:pStyle w:val="10"/>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24"/>
      </w:rPr>
    </w:pPr>
  </w:p>
  <w:p>
    <w:pPr>
      <w:pStyle w:val="10"/>
      <w:framePr w:wrap="around" w:vAnchor="text" w:hAnchor="margin" w:xAlign="center" w:y="1"/>
      <w:rPr>
        <w:rStyle w:val="24"/>
      </w:rPr>
    </w:pPr>
  </w:p>
  <w:p>
    <w:pPr>
      <w:pStyle w:val="10"/>
      <w:framePr w:wrap="around" w:vAnchor="text" w:hAnchor="margin" w:xAlign="center" w:y="1"/>
      <w:rPr>
        <w:rStyle w:val="24"/>
      </w:rPr>
    </w:pPr>
  </w:p>
  <w:p>
    <w:pPr>
      <w:pStyle w:val="10"/>
      <w:ind w:right="36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2948940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2.2pt;margin-top:0pt;height:144pt;width:144pt;mso-position-horizontal-relative:margin;mso-wrap-style:none;z-index:251662336;mso-width-relative:page;mso-height-relative:page;" filled="f" stroked="f" coordsize="21600,21600" o:gfxdata="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3dYHrVAAAACA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p>
    </w:sdtContent>
  </w:sdt>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p>
      <w:p>
        <w:pPr>
          <w:ind w:leftChars="-202" w:hanging="424" w:hangingChars="202"/>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posOffset>5674995</wp:posOffset>
              </wp:positionH>
              <wp:positionV relativeFrom="paragraph">
                <wp:posOffset>-26035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6.85pt;margin-top:-2.05pt;height:144pt;width:144pt;mso-position-horizontal-relative:margin;mso-wrap-style:none;z-index:251664384;mso-width-relative:page;mso-height-relative:page;" filled="f" stroked="f" coordsize="21600,21600" o:gfxdata="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jRne2AAAAAsBAAAPAAAA&#10;AAAAAAEAIAAAACIAAABkcnMvZG93bnJldi54bWxQSwECFAAUAAAACACHTuJAI8sU8BUCAAATBAAA&#10;DgAAAAAAAAABACAAAAAnAQAAZHJzL2Uyb0RvYy54bWxQSwUGAAAAAAYABgBZAQAArgUAAAAA&#10;">
              <v:fill on="f" focussize="0,0"/>
              <v:stroke on="f" weight="0.5pt"/>
              <v:imagedata o:title=""/>
              <o:lock v:ext="edit" aspectratio="f"/>
              <v:textbox inset="0mm,0mm,0mm,0mm" style="mso-fit-shape-to-text:t;">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483" w:rightChars="-230"/>
      <w:jc w:val="left"/>
      <w:rPr>
        <w:sz w:val="24"/>
      </w:rPr>
    </w:pPr>
    <w:sdt>
      <w:sdtPr>
        <w:id w:val="-1957092272"/>
      </w:sdtPr>
      <w:sdtEndPr>
        <w:rPr>
          <w:sz w:val="24"/>
        </w:rPr>
      </w:sdtEndPr>
      <w:sdtContent/>
    </w:sdt>
  </w:p>
  <w:p>
    <w:pPr>
      <w:pBdr>
        <w:bottom w:val="none" w:color="auto" w:sz="0" w:space="0"/>
      </w:pBdr>
      <w:ind w:right="-483" w:rightChars="-23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sdt>
    <w:sdtPr>
      <w:id w:val="-136731089"/>
    </w:sdtPr>
    <w:sdtContent>
      <w:p>
        <w:pPr>
          <w:ind w:left="0" w:leftChars="-202" w:hanging="424" w:hangingChars="202"/>
          <w:jc w:val="lef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ind w:right="-483" w:rightChars="-23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0"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abstractNum w:abstractNumId="1">
    <w:nsid w:val="7D8CC9CC"/>
    <w:multiLevelType w:val="singleLevel"/>
    <w:tmpl w:val="7D8CC9C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57532C"/>
    <w:rsid w:val="21941641"/>
    <w:rsid w:val="21A35A54"/>
    <w:rsid w:val="2203506E"/>
    <w:rsid w:val="22595ADC"/>
    <w:rsid w:val="22EC5388"/>
    <w:rsid w:val="235C1BBD"/>
    <w:rsid w:val="247C16E6"/>
    <w:rsid w:val="247C76F0"/>
    <w:rsid w:val="248A28BA"/>
    <w:rsid w:val="25691B0B"/>
    <w:rsid w:val="25955F79"/>
    <w:rsid w:val="25BB0CE1"/>
    <w:rsid w:val="25C80EF6"/>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396590"/>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33B59"/>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qFormat/>
    <w:uiPriority w:val="0"/>
    <w:pPr>
      <w:adjustRightInd w:val="0"/>
      <w:spacing w:line="312" w:lineRule="atLeast"/>
      <w:jc w:val="left"/>
      <w:textAlignment w:val="baseline"/>
    </w:pPr>
    <w:rPr>
      <w:kern w:val="0"/>
      <w:sz w:val="18"/>
      <w:szCs w:val="20"/>
    </w:rPr>
  </w:style>
  <w:style w:type="paragraph" w:styleId="1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1">
    <w:name w:val="Table Grid 5"/>
    <w:basedOn w:val="19"/>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页眉 Char"/>
    <w:basedOn w:val="22"/>
    <w:link w:val="11"/>
    <w:qFormat/>
    <w:uiPriority w:val="99"/>
    <w:rPr>
      <w:sz w:val="18"/>
      <w:szCs w:val="18"/>
    </w:rPr>
  </w:style>
  <w:style w:type="character" w:customStyle="1" w:styleId="31">
    <w:name w:val="页脚 Char"/>
    <w:basedOn w:val="22"/>
    <w:link w:val="10"/>
    <w:qFormat/>
    <w:uiPriority w:val="99"/>
    <w:rPr>
      <w:sz w:val="18"/>
      <w:szCs w:val="18"/>
    </w:rPr>
  </w:style>
  <w:style w:type="character" w:customStyle="1" w:styleId="32">
    <w:name w:val="标题 3 Char"/>
    <w:basedOn w:val="22"/>
    <w:link w:val="3"/>
    <w:qFormat/>
    <w:uiPriority w:val="9"/>
    <w:rPr>
      <w:rFonts w:ascii="宋体" w:hAnsi="宋体" w:eastAsia="宋体" w:cs="宋体"/>
      <w:b/>
      <w:bCs/>
      <w:kern w:val="0"/>
      <w:sz w:val="27"/>
      <w:szCs w:val="27"/>
    </w:rPr>
  </w:style>
  <w:style w:type="paragraph" w:customStyle="1" w:styleId="33">
    <w:name w:val="Char"/>
    <w:basedOn w:val="1"/>
    <w:qFormat/>
    <w:uiPriority w:val="0"/>
    <w:rPr>
      <w:rFonts w:ascii="Tahoma" w:hAnsi="Tahoma"/>
      <w:sz w:val="24"/>
      <w:szCs w:val="20"/>
    </w:rPr>
  </w:style>
  <w:style w:type="character" w:customStyle="1" w:styleId="34">
    <w:name w:val="批注文字 Char"/>
    <w:basedOn w:val="22"/>
    <w:link w:val="4"/>
    <w:qFormat/>
    <w:uiPriority w:val="0"/>
    <w:rPr>
      <w:rFonts w:ascii="Times New Roman" w:hAnsi="Times New Roman" w:eastAsia="宋体" w:cs="Times New Roman"/>
      <w:szCs w:val="24"/>
    </w:rPr>
  </w:style>
  <w:style w:type="character" w:customStyle="1" w:styleId="35">
    <w:name w:val="批注主题 Char"/>
    <w:basedOn w:val="34"/>
    <w:link w:val="18"/>
    <w:qFormat/>
    <w:uiPriority w:val="0"/>
    <w:rPr>
      <w:rFonts w:ascii="Times New Roman" w:hAnsi="Times New Roman" w:eastAsia="宋体" w:cs="Times New Roman"/>
      <w:b/>
      <w:bCs/>
      <w:szCs w:val="24"/>
    </w:rPr>
  </w:style>
  <w:style w:type="character" w:customStyle="1" w:styleId="36">
    <w:name w:val="批注框文本 Char"/>
    <w:basedOn w:val="22"/>
    <w:link w:val="9"/>
    <w:qFormat/>
    <w:uiPriority w:val="0"/>
    <w:rPr>
      <w:rFonts w:ascii="Times New Roman" w:hAnsi="Times New Roman" w:eastAsia="宋体" w:cs="Times New Roman"/>
      <w:sz w:val="18"/>
      <w:szCs w:val="18"/>
    </w:rPr>
  </w:style>
  <w:style w:type="paragraph" w:customStyle="1" w:styleId="3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qFormat/>
    <w:uiPriority w:val="99"/>
    <w:rPr>
      <w:rFonts w:ascii="Times New Roman" w:hAnsi="Times New Roman" w:eastAsia="宋体" w:cs="Times New Roman"/>
      <w:kern w:val="2"/>
      <w:sz w:val="18"/>
      <w:szCs w:val="18"/>
    </w:rPr>
  </w:style>
  <w:style w:type="character" w:customStyle="1" w:styleId="39">
    <w:name w:val="正文文本 Char"/>
    <w:basedOn w:val="22"/>
    <w:link w:val="5"/>
    <w:qFormat/>
    <w:uiPriority w:val="0"/>
    <w:rPr>
      <w:rFonts w:ascii="仿宋_GB2312" w:hAnsi="Times New Roman" w:eastAsia="仿宋_GB2312" w:cs="Times New Roman"/>
      <w:kern w:val="0"/>
      <w:szCs w:val="20"/>
    </w:rPr>
  </w:style>
  <w:style w:type="paragraph" w:customStyle="1" w:styleId="40">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qFormat/>
    <w:uiPriority w:val="0"/>
    <w:rPr>
      <w:sz w:val="18"/>
      <w:szCs w:val="18"/>
    </w:rPr>
  </w:style>
  <w:style w:type="character" w:customStyle="1" w:styleId="42">
    <w:name w:val="批注文字 Char1"/>
    <w:qFormat/>
    <w:uiPriority w:val="0"/>
    <w:rPr>
      <w:kern w:val="2"/>
      <w:sz w:val="21"/>
      <w:szCs w:val="24"/>
    </w:rPr>
  </w:style>
  <w:style w:type="character" w:customStyle="1" w:styleId="43">
    <w:name w:val="批注主题 Char1"/>
    <w:qFormat/>
    <w:uiPriority w:val="0"/>
    <w:rPr>
      <w:b/>
      <w:bCs/>
      <w:kern w:val="2"/>
      <w:sz w:val="21"/>
      <w:szCs w:val="24"/>
    </w:rPr>
  </w:style>
  <w:style w:type="character" w:customStyle="1" w:styleId="44">
    <w:name w:val="批注框文本 Char1"/>
    <w:qFormat/>
    <w:uiPriority w:val="0"/>
    <w:rPr>
      <w:kern w:val="2"/>
      <w:sz w:val="18"/>
      <w:szCs w:val="18"/>
    </w:rPr>
  </w:style>
  <w:style w:type="character" w:customStyle="1" w:styleId="45">
    <w:name w:val="正文文本缩进 Char"/>
    <w:basedOn w:val="22"/>
    <w:link w:val="6"/>
    <w:qFormat/>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Char"/>
    <w:basedOn w:val="22"/>
    <w:link w:val="8"/>
    <w:qFormat/>
    <w:uiPriority w:val="0"/>
    <w:rPr>
      <w:rFonts w:ascii="Times New Roman" w:hAnsi="Times New Roman" w:eastAsia="宋体" w:cs="Times New Roman"/>
      <w:szCs w:val="24"/>
    </w:rPr>
  </w:style>
  <w:style w:type="character" w:customStyle="1" w:styleId="48">
    <w:name w:val="正文文本缩进 2 Char1"/>
    <w:qFormat/>
    <w:uiPriority w:val="0"/>
    <w:rPr>
      <w:kern w:val="2"/>
      <w:sz w:val="21"/>
      <w:szCs w:val="24"/>
    </w:rPr>
  </w:style>
  <w:style w:type="paragraph" w:customStyle="1" w:styleId="49">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qFormat/>
    <w:uiPriority w:val="0"/>
    <w:rPr>
      <w:b/>
      <w:bCs/>
      <w:color w:val="10619F"/>
      <w:sz w:val="21"/>
      <w:szCs w:val="21"/>
    </w:rPr>
  </w:style>
  <w:style w:type="paragraph" w:customStyle="1"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qFormat/>
    <w:uiPriority w:val="99"/>
    <w:rPr>
      <w:kern w:val="2"/>
      <w:sz w:val="18"/>
      <w:szCs w:val="18"/>
    </w:rPr>
  </w:style>
  <w:style w:type="character" w:customStyle="1" w:styleId="55">
    <w:name w:val="页脚 Char2"/>
    <w:qFormat/>
    <w:uiPriority w:val="99"/>
    <w:rPr>
      <w:kern w:val="2"/>
      <w:sz w:val="18"/>
      <w:szCs w:val="18"/>
    </w:rPr>
  </w:style>
  <w:style w:type="character" w:customStyle="1" w:styleId="56">
    <w:name w:val="HTML 预设格式 Char"/>
    <w:basedOn w:val="22"/>
    <w:link w:val="16"/>
    <w:qFormat/>
    <w:uiPriority w:val="99"/>
    <w:rPr>
      <w:rFonts w:ascii="宋体" w:hAnsi="宋体" w:eastAsia="宋体" w:cs="Times New Roman"/>
      <w:kern w:val="0"/>
      <w:sz w:val="24"/>
      <w:szCs w:val="24"/>
    </w:rPr>
  </w:style>
  <w:style w:type="character" w:customStyle="1" w:styleId="57">
    <w:name w:val="HTML 预设格式 Char1"/>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customStyle="1"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Char"/>
    <w:basedOn w:val="22"/>
    <w:link w:val="13"/>
    <w:semiHidden/>
    <w:qFormat/>
    <w:uiPriority w:val="0"/>
    <w:rPr>
      <w:rFonts w:ascii="Times New Roman" w:hAnsi="Times New Roman" w:eastAsia="宋体" w:cs="Times New Roman"/>
      <w:kern w:val="0"/>
      <w:sz w:val="18"/>
      <w:szCs w:val="20"/>
    </w:rPr>
  </w:style>
  <w:style w:type="character" w:customStyle="1" w:styleId="63">
    <w:name w:val="正文文本 2 Char"/>
    <w:basedOn w:val="22"/>
    <w:link w:val="15"/>
    <w:qFormat/>
    <w:uiPriority w:val="0"/>
    <w:rPr>
      <w:rFonts w:ascii="宋体" w:hAnsi="宋体" w:eastAsia="宋体" w:cs="Times New Roman"/>
      <w:kern w:val="0"/>
      <w:szCs w:val="20"/>
    </w:rPr>
  </w:style>
  <w:style w:type="character" w:customStyle="1" w:styleId="64">
    <w:name w:val="页脚 Char3"/>
    <w:basedOn w:val="22"/>
    <w:qFormat/>
    <w:uiPriority w:val="99"/>
    <w:rPr>
      <w:sz w:val="18"/>
    </w:rPr>
  </w:style>
  <w:style w:type="character" w:customStyle="1" w:styleId="65">
    <w:name w:val="页眉 Char2"/>
    <w:basedOn w:val="22"/>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qFormat/>
    <w:uiPriority w:val="99"/>
    <w:rPr>
      <w:sz w:val="18"/>
    </w:rPr>
  </w:style>
  <w:style w:type="character" w:customStyle="1" w:styleId="70">
    <w:name w:val="op_dict3_font2411"/>
    <w:basedOn w:val="22"/>
    <w:qFormat/>
    <w:uiPriority w:val="0"/>
    <w:rPr>
      <w:rFonts w:hint="default" w:ascii="Arial" w:hAnsi="Arial" w:cs="Arial"/>
      <w:sz w:val="36"/>
      <w:szCs w:val="36"/>
    </w:rPr>
  </w:style>
  <w:style w:type="character" w:customStyle="1" w:styleId="71">
    <w:name w:val="批注框文本 Char2"/>
    <w:semiHidden/>
    <w:qFormat/>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qFormat/>
    <w:uiPriority w:val="99"/>
    <w:rPr>
      <w:sz w:val="18"/>
    </w:rPr>
  </w:style>
  <w:style w:type="character" w:customStyle="1" w:styleId="79">
    <w:name w:val="批注文字 Char2"/>
    <w:qFormat/>
    <w:uiPriority w:val="0"/>
    <w:rPr>
      <w:kern w:val="2"/>
      <w:sz w:val="21"/>
      <w:szCs w:val="24"/>
    </w:rPr>
  </w:style>
  <w:style w:type="character" w:customStyle="1" w:styleId="80">
    <w:name w:val="批注主题 Char2"/>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Char"/>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Char"/>
    <w:basedOn w:val="22"/>
    <w:link w:val="17"/>
    <w:qFormat/>
    <w:uiPriority w:val="99"/>
    <w:rPr>
      <w:rFonts w:ascii="宋体" w:hAnsi="宋体" w:eastAsia="宋体" w:cs="宋体"/>
      <w:kern w:val="0"/>
      <w:sz w:val="24"/>
      <w:szCs w:val="24"/>
    </w:rPr>
  </w:style>
  <w:style w:type="character" w:customStyle="1" w:styleId="84">
    <w:name w:val="样式1 Char"/>
    <w:basedOn w:val="83"/>
    <w:link w:val="81"/>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4" Type="http://schemas.openxmlformats.org/officeDocument/2006/relationships/fontTable" Target="fontTable.xml"/><Relationship Id="rId63" Type="http://schemas.openxmlformats.org/officeDocument/2006/relationships/customXml" Target="../customXml/item2.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theme" Target="theme/theme1.xml"/><Relationship Id="rId6" Type="http://schemas.openxmlformats.org/officeDocument/2006/relationships/footer" Target="footer1.xml"/><Relationship Id="rId59" Type="http://schemas.openxmlformats.org/officeDocument/2006/relationships/footer" Target="footer49.xml"/><Relationship Id="rId58" Type="http://schemas.openxmlformats.org/officeDocument/2006/relationships/footer" Target="footer48.xml"/><Relationship Id="rId57" Type="http://schemas.openxmlformats.org/officeDocument/2006/relationships/header" Target="header8.xml"/><Relationship Id="rId56" Type="http://schemas.openxmlformats.org/officeDocument/2006/relationships/header" Target="header7.xml"/><Relationship Id="rId55" Type="http://schemas.openxmlformats.org/officeDocument/2006/relationships/footer" Target="footer47.xml"/><Relationship Id="rId54" Type="http://schemas.openxmlformats.org/officeDocument/2006/relationships/footer" Target="footer46.xml"/><Relationship Id="rId53" Type="http://schemas.openxmlformats.org/officeDocument/2006/relationships/header" Target="header6.xml"/><Relationship Id="rId52" Type="http://schemas.openxmlformats.org/officeDocument/2006/relationships/footer" Target="footer45.xml"/><Relationship Id="rId51" Type="http://schemas.openxmlformats.org/officeDocument/2006/relationships/footer" Target="footer44.xml"/><Relationship Id="rId50" Type="http://schemas.openxmlformats.org/officeDocument/2006/relationships/footer" Target="footer43.xml"/><Relationship Id="rId5" Type="http://schemas.openxmlformats.org/officeDocument/2006/relationships/header" Target="header3.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header" Target="header2.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C9CC-1D8C-44AF-B00E-DB8DD9F37A36}">
  <ds:schemaRefs/>
</ds:datastoreItem>
</file>

<file path=docProps/app.xml><?xml version="1.0" encoding="utf-8"?>
<Properties xmlns="http://schemas.openxmlformats.org/officeDocument/2006/extended-properties" xmlns:vt="http://schemas.openxmlformats.org/officeDocument/2006/docPropsVTypes">
  <Template>Normal</Template>
  <Pages>146</Pages>
  <Words>28856</Words>
  <Characters>14362</Characters>
  <Lines>119</Lines>
  <Paragraphs>86</Paragraphs>
  <TotalTime>5</TotalTime>
  <ScaleCrop>false</ScaleCrop>
  <LinksUpToDate>false</LinksUpToDate>
  <CharactersWithSpaces>43132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2017-03-21T03:44:00Z</dcterms:created>
  <dc:creator>学位办</dc:creator>
  <cp:lastModifiedBy>金格科技</cp:lastModifiedBy>
  <cp:lastPrinted>2020-10-12T01:01:00Z</cp:lastPrinted>
  <dcterms:modified xsi:type="dcterms:W3CDTF">2020-10-14T10:51:01Z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