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1CA" w:rsidRDefault="00342E59">
      <w:pPr>
        <w:widowControl/>
        <w:shd w:val="clear" w:color="auto" w:fill="FFFFFF"/>
        <w:jc w:val="center"/>
        <w:outlineLvl w:val="2"/>
        <w:rPr>
          <w:rFonts w:ascii="方正小标宋简体" w:eastAsia="方正小标宋简体" w:hAnsi="微软雅黑" w:cs="宋体"/>
          <w:bCs/>
          <w:color w:val="000000" w:themeColor="text1"/>
          <w:kern w:val="0"/>
          <w:sz w:val="40"/>
          <w:szCs w:val="36"/>
        </w:rPr>
      </w:pPr>
      <w:r>
        <w:rPr>
          <w:rFonts w:ascii="方正小标宋简体" w:eastAsia="方正小标宋简体" w:hAnsi="微软雅黑" w:cs="宋体" w:hint="eastAsia"/>
          <w:bCs/>
          <w:color w:val="000000" w:themeColor="text1"/>
          <w:kern w:val="0"/>
          <w:sz w:val="40"/>
          <w:szCs w:val="36"/>
        </w:rPr>
        <w:t>福州大学</w:t>
      </w:r>
      <w:r>
        <w:rPr>
          <w:rFonts w:ascii="方正小标宋简体" w:eastAsia="方正小标宋简体" w:hAnsi="微软雅黑" w:cs="宋体"/>
          <w:bCs/>
          <w:color w:val="000000" w:themeColor="text1"/>
          <w:kern w:val="0"/>
          <w:sz w:val="40"/>
          <w:szCs w:val="36"/>
        </w:rPr>
        <w:t>2022-2023</w:t>
      </w:r>
      <w:r>
        <w:rPr>
          <w:rFonts w:ascii="方正小标宋简体" w:eastAsia="方正小标宋简体" w:hAnsi="微软雅黑" w:cs="宋体" w:hint="eastAsia"/>
          <w:bCs/>
          <w:color w:val="000000" w:themeColor="text1"/>
          <w:kern w:val="0"/>
          <w:sz w:val="40"/>
          <w:szCs w:val="36"/>
        </w:rPr>
        <w:t>学年信息公开工作报告</w:t>
      </w:r>
    </w:p>
    <w:p w:rsidR="00F421CA" w:rsidRDefault="00342E59">
      <w:pPr>
        <w:pStyle w:val="a9"/>
        <w:shd w:val="clear" w:color="auto" w:fill="FFFFFF"/>
        <w:spacing w:before="0" w:beforeAutospacing="0" w:after="0" w:afterAutospacing="0" w:line="540" w:lineRule="atLeast"/>
        <w:ind w:firstLine="615"/>
        <w:jc w:val="both"/>
        <w:rPr>
          <w:rFonts w:ascii="微软雅黑" w:eastAsia="微软雅黑" w:hAnsi="微软雅黑"/>
          <w:color w:val="000000" w:themeColor="text1"/>
          <w:sz w:val="18"/>
          <w:szCs w:val="18"/>
        </w:rPr>
      </w:pPr>
      <w:r>
        <w:rPr>
          <w:rFonts w:ascii="仿宋_GB2312" w:eastAsia="仿宋_GB2312" w:hAnsi="微软雅黑"/>
          <w:color w:val="000000" w:themeColor="text1"/>
          <w:sz w:val="32"/>
          <w:szCs w:val="32"/>
          <w:shd w:val="clear" w:color="auto" w:fill="FFFFFF"/>
        </w:rPr>
        <w:t>根据《中华人民共和国政府信息公开条例》（国务院令第711号）、《高等学校信息公开办法》（教育部令第29号）和《教育部关于公布&lt;高等学校信息公开事项清单&gt;的通知》（教办函〔2014〕23号）要求，结合我校2022</w:t>
      </w:r>
      <w:r>
        <w:rPr>
          <w:rFonts w:ascii="微软雅黑" w:eastAsia="微软雅黑" w:hAnsi="微软雅黑"/>
          <w:color w:val="000000" w:themeColor="text1"/>
          <w:sz w:val="32"/>
          <w:szCs w:val="32"/>
          <w:shd w:val="clear" w:color="auto" w:fill="FFFFFF"/>
        </w:rPr>
        <w:t>-</w:t>
      </w:r>
      <w:r>
        <w:rPr>
          <w:rFonts w:ascii="仿宋_GB2312" w:eastAsia="仿宋_GB2312" w:hAnsi="微软雅黑"/>
          <w:color w:val="000000" w:themeColor="text1"/>
          <w:sz w:val="32"/>
          <w:szCs w:val="32"/>
          <w:shd w:val="clear" w:color="auto" w:fill="FFFFFF"/>
        </w:rPr>
        <w:t>2023学年度信息公开执行情况，编制此报告。报告全文包括信息公开工作概述，主动公开信息情况，依申请公开信息情况，对信息公开的评议及举报、复议、诉讼情况，存在的主要问题和改进措施等五个部分，并附高等学校信息公开事项清单</w:t>
      </w:r>
      <w:r>
        <w:rPr>
          <w:rFonts w:ascii="仿宋_GB2312" w:eastAsia="仿宋_GB2312" w:hAnsi="微软雅黑"/>
          <w:color w:val="000000" w:themeColor="text1"/>
          <w:sz w:val="32"/>
          <w:szCs w:val="32"/>
          <w:shd w:val="clear" w:color="auto" w:fill="FFFFFF"/>
        </w:rPr>
        <w:t>——</w:t>
      </w:r>
      <w:r>
        <w:rPr>
          <w:rFonts w:ascii="仿宋_GB2312" w:eastAsia="仿宋_GB2312" w:hAnsi="微软雅黑"/>
          <w:color w:val="000000" w:themeColor="text1"/>
          <w:sz w:val="32"/>
          <w:szCs w:val="32"/>
          <w:shd w:val="clear" w:color="auto" w:fill="FFFFFF"/>
        </w:rPr>
        <w:t>福州大学对照说明表。本报告所列数据的统计时间段为2022年9月1日至2023年8月31日。</w:t>
      </w:r>
    </w:p>
    <w:p w:rsidR="00F421CA" w:rsidRDefault="00342E59">
      <w:pPr>
        <w:pStyle w:val="a9"/>
        <w:shd w:val="clear" w:color="auto" w:fill="FFFFFF"/>
        <w:spacing w:before="0" w:beforeAutospacing="0" w:after="0" w:afterAutospacing="0" w:line="540" w:lineRule="atLeast"/>
        <w:ind w:firstLine="615"/>
        <w:jc w:val="both"/>
        <w:rPr>
          <w:rFonts w:ascii="微软雅黑" w:eastAsia="微软雅黑" w:hAnsi="微软雅黑"/>
          <w:color w:val="000000" w:themeColor="text1"/>
          <w:sz w:val="18"/>
          <w:szCs w:val="18"/>
        </w:rPr>
      </w:pPr>
      <w:r>
        <w:rPr>
          <w:rFonts w:ascii="黑体" w:eastAsia="黑体" w:hAnsi="黑体" w:hint="eastAsia"/>
          <w:color w:val="000000" w:themeColor="text1"/>
          <w:sz w:val="32"/>
          <w:szCs w:val="32"/>
          <w:shd w:val="clear" w:color="auto" w:fill="FFFFFF"/>
        </w:rPr>
        <w:t>一、工作概述</w:t>
      </w:r>
    </w:p>
    <w:p w:rsidR="00F421CA" w:rsidRDefault="00342E59">
      <w:pPr>
        <w:pStyle w:val="a9"/>
        <w:shd w:val="clear" w:color="auto" w:fill="FFFFFF"/>
        <w:spacing w:before="0" w:beforeAutospacing="0" w:after="0" w:afterAutospacing="0" w:line="540" w:lineRule="atLeast"/>
        <w:ind w:firstLine="615"/>
        <w:jc w:val="both"/>
        <w:rPr>
          <w:rFonts w:ascii="微软雅黑" w:eastAsia="微软雅黑" w:hAnsi="微软雅黑"/>
          <w:color w:val="000000" w:themeColor="text1"/>
          <w:sz w:val="18"/>
          <w:szCs w:val="18"/>
        </w:rPr>
      </w:pPr>
      <w:r>
        <w:rPr>
          <w:rFonts w:ascii="仿宋_GB2312" w:eastAsia="仿宋_GB2312" w:hAnsi="微软雅黑"/>
          <w:color w:val="000000" w:themeColor="text1"/>
          <w:sz w:val="32"/>
          <w:szCs w:val="32"/>
          <w:shd w:val="clear" w:color="auto" w:fill="FFFFFF"/>
        </w:rPr>
        <w:t>2022</w:t>
      </w:r>
      <w:r>
        <w:rPr>
          <w:rFonts w:ascii="微软雅黑" w:eastAsia="微软雅黑" w:hAnsi="微软雅黑"/>
          <w:color w:val="000000" w:themeColor="text1"/>
          <w:sz w:val="32"/>
          <w:szCs w:val="32"/>
          <w:shd w:val="clear" w:color="auto" w:fill="FFFFFF"/>
        </w:rPr>
        <w:t>-</w:t>
      </w:r>
      <w:r>
        <w:rPr>
          <w:rFonts w:ascii="仿宋_GB2312" w:eastAsia="仿宋_GB2312" w:hAnsi="微软雅黑"/>
          <w:color w:val="000000" w:themeColor="text1"/>
          <w:sz w:val="32"/>
          <w:szCs w:val="32"/>
          <w:shd w:val="clear" w:color="auto" w:fill="FFFFFF"/>
        </w:rPr>
        <w:t>2023学年，福州大学以习近平新时代中国特色社会主义思想为指导，全面贯彻落实党的二十大精神，深入</w:t>
      </w:r>
      <w:r>
        <w:rPr>
          <w:rFonts w:ascii="仿宋_GB2312" w:eastAsia="仿宋_GB2312" w:hAnsi="微软雅黑" w:hint="eastAsia"/>
          <w:color w:val="000000" w:themeColor="text1"/>
          <w:sz w:val="32"/>
          <w:szCs w:val="32"/>
          <w:shd w:val="clear" w:color="auto" w:fill="FFFFFF"/>
        </w:rPr>
        <w:t>学习</w:t>
      </w:r>
      <w:r>
        <w:rPr>
          <w:rFonts w:ascii="仿宋_GB2312" w:eastAsia="仿宋_GB2312" w:hAnsi="微软雅黑"/>
          <w:color w:val="000000" w:themeColor="text1"/>
          <w:sz w:val="32"/>
          <w:szCs w:val="32"/>
          <w:shd w:val="clear" w:color="auto" w:fill="FFFFFF"/>
        </w:rPr>
        <w:t>贯彻习近平总书记关于教育的重要论述和来闽考察重要讲话指示精神，持续贯彻落</w:t>
      </w:r>
      <w:proofErr w:type="gramStart"/>
      <w:r>
        <w:rPr>
          <w:rFonts w:ascii="仿宋_GB2312" w:eastAsia="仿宋_GB2312" w:hAnsi="微软雅黑"/>
          <w:color w:val="000000" w:themeColor="text1"/>
          <w:sz w:val="32"/>
          <w:szCs w:val="32"/>
          <w:shd w:val="clear" w:color="auto" w:fill="FFFFFF"/>
        </w:rPr>
        <w:t>实习近</w:t>
      </w:r>
      <w:proofErr w:type="gramEnd"/>
      <w:r>
        <w:rPr>
          <w:rFonts w:ascii="仿宋_GB2312" w:eastAsia="仿宋_GB2312" w:hAnsi="微软雅黑"/>
          <w:color w:val="000000" w:themeColor="text1"/>
          <w:sz w:val="32"/>
          <w:szCs w:val="32"/>
          <w:shd w:val="clear" w:color="auto" w:fill="FFFFFF"/>
        </w:rPr>
        <w:t>平总书记</w:t>
      </w:r>
      <w:r>
        <w:rPr>
          <w:rFonts w:ascii="仿宋_GB2312" w:eastAsia="仿宋_GB2312" w:hAnsi="微软雅黑" w:hint="eastAsia"/>
          <w:color w:val="000000" w:themeColor="text1"/>
          <w:sz w:val="32"/>
          <w:szCs w:val="32"/>
          <w:shd w:val="clear" w:color="auto" w:fill="FFFFFF"/>
        </w:rPr>
        <w:t>1</w:t>
      </w:r>
      <w:r>
        <w:rPr>
          <w:rFonts w:ascii="仿宋_GB2312" w:eastAsia="仿宋_GB2312" w:hAnsi="微软雅黑"/>
          <w:color w:val="000000" w:themeColor="text1"/>
          <w:sz w:val="32"/>
          <w:szCs w:val="32"/>
          <w:shd w:val="clear" w:color="auto" w:fill="FFFFFF"/>
        </w:rPr>
        <w:t>4</w:t>
      </w:r>
      <w:r>
        <w:rPr>
          <w:rFonts w:ascii="仿宋_GB2312" w:eastAsia="仿宋_GB2312" w:hAnsi="微软雅黑" w:hint="eastAsia"/>
          <w:color w:val="000000" w:themeColor="text1"/>
          <w:sz w:val="32"/>
          <w:szCs w:val="32"/>
          <w:shd w:val="clear" w:color="auto" w:fill="FFFFFF"/>
        </w:rPr>
        <w:t>次</w:t>
      </w:r>
      <w:r>
        <w:rPr>
          <w:rFonts w:ascii="仿宋_GB2312" w:eastAsia="仿宋_GB2312" w:hAnsi="微软雅黑"/>
          <w:color w:val="000000" w:themeColor="text1"/>
          <w:sz w:val="32"/>
          <w:szCs w:val="32"/>
          <w:shd w:val="clear" w:color="auto" w:fill="FFFFFF"/>
        </w:rPr>
        <w:t>关怀</w:t>
      </w:r>
      <w:r>
        <w:rPr>
          <w:rFonts w:ascii="仿宋_GB2312" w:eastAsia="仿宋_GB2312" w:hAnsi="微软雅黑" w:hint="eastAsia"/>
          <w:color w:val="000000" w:themeColor="text1"/>
          <w:sz w:val="32"/>
          <w:szCs w:val="32"/>
          <w:shd w:val="clear" w:color="auto" w:fill="FFFFFF"/>
        </w:rPr>
        <w:t>指导</w:t>
      </w:r>
      <w:r>
        <w:rPr>
          <w:rFonts w:ascii="仿宋_GB2312" w:eastAsia="仿宋_GB2312" w:hAnsi="微软雅黑"/>
          <w:color w:val="000000" w:themeColor="text1"/>
          <w:sz w:val="32"/>
          <w:szCs w:val="32"/>
          <w:shd w:val="clear" w:color="auto" w:fill="FFFFFF"/>
        </w:rPr>
        <w:t>福州大学建设发展的思想精髓，</w:t>
      </w:r>
      <w:r>
        <w:rPr>
          <w:rFonts w:ascii="仿宋_GB2312" w:eastAsia="仿宋_GB2312" w:hAnsi="微软雅黑"/>
          <w:color w:val="000000" w:themeColor="text1"/>
          <w:sz w:val="32"/>
          <w:szCs w:val="32"/>
          <w:shd w:val="clear" w:color="auto" w:fill="FFFFFF"/>
          <w:lang w:bidi="ar"/>
        </w:rPr>
        <w:t>全面落实上级</w:t>
      </w:r>
      <w:r>
        <w:rPr>
          <w:rFonts w:ascii="仿宋_GB2312" w:eastAsia="仿宋_GB2312" w:hAnsi="微软雅黑" w:hint="eastAsia"/>
          <w:color w:val="000000" w:themeColor="text1"/>
          <w:sz w:val="32"/>
          <w:szCs w:val="32"/>
          <w:shd w:val="clear" w:color="auto" w:fill="FFFFFF"/>
          <w:lang w:bidi="ar"/>
        </w:rPr>
        <w:t>有关信息公开工作</w:t>
      </w:r>
      <w:r>
        <w:rPr>
          <w:rFonts w:ascii="仿宋_GB2312" w:eastAsia="仿宋_GB2312" w:hAnsi="微软雅黑"/>
          <w:color w:val="000000" w:themeColor="text1"/>
          <w:sz w:val="32"/>
          <w:szCs w:val="32"/>
          <w:shd w:val="clear" w:color="auto" w:fill="FFFFFF"/>
          <w:lang w:bidi="ar"/>
        </w:rPr>
        <w:t>各项决策部署要求。</w:t>
      </w:r>
      <w:r>
        <w:rPr>
          <w:rFonts w:ascii="仿宋_GB2312" w:eastAsia="仿宋_GB2312" w:hAnsi="微软雅黑"/>
          <w:color w:val="000000" w:themeColor="text1"/>
          <w:sz w:val="32"/>
          <w:szCs w:val="32"/>
          <w:shd w:val="clear" w:color="auto" w:fill="FFFFFF"/>
        </w:rPr>
        <w:t>按照党中央、国务院关于政务公开工作的决策部署和教育部全面推进教育公开的总体安排，</w:t>
      </w:r>
      <w:r>
        <w:rPr>
          <w:rFonts w:ascii="仿宋_GB2312" w:eastAsia="仿宋_GB2312" w:hAnsi="微软雅黑"/>
          <w:color w:val="000000" w:themeColor="text1"/>
          <w:sz w:val="32"/>
          <w:szCs w:val="32"/>
          <w:shd w:val="clear" w:color="auto" w:fill="FFFFFF"/>
          <w:lang w:bidi="ar"/>
        </w:rPr>
        <w:t>学校将信息公开作为加强学校法治工作和推进学校治理体系和治理能力现代化的有力抓手和重要内容，</w:t>
      </w:r>
      <w:r>
        <w:rPr>
          <w:rFonts w:ascii="仿宋_GB2312" w:eastAsia="仿宋_GB2312" w:hAnsi="微软雅黑"/>
          <w:color w:val="000000" w:themeColor="text1"/>
          <w:sz w:val="32"/>
          <w:szCs w:val="32"/>
          <w:shd w:val="clear" w:color="auto" w:fill="FFFFFF"/>
        </w:rPr>
        <w:t>遵循公开、公平、合法、便民的原则，</w:t>
      </w:r>
      <w:r>
        <w:rPr>
          <w:rFonts w:ascii="仿宋_GB2312" w:eastAsia="仿宋_GB2312" w:hAnsi="微软雅黑"/>
          <w:color w:val="000000" w:themeColor="text1"/>
          <w:sz w:val="32"/>
          <w:szCs w:val="32"/>
          <w:shd w:val="clear" w:color="auto" w:fill="FFFFFF"/>
          <w:lang w:bidi="ar"/>
        </w:rPr>
        <w:t>积极落实《清单》各项要求，统筹推</w:t>
      </w:r>
      <w:r>
        <w:rPr>
          <w:rFonts w:ascii="仿宋_GB2312" w:eastAsia="仿宋_GB2312" w:hAnsi="微软雅黑"/>
          <w:color w:val="000000" w:themeColor="text1"/>
          <w:sz w:val="32"/>
          <w:szCs w:val="32"/>
          <w:shd w:val="clear" w:color="auto" w:fill="FFFFFF"/>
        </w:rPr>
        <w:t>进</w:t>
      </w:r>
      <w:r>
        <w:rPr>
          <w:rFonts w:ascii="仿宋_GB2312" w:eastAsia="仿宋_GB2312" w:hAnsi="微软雅黑"/>
          <w:color w:val="000000" w:themeColor="text1"/>
          <w:sz w:val="32"/>
          <w:szCs w:val="32"/>
          <w:shd w:val="clear" w:color="auto" w:fill="FFFFFF"/>
        </w:rPr>
        <w:lastRenderedPageBreak/>
        <w:t>信息公开与学校各方面工作深度融合，持续健全信息公开责任落实机制，加强拓宽信息公开发布渠道，</w:t>
      </w:r>
      <w:r>
        <w:rPr>
          <w:rFonts w:ascii="仿宋_GB2312" w:eastAsia="仿宋_GB2312" w:hAnsi="微软雅黑"/>
          <w:color w:val="000000" w:themeColor="text1"/>
          <w:sz w:val="32"/>
          <w:szCs w:val="32"/>
          <w:shd w:val="clear" w:color="auto" w:fill="FFFFFF"/>
          <w:lang w:bidi="ar"/>
        </w:rPr>
        <w:t>依法依规扎实做好信息公开工作，切实保</w:t>
      </w:r>
      <w:r>
        <w:rPr>
          <w:rFonts w:ascii="仿宋_GB2312" w:eastAsia="仿宋_GB2312" w:hAnsi="微软雅黑"/>
          <w:color w:val="000000" w:themeColor="text1"/>
          <w:sz w:val="32"/>
          <w:szCs w:val="32"/>
          <w:shd w:val="clear" w:color="auto" w:fill="FFFFFF"/>
        </w:rPr>
        <w:t>障教职员工、在校学生和公民、法人、其他组织的知情权，</w:t>
      </w:r>
      <w:r>
        <w:rPr>
          <w:rFonts w:ascii="仿宋_GB2312" w:eastAsia="仿宋_GB2312" w:hAnsi="微软雅黑" w:cs="Times New Roman"/>
          <w:color w:val="000000" w:themeColor="text1"/>
          <w:kern w:val="2"/>
          <w:sz w:val="32"/>
          <w:szCs w:val="32"/>
          <w:shd w:val="clear" w:color="auto" w:fill="FFFFFF"/>
          <w:lang w:bidi="ar"/>
        </w:rPr>
        <w:t>参与权、表达权和监督权。</w:t>
      </w:r>
      <w:r>
        <w:rPr>
          <w:rFonts w:ascii="仿宋_GB2312" w:eastAsia="仿宋_GB2312" w:hAnsi="微软雅黑"/>
          <w:color w:val="000000" w:themeColor="text1"/>
          <w:sz w:val="32"/>
          <w:szCs w:val="32"/>
          <w:shd w:val="clear" w:color="auto" w:fill="FFFFFF"/>
        </w:rPr>
        <w:t>依法获知学校信息，提高学校工作透明度，充分发挥学校信息对</w:t>
      </w:r>
      <w:r>
        <w:rPr>
          <w:rFonts w:ascii="仿宋_GB2312" w:eastAsia="仿宋_GB2312" w:hAnsi="微软雅黑"/>
          <w:color w:val="000000" w:themeColor="text1"/>
          <w:sz w:val="32"/>
          <w:szCs w:val="32"/>
          <w:shd w:val="clear" w:color="auto" w:fill="FFFFFF"/>
          <w:lang w:bidi="ar"/>
        </w:rPr>
        <w:t>社会公众和广大师生员工</w:t>
      </w:r>
      <w:r>
        <w:rPr>
          <w:rFonts w:ascii="仿宋_GB2312" w:eastAsia="仿宋_GB2312" w:hAnsi="微软雅黑"/>
          <w:color w:val="000000" w:themeColor="text1"/>
          <w:sz w:val="32"/>
          <w:szCs w:val="32"/>
          <w:shd w:val="clear" w:color="auto" w:fill="FFFFFF"/>
        </w:rPr>
        <w:t>的服务作用。</w:t>
      </w:r>
    </w:p>
    <w:p w:rsidR="00F421CA" w:rsidRDefault="00342E59">
      <w:pPr>
        <w:pStyle w:val="a9"/>
        <w:shd w:val="clear" w:color="auto" w:fill="FFFFFF"/>
        <w:spacing w:before="0" w:beforeAutospacing="0" w:after="0" w:afterAutospacing="0" w:line="540" w:lineRule="atLeast"/>
        <w:ind w:firstLine="615"/>
        <w:jc w:val="both"/>
        <w:rPr>
          <w:rFonts w:ascii="微软雅黑" w:eastAsia="微软雅黑" w:hAnsi="微软雅黑"/>
          <w:color w:val="000000" w:themeColor="text1"/>
          <w:sz w:val="18"/>
          <w:szCs w:val="18"/>
        </w:rPr>
      </w:pPr>
      <w:r>
        <w:rPr>
          <w:rFonts w:ascii="仿宋_GB2312" w:eastAsia="仿宋_GB2312"/>
          <w:bCs/>
          <w:color w:val="000000" w:themeColor="text1"/>
          <w:sz w:val="32"/>
          <w:szCs w:val="32"/>
        </w:rPr>
        <w:t>（一）</w:t>
      </w:r>
      <w:r>
        <w:rPr>
          <w:rStyle w:val="aa"/>
          <w:rFonts w:ascii="仿宋_GB2312" w:eastAsia="仿宋_GB2312" w:hAnsi="微软雅黑"/>
          <w:color w:val="000000" w:themeColor="text1"/>
          <w:sz w:val="32"/>
          <w:szCs w:val="32"/>
          <w:shd w:val="clear" w:color="auto" w:fill="FFFFFF"/>
        </w:rPr>
        <w:t>加强组织领导，落实信息公开责任</w:t>
      </w:r>
    </w:p>
    <w:p w:rsidR="00F421CA" w:rsidRDefault="00342E59">
      <w:pPr>
        <w:pStyle w:val="a9"/>
        <w:shd w:val="clear" w:color="auto" w:fill="FFFFFF"/>
        <w:spacing w:before="0" w:beforeAutospacing="0" w:after="0" w:afterAutospacing="0" w:line="540" w:lineRule="atLeast"/>
        <w:ind w:firstLine="615"/>
        <w:jc w:val="both"/>
        <w:rPr>
          <w:rFonts w:ascii="仿宋_GB2312" w:eastAsia="仿宋_GB2312" w:hAnsi="微软雅黑"/>
          <w:color w:val="000000" w:themeColor="text1"/>
          <w:sz w:val="32"/>
          <w:szCs w:val="32"/>
          <w:shd w:val="clear" w:color="auto" w:fill="FFFFFF"/>
          <w:lang w:bidi="ar"/>
        </w:rPr>
      </w:pPr>
      <w:r>
        <w:rPr>
          <w:rFonts w:ascii="仿宋_GB2312" w:eastAsia="仿宋_GB2312" w:hAnsi="微软雅黑"/>
          <w:color w:val="000000" w:themeColor="text1"/>
          <w:sz w:val="32"/>
          <w:szCs w:val="32"/>
          <w:shd w:val="clear" w:color="auto" w:fill="FFFFFF"/>
        </w:rPr>
        <w:t>学校高度重视信息公开工作,将信息公开工作与依法治校和民主管理工作紧密结合，推动学校</w:t>
      </w:r>
      <w:r>
        <w:rPr>
          <w:rFonts w:ascii="仿宋_GB2312" w:eastAsia="仿宋_GB2312" w:hAnsi="微软雅黑"/>
          <w:color w:val="000000" w:themeColor="text1"/>
          <w:sz w:val="32"/>
          <w:szCs w:val="32"/>
          <w:shd w:val="clear" w:color="auto" w:fill="FFFFFF"/>
        </w:rPr>
        <w:t>“</w:t>
      </w:r>
      <w:r>
        <w:rPr>
          <w:rFonts w:ascii="仿宋_GB2312" w:eastAsia="仿宋_GB2312" w:hAnsi="微软雅黑"/>
          <w:color w:val="000000" w:themeColor="text1"/>
          <w:sz w:val="32"/>
          <w:szCs w:val="32"/>
          <w:shd w:val="clear" w:color="auto" w:fill="FFFFFF"/>
        </w:rPr>
        <w:t>双一流</w:t>
      </w:r>
      <w:r>
        <w:rPr>
          <w:rFonts w:ascii="仿宋_GB2312" w:eastAsia="仿宋_GB2312" w:hAnsi="微软雅黑"/>
          <w:color w:val="000000" w:themeColor="text1"/>
          <w:sz w:val="32"/>
          <w:szCs w:val="32"/>
          <w:shd w:val="clear" w:color="auto" w:fill="FFFFFF"/>
        </w:rPr>
        <w:t>”</w:t>
      </w:r>
      <w:r>
        <w:rPr>
          <w:rFonts w:ascii="仿宋_GB2312" w:eastAsia="仿宋_GB2312" w:hAnsi="微软雅黑"/>
          <w:color w:val="000000" w:themeColor="text1"/>
          <w:sz w:val="32"/>
          <w:szCs w:val="32"/>
          <w:shd w:val="clear" w:color="auto" w:fill="FFFFFF"/>
        </w:rPr>
        <w:t>建设，推进学校治理体系和治理能力现代化。</w:t>
      </w:r>
      <w:r>
        <w:rPr>
          <w:rFonts w:ascii="仿宋_GB2312" w:eastAsia="仿宋_GB2312" w:hAnsi="微软雅黑"/>
          <w:color w:val="000000" w:themeColor="text1"/>
          <w:sz w:val="32"/>
          <w:szCs w:val="32"/>
          <w:shd w:val="clear" w:color="auto" w:fill="FFFFFF"/>
          <w:lang w:bidi="ar"/>
        </w:rPr>
        <w:t>在制度建设基础上，创新工作理念和方式方法，强化</w:t>
      </w:r>
      <w:r>
        <w:rPr>
          <w:rFonts w:ascii="仿宋_GB2312" w:eastAsia="仿宋_GB2312" w:hAnsi="微软雅黑" w:hint="eastAsia"/>
          <w:color w:val="000000" w:themeColor="text1"/>
          <w:sz w:val="32"/>
          <w:szCs w:val="32"/>
          <w:shd w:val="clear" w:color="auto" w:fill="FFFFFF"/>
          <w:lang w:bidi="ar"/>
        </w:rPr>
        <w:t>各</w:t>
      </w:r>
      <w:r>
        <w:rPr>
          <w:rFonts w:ascii="仿宋_GB2312" w:eastAsia="仿宋_GB2312" w:hAnsi="微软雅黑"/>
          <w:color w:val="000000" w:themeColor="text1"/>
          <w:sz w:val="32"/>
          <w:szCs w:val="32"/>
          <w:shd w:val="clear" w:color="auto" w:fill="FFFFFF"/>
          <w:lang w:bidi="ar"/>
        </w:rPr>
        <w:t>部门合作共享，</w:t>
      </w:r>
      <w:r>
        <w:rPr>
          <w:rFonts w:ascii="仿宋_GB2312" w:eastAsia="仿宋_GB2312" w:hAnsi="微软雅黑"/>
          <w:color w:val="000000" w:themeColor="text1"/>
          <w:sz w:val="32"/>
          <w:szCs w:val="32"/>
          <w:shd w:val="clear" w:color="auto" w:fill="FFFFFF"/>
        </w:rPr>
        <w:t>健全完善</w:t>
      </w:r>
      <w:r>
        <w:rPr>
          <w:rFonts w:ascii="仿宋_GB2312" w:eastAsia="仿宋_GB2312" w:hAnsi="微软雅黑" w:hint="eastAsia"/>
          <w:color w:val="000000" w:themeColor="text1"/>
          <w:sz w:val="32"/>
          <w:szCs w:val="32"/>
          <w:shd w:val="clear" w:color="auto" w:fill="FFFFFF"/>
        </w:rPr>
        <w:t>以</w:t>
      </w:r>
      <w:r>
        <w:rPr>
          <w:rFonts w:ascii="仿宋_GB2312" w:eastAsia="仿宋_GB2312" w:hAnsi="微软雅黑"/>
          <w:color w:val="000000" w:themeColor="text1"/>
          <w:sz w:val="32"/>
          <w:szCs w:val="32"/>
          <w:shd w:val="clear" w:color="auto" w:fill="FFFFFF"/>
        </w:rPr>
        <w:t>党政办公室牵头协调，</w:t>
      </w:r>
      <w:r>
        <w:rPr>
          <w:rFonts w:ascii="仿宋_GB2312" w:eastAsia="仿宋_GB2312" w:hAnsi="微软雅黑"/>
          <w:color w:val="000000" w:themeColor="text1"/>
          <w:sz w:val="32"/>
          <w:szCs w:val="32"/>
          <w:shd w:val="clear" w:color="auto" w:fill="FFFFFF"/>
          <w:lang w:bidi="ar"/>
        </w:rPr>
        <w:t>相关职能部门协同参与，法律顾问、保密办保密审核，纪检监察部门监督检查的工作机制。</w:t>
      </w:r>
      <w:r>
        <w:rPr>
          <w:rFonts w:ascii="仿宋_GB2312" w:eastAsia="仿宋_GB2312" w:hAnsi="微软雅黑"/>
          <w:color w:val="000000" w:themeColor="text1"/>
          <w:sz w:val="32"/>
          <w:szCs w:val="32"/>
          <w:shd w:val="clear" w:color="auto" w:fill="FFFFFF"/>
        </w:rPr>
        <w:t>严格按照要求，在校党委的领导和全面部署下，持续深化思想认识，不断提升公开意识，落实各单位分工负责的责任落实机制，通过细化应公开事项任务分工，严格职责到岗、任务到人的要求,明确公开方式和流程,有效地推进学校信息公开工作的整体运行，</w:t>
      </w:r>
      <w:r>
        <w:rPr>
          <w:rFonts w:ascii="仿宋_GB2312" w:eastAsia="仿宋_GB2312" w:hAnsi="微软雅黑"/>
          <w:color w:val="000000" w:themeColor="text1"/>
          <w:sz w:val="32"/>
          <w:szCs w:val="32"/>
          <w:shd w:val="clear" w:color="auto" w:fill="FFFFFF"/>
          <w:lang w:bidi="ar"/>
        </w:rPr>
        <w:t>全面强化信息公开工作规范开展。</w:t>
      </w:r>
    </w:p>
    <w:p w:rsidR="00F421CA" w:rsidRDefault="00342E59">
      <w:pPr>
        <w:pStyle w:val="a9"/>
        <w:shd w:val="clear" w:color="auto" w:fill="FFFFFF"/>
        <w:spacing w:before="0" w:beforeAutospacing="0" w:after="0" w:afterAutospacing="0" w:line="540" w:lineRule="atLeast"/>
        <w:ind w:firstLine="615"/>
        <w:jc w:val="both"/>
        <w:rPr>
          <w:rFonts w:ascii="微软雅黑" w:eastAsia="微软雅黑" w:hAnsi="微软雅黑"/>
          <w:color w:val="000000" w:themeColor="text1"/>
          <w:sz w:val="18"/>
          <w:szCs w:val="18"/>
        </w:rPr>
      </w:pPr>
      <w:r>
        <w:rPr>
          <w:rFonts w:ascii="仿宋_GB2312" w:eastAsia="仿宋_GB2312" w:hAnsi="微软雅黑"/>
          <w:color w:val="000000" w:themeColor="text1"/>
          <w:sz w:val="32"/>
          <w:szCs w:val="32"/>
          <w:shd w:val="clear" w:color="auto" w:fill="FFFFFF"/>
        </w:rPr>
        <w:t>（二）</w:t>
      </w:r>
      <w:r>
        <w:rPr>
          <w:rStyle w:val="aa"/>
          <w:rFonts w:ascii="仿宋_GB2312" w:eastAsia="仿宋_GB2312" w:hAnsi="微软雅黑"/>
          <w:color w:val="000000" w:themeColor="text1"/>
          <w:sz w:val="32"/>
          <w:szCs w:val="32"/>
          <w:shd w:val="clear" w:color="auto" w:fill="FFFFFF"/>
        </w:rPr>
        <w:t>创新公开方式，拓宽信息公开渠道</w:t>
      </w:r>
    </w:p>
    <w:p w:rsidR="00F421CA" w:rsidRDefault="00342E59">
      <w:pPr>
        <w:pStyle w:val="a9"/>
        <w:shd w:val="clear" w:color="auto" w:fill="FFFFFF"/>
        <w:spacing w:before="0" w:beforeAutospacing="0" w:after="0" w:afterAutospacing="0" w:line="540" w:lineRule="atLeast"/>
        <w:ind w:firstLine="615"/>
        <w:jc w:val="both"/>
        <w:rPr>
          <w:rFonts w:ascii="仿宋_GB2312" w:eastAsia="仿宋_GB2312" w:hAnsi="微软雅黑"/>
          <w:color w:val="000000" w:themeColor="text1"/>
          <w:sz w:val="32"/>
          <w:szCs w:val="32"/>
          <w:shd w:val="clear" w:color="auto" w:fill="FFFFFF"/>
        </w:rPr>
      </w:pPr>
      <w:r>
        <w:rPr>
          <w:rFonts w:ascii="仿宋_GB2312" w:eastAsia="仿宋_GB2312" w:hAnsi="微软雅黑"/>
          <w:color w:val="000000" w:themeColor="text1"/>
          <w:sz w:val="32"/>
          <w:szCs w:val="32"/>
          <w:shd w:val="clear" w:color="auto" w:fill="FFFFFF"/>
        </w:rPr>
        <w:t>学校信息公开工作以福大门户网、福大新闻网等门户网站为主要平台，常态</w:t>
      </w:r>
      <w:proofErr w:type="gramStart"/>
      <w:r>
        <w:rPr>
          <w:rFonts w:ascii="仿宋_GB2312" w:eastAsia="仿宋_GB2312" w:hAnsi="微软雅黑"/>
          <w:color w:val="000000" w:themeColor="text1"/>
          <w:sz w:val="32"/>
          <w:szCs w:val="32"/>
          <w:shd w:val="clear" w:color="auto" w:fill="FFFFFF"/>
        </w:rPr>
        <w:t>化发布</w:t>
      </w:r>
      <w:proofErr w:type="gramEnd"/>
      <w:r>
        <w:rPr>
          <w:rFonts w:ascii="仿宋_GB2312" w:eastAsia="仿宋_GB2312" w:hAnsi="微软雅黑"/>
          <w:color w:val="000000" w:themeColor="text1"/>
          <w:sz w:val="32"/>
          <w:szCs w:val="32"/>
          <w:shd w:val="clear" w:color="auto" w:fill="FFFFFF"/>
        </w:rPr>
        <w:t>学校事业发展动态、理论学习等各类信息。结合传统媒介功能和微博、</w:t>
      </w:r>
      <w:proofErr w:type="gramStart"/>
      <w:r>
        <w:rPr>
          <w:rFonts w:ascii="仿宋_GB2312" w:eastAsia="仿宋_GB2312" w:hAnsi="微软雅黑"/>
          <w:color w:val="000000" w:themeColor="text1"/>
          <w:sz w:val="32"/>
          <w:szCs w:val="32"/>
          <w:shd w:val="clear" w:color="auto" w:fill="FFFFFF"/>
        </w:rPr>
        <w:t>微信等</w:t>
      </w:r>
      <w:proofErr w:type="gramEnd"/>
      <w:r>
        <w:rPr>
          <w:rFonts w:ascii="仿宋_GB2312" w:eastAsia="仿宋_GB2312" w:hAnsi="微软雅黑"/>
          <w:color w:val="000000" w:themeColor="text1"/>
          <w:sz w:val="32"/>
          <w:szCs w:val="32"/>
          <w:shd w:val="clear" w:color="auto" w:fill="FFFFFF"/>
        </w:rPr>
        <w:t>新媒体平台，</w:t>
      </w:r>
      <w:r>
        <w:rPr>
          <w:rFonts w:ascii="仿宋_GB2312" w:eastAsia="仿宋_GB2312" w:hAnsi="微软雅黑"/>
          <w:color w:val="000000" w:themeColor="text1"/>
          <w:sz w:val="32"/>
          <w:szCs w:val="32"/>
          <w:shd w:val="clear" w:color="auto" w:fill="FFFFFF"/>
        </w:rPr>
        <w:lastRenderedPageBreak/>
        <w:t>方便师生和社会公众随时随地获取信息，做到及时发布、解读和回应。2022-2023学年，福州大学新闻</w:t>
      </w:r>
      <w:proofErr w:type="gramStart"/>
      <w:r>
        <w:rPr>
          <w:rFonts w:ascii="仿宋_GB2312" w:eastAsia="仿宋_GB2312" w:hAnsi="微软雅黑"/>
          <w:color w:val="000000" w:themeColor="text1"/>
          <w:sz w:val="32"/>
          <w:szCs w:val="32"/>
          <w:shd w:val="clear" w:color="auto" w:fill="FFFFFF"/>
        </w:rPr>
        <w:t>网公开</w:t>
      </w:r>
      <w:proofErr w:type="gramEnd"/>
      <w:r>
        <w:rPr>
          <w:rFonts w:ascii="仿宋_GB2312" w:eastAsia="仿宋_GB2312" w:hAnsi="微软雅黑"/>
          <w:color w:val="000000" w:themeColor="text1"/>
          <w:sz w:val="32"/>
          <w:szCs w:val="32"/>
          <w:shd w:val="clear" w:color="auto" w:fill="FFFFFF"/>
        </w:rPr>
        <w:t>信息2249条，官方</w:t>
      </w:r>
      <w:proofErr w:type="gramStart"/>
      <w:r>
        <w:rPr>
          <w:rFonts w:ascii="仿宋_GB2312" w:eastAsia="仿宋_GB2312" w:hAnsi="微软雅黑"/>
          <w:color w:val="000000" w:themeColor="text1"/>
          <w:sz w:val="32"/>
          <w:szCs w:val="32"/>
          <w:shd w:val="clear" w:color="auto" w:fill="FFFFFF"/>
        </w:rPr>
        <w:t>微博公开</w:t>
      </w:r>
      <w:proofErr w:type="gramEnd"/>
      <w:r>
        <w:rPr>
          <w:rFonts w:ascii="仿宋_GB2312" w:eastAsia="仿宋_GB2312" w:hAnsi="微软雅黑"/>
          <w:color w:val="000000" w:themeColor="text1"/>
          <w:sz w:val="32"/>
          <w:szCs w:val="32"/>
          <w:shd w:val="clear" w:color="auto" w:fill="FFFFFF"/>
        </w:rPr>
        <w:t>信息3005条，截至2023年8月31日，粉丝量突破40.9万，多次</w:t>
      </w:r>
      <w:proofErr w:type="gramStart"/>
      <w:r>
        <w:rPr>
          <w:rFonts w:ascii="仿宋_GB2312" w:eastAsia="仿宋_GB2312" w:hAnsi="微软雅黑"/>
          <w:color w:val="000000" w:themeColor="text1"/>
          <w:sz w:val="32"/>
          <w:szCs w:val="32"/>
          <w:shd w:val="clear" w:color="auto" w:fill="FFFFFF"/>
        </w:rPr>
        <w:t>获登微博同城热搜及</w:t>
      </w:r>
      <w:proofErr w:type="gramEnd"/>
      <w:r>
        <w:rPr>
          <w:rFonts w:ascii="仿宋_GB2312" w:eastAsia="仿宋_GB2312" w:hAnsi="微软雅黑"/>
          <w:color w:val="000000" w:themeColor="text1"/>
          <w:sz w:val="32"/>
          <w:szCs w:val="32"/>
          <w:shd w:val="clear" w:color="auto" w:fill="FFFFFF"/>
        </w:rPr>
        <w:t>高校影响力周榜前十，原创话题</w:t>
      </w:r>
      <w:proofErr w:type="gramStart"/>
      <w:r>
        <w:rPr>
          <w:rFonts w:ascii="仿宋_GB2312" w:eastAsia="仿宋_GB2312" w:hAnsi="微软雅黑"/>
          <w:color w:val="000000" w:themeColor="text1"/>
          <w:sz w:val="32"/>
          <w:szCs w:val="32"/>
          <w:shd w:val="clear" w:color="auto" w:fill="FFFFFF"/>
        </w:rPr>
        <w:t>”</w:t>
      </w:r>
      <w:proofErr w:type="gramEnd"/>
      <w:r>
        <w:rPr>
          <w:rFonts w:ascii="仿宋_GB2312" w:eastAsia="仿宋_GB2312" w:hAnsi="微软雅黑"/>
          <w:color w:val="000000" w:themeColor="text1"/>
          <w:sz w:val="32"/>
          <w:szCs w:val="32"/>
          <w:shd w:val="clear" w:color="auto" w:fill="FFFFFF"/>
        </w:rPr>
        <w:t>福州大学给学生发放中秋定制月饼</w:t>
      </w:r>
      <w:proofErr w:type="gramStart"/>
      <w:r>
        <w:rPr>
          <w:rFonts w:ascii="仿宋_GB2312" w:eastAsia="仿宋_GB2312" w:hAnsi="微软雅黑"/>
          <w:color w:val="000000" w:themeColor="text1"/>
          <w:sz w:val="32"/>
          <w:szCs w:val="32"/>
          <w:shd w:val="clear" w:color="auto" w:fill="FFFFFF"/>
        </w:rPr>
        <w:t>”</w:t>
      </w:r>
      <w:proofErr w:type="gramEnd"/>
      <w:r>
        <w:rPr>
          <w:rFonts w:ascii="仿宋_GB2312" w:eastAsia="仿宋_GB2312" w:hAnsi="微软雅黑"/>
          <w:color w:val="000000" w:themeColor="text1"/>
          <w:sz w:val="32"/>
          <w:szCs w:val="32"/>
          <w:shd w:val="clear" w:color="auto" w:fill="FFFFFF"/>
        </w:rPr>
        <w:t>于中秋节当日登上</w:t>
      </w:r>
      <w:proofErr w:type="gramStart"/>
      <w:r>
        <w:rPr>
          <w:rFonts w:ascii="仿宋_GB2312" w:eastAsia="仿宋_GB2312" w:hAnsi="微软雅黑"/>
          <w:color w:val="000000" w:themeColor="text1"/>
          <w:sz w:val="32"/>
          <w:szCs w:val="32"/>
          <w:shd w:val="clear" w:color="auto" w:fill="FFFFFF"/>
        </w:rPr>
        <w:t>同城热搜榜首</w:t>
      </w:r>
      <w:proofErr w:type="gramEnd"/>
      <w:r>
        <w:rPr>
          <w:rFonts w:ascii="仿宋_GB2312" w:eastAsia="仿宋_GB2312" w:hAnsi="微软雅黑"/>
          <w:color w:val="000000" w:themeColor="text1"/>
          <w:sz w:val="32"/>
          <w:szCs w:val="32"/>
          <w:shd w:val="clear" w:color="auto" w:fill="FFFFFF"/>
        </w:rPr>
        <w:t>，被评为</w:t>
      </w:r>
      <w:r>
        <w:rPr>
          <w:rFonts w:ascii="仿宋_GB2312" w:eastAsia="仿宋_GB2312" w:hAnsi="微软雅黑"/>
          <w:color w:val="000000" w:themeColor="text1"/>
          <w:sz w:val="32"/>
          <w:szCs w:val="32"/>
          <w:shd w:val="clear" w:color="auto" w:fill="FFFFFF"/>
        </w:rPr>
        <w:t>“</w:t>
      </w:r>
      <w:r>
        <w:rPr>
          <w:rFonts w:ascii="仿宋_GB2312" w:eastAsia="仿宋_GB2312" w:hAnsi="微软雅黑"/>
          <w:color w:val="000000" w:themeColor="text1"/>
          <w:sz w:val="32"/>
          <w:szCs w:val="32"/>
          <w:shd w:val="clear" w:color="auto" w:fill="FFFFFF"/>
        </w:rPr>
        <w:t>微博2022全国最具服务力学校</w:t>
      </w:r>
      <w:r>
        <w:rPr>
          <w:rFonts w:ascii="仿宋_GB2312" w:eastAsia="仿宋_GB2312" w:hAnsi="微软雅黑"/>
          <w:color w:val="000000" w:themeColor="text1"/>
          <w:sz w:val="32"/>
          <w:szCs w:val="32"/>
          <w:shd w:val="clear" w:color="auto" w:fill="FFFFFF"/>
        </w:rPr>
        <w:t>”</w:t>
      </w:r>
      <w:r>
        <w:rPr>
          <w:rFonts w:ascii="仿宋_GB2312" w:eastAsia="仿宋_GB2312" w:hAnsi="微软雅黑"/>
          <w:color w:val="000000" w:themeColor="text1"/>
          <w:sz w:val="32"/>
          <w:szCs w:val="32"/>
          <w:shd w:val="clear" w:color="auto" w:fill="FFFFFF"/>
        </w:rPr>
        <w:t>；</w:t>
      </w:r>
      <w:proofErr w:type="gramStart"/>
      <w:r>
        <w:rPr>
          <w:rFonts w:ascii="仿宋_GB2312" w:eastAsia="仿宋_GB2312" w:hAnsi="微软雅黑"/>
          <w:color w:val="000000" w:themeColor="text1"/>
          <w:sz w:val="32"/>
          <w:szCs w:val="32"/>
          <w:shd w:val="clear" w:color="auto" w:fill="FFFFFF"/>
        </w:rPr>
        <w:t>官方微信共</w:t>
      </w:r>
      <w:proofErr w:type="gramEnd"/>
      <w:r>
        <w:rPr>
          <w:rFonts w:ascii="仿宋_GB2312" w:eastAsia="仿宋_GB2312" w:hAnsi="微软雅黑"/>
          <w:color w:val="000000" w:themeColor="text1"/>
          <w:sz w:val="32"/>
          <w:szCs w:val="32"/>
          <w:shd w:val="clear" w:color="auto" w:fill="FFFFFF"/>
        </w:rPr>
        <w:t>推送322篇，粉丝突破19.5万，多次进入全国高校影响力百强榜单，登上</w:t>
      </w:r>
      <w:proofErr w:type="gramStart"/>
      <w:r>
        <w:rPr>
          <w:rFonts w:ascii="仿宋_GB2312" w:eastAsia="仿宋_GB2312" w:hAnsi="微软雅黑"/>
          <w:color w:val="000000" w:themeColor="text1"/>
          <w:sz w:val="32"/>
          <w:szCs w:val="32"/>
          <w:shd w:val="clear" w:color="auto" w:fill="FFFFFF"/>
        </w:rPr>
        <w:t>福建微信影响力</w:t>
      </w:r>
      <w:proofErr w:type="gramEnd"/>
      <w:r>
        <w:rPr>
          <w:rFonts w:ascii="仿宋_GB2312" w:eastAsia="仿宋_GB2312" w:hAnsi="微软雅黑"/>
          <w:color w:val="000000" w:themeColor="text1"/>
          <w:sz w:val="32"/>
          <w:szCs w:val="32"/>
          <w:shd w:val="clear" w:color="auto" w:fill="FFFFFF"/>
        </w:rPr>
        <w:t>榜单榜首，荣获2022-2023年度全国影响力校园新闻专题作品奖；官方</w:t>
      </w:r>
      <w:proofErr w:type="gramStart"/>
      <w:r>
        <w:rPr>
          <w:rFonts w:ascii="仿宋_GB2312" w:eastAsia="仿宋_GB2312" w:hAnsi="微软雅黑"/>
          <w:color w:val="000000" w:themeColor="text1"/>
          <w:sz w:val="32"/>
          <w:szCs w:val="32"/>
          <w:shd w:val="clear" w:color="auto" w:fill="FFFFFF"/>
        </w:rPr>
        <w:t>微信视频</w:t>
      </w:r>
      <w:proofErr w:type="gramEnd"/>
      <w:r>
        <w:rPr>
          <w:rFonts w:ascii="仿宋_GB2312" w:eastAsia="仿宋_GB2312" w:hAnsi="微软雅黑"/>
          <w:color w:val="000000" w:themeColor="text1"/>
          <w:sz w:val="32"/>
          <w:szCs w:val="32"/>
          <w:shd w:val="clear" w:color="auto" w:fill="FFFFFF"/>
        </w:rPr>
        <w:t>号、B站视频号，共发布131个短视频，多个视频被学习强国、福建高校</w:t>
      </w:r>
      <w:proofErr w:type="gramStart"/>
      <w:r>
        <w:rPr>
          <w:rFonts w:ascii="仿宋_GB2312" w:eastAsia="仿宋_GB2312" w:hAnsi="微软雅黑"/>
          <w:color w:val="000000" w:themeColor="text1"/>
          <w:sz w:val="32"/>
          <w:szCs w:val="32"/>
          <w:shd w:val="clear" w:color="auto" w:fill="FFFFFF"/>
        </w:rPr>
        <w:t>思政网</w:t>
      </w:r>
      <w:proofErr w:type="gramEnd"/>
      <w:r>
        <w:rPr>
          <w:rFonts w:ascii="仿宋_GB2312" w:eastAsia="仿宋_GB2312" w:hAnsi="微软雅黑"/>
          <w:color w:val="000000" w:themeColor="text1"/>
          <w:sz w:val="32"/>
          <w:szCs w:val="32"/>
          <w:shd w:val="clear" w:color="auto" w:fill="FFFFFF"/>
        </w:rPr>
        <w:t>、福建省学联、中</w:t>
      </w:r>
      <w:proofErr w:type="gramStart"/>
      <w:r>
        <w:rPr>
          <w:rFonts w:ascii="仿宋_GB2312" w:eastAsia="仿宋_GB2312" w:hAnsi="微软雅黑"/>
          <w:color w:val="000000" w:themeColor="text1"/>
          <w:sz w:val="32"/>
          <w:szCs w:val="32"/>
          <w:shd w:val="clear" w:color="auto" w:fill="FFFFFF"/>
        </w:rPr>
        <w:t>青校媒</w:t>
      </w:r>
      <w:proofErr w:type="gramEnd"/>
      <w:r>
        <w:rPr>
          <w:rFonts w:ascii="仿宋_GB2312" w:eastAsia="仿宋_GB2312" w:hAnsi="微软雅黑"/>
          <w:color w:val="000000" w:themeColor="text1"/>
          <w:sz w:val="32"/>
          <w:szCs w:val="32"/>
          <w:shd w:val="clear" w:color="auto" w:fill="FFFFFF"/>
        </w:rPr>
        <w:t>等采用。学校12件新闻作品获得2022年度福建省高校好新闻奖。</w:t>
      </w:r>
    </w:p>
    <w:p w:rsidR="00F421CA" w:rsidRDefault="00342E59">
      <w:pPr>
        <w:pStyle w:val="a9"/>
        <w:shd w:val="clear" w:color="auto" w:fill="FFFFFF"/>
        <w:spacing w:before="0" w:beforeAutospacing="0" w:after="0" w:afterAutospacing="0" w:line="540" w:lineRule="atLeast"/>
        <w:ind w:firstLine="615"/>
        <w:jc w:val="both"/>
        <w:rPr>
          <w:rFonts w:ascii="微软雅黑" w:eastAsia="微软雅黑" w:hAnsi="微软雅黑"/>
          <w:color w:val="000000" w:themeColor="text1"/>
          <w:sz w:val="18"/>
          <w:szCs w:val="18"/>
        </w:rPr>
      </w:pPr>
      <w:r>
        <w:rPr>
          <w:rFonts w:ascii="仿宋_GB2312" w:eastAsia="仿宋_GB2312" w:hAnsi="微软雅黑"/>
          <w:color w:val="000000" w:themeColor="text1"/>
          <w:sz w:val="32"/>
          <w:szCs w:val="32"/>
          <w:shd w:val="clear" w:color="auto" w:fill="FFFFFF"/>
        </w:rPr>
        <w:t>（三）</w:t>
      </w:r>
      <w:r>
        <w:rPr>
          <w:rStyle w:val="aa"/>
          <w:rFonts w:ascii="仿宋_GB2312" w:eastAsia="仿宋_GB2312"/>
          <w:color w:val="000000" w:themeColor="text1"/>
          <w:sz w:val="32"/>
          <w:szCs w:val="32"/>
        </w:rPr>
        <w:t>严格</w:t>
      </w:r>
      <w:r>
        <w:rPr>
          <w:rStyle w:val="aa"/>
          <w:rFonts w:ascii="仿宋_GB2312" w:eastAsia="仿宋_GB2312" w:hAnsi="微软雅黑"/>
          <w:color w:val="000000" w:themeColor="text1"/>
          <w:sz w:val="32"/>
          <w:szCs w:val="32"/>
          <w:shd w:val="clear" w:color="auto" w:fill="FFFFFF"/>
        </w:rPr>
        <w:t>保密程序，加强信息公开监督</w:t>
      </w:r>
    </w:p>
    <w:p w:rsidR="00F421CA" w:rsidRDefault="00342E59">
      <w:pPr>
        <w:pStyle w:val="a9"/>
        <w:shd w:val="clear" w:color="auto" w:fill="FFFFFF"/>
        <w:spacing w:before="0" w:beforeAutospacing="0" w:after="0" w:afterAutospacing="0" w:line="540" w:lineRule="atLeast"/>
        <w:ind w:firstLine="615"/>
        <w:jc w:val="both"/>
        <w:rPr>
          <w:rFonts w:ascii="微软雅黑" w:eastAsia="微软雅黑" w:hAnsi="微软雅黑"/>
          <w:color w:val="000000" w:themeColor="text1"/>
          <w:sz w:val="18"/>
          <w:szCs w:val="18"/>
        </w:rPr>
      </w:pPr>
      <w:r>
        <w:rPr>
          <w:rFonts w:ascii="仿宋_GB2312" w:eastAsia="仿宋_GB2312" w:hAnsi="微软雅黑" w:hint="eastAsia"/>
          <w:color w:val="000000" w:themeColor="text1"/>
          <w:sz w:val="32"/>
          <w:szCs w:val="32"/>
          <w:shd w:val="clear" w:color="auto" w:fill="FFFFFF"/>
        </w:rPr>
        <w:t>学校认真贯彻执行《中华人民共和国保守国家秘密法》《教育部政府信息公开保密审查规范（试行）》等法律法规和文件精神，切实做好信息保密审查工作，妥善处理公开与保密的关系，既做到在保障师生知情权的同时，又建立完善信息公开保密审查工作程序，防止失密泄密事件的发生。办好保密专题培训班，把保密学习纳入日常干部培训中，进一步自觉主动强化保密意识，提高保密审查管理水平，加强学校信息设备与办公自动化设备的检查力度，有效筑牢信息公</w:t>
      </w:r>
      <w:r>
        <w:rPr>
          <w:rFonts w:ascii="仿宋_GB2312" w:eastAsia="仿宋_GB2312" w:hAnsi="微软雅黑" w:hint="eastAsia"/>
          <w:color w:val="000000" w:themeColor="text1"/>
          <w:sz w:val="32"/>
          <w:szCs w:val="32"/>
          <w:shd w:val="clear" w:color="auto" w:fill="FFFFFF"/>
        </w:rPr>
        <w:lastRenderedPageBreak/>
        <w:t>开保密安全防线。</w:t>
      </w:r>
      <w:r>
        <w:rPr>
          <w:rFonts w:ascii="仿宋_GB2312" w:eastAsia="仿宋_GB2312" w:hAnsi="微软雅黑"/>
          <w:color w:val="000000" w:themeColor="text1"/>
          <w:sz w:val="32"/>
          <w:szCs w:val="32"/>
          <w:shd w:val="clear" w:color="auto" w:fill="FFFFFF"/>
        </w:rPr>
        <w:t>切实发挥校、院两级教代会在学校民主管理和民主监督中的作用，每年组织</w:t>
      </w:r>
      <w:proofErr w:type="gramStart"/>
      <w:r>
        <w:rPr>
          <w:rFonts w:ascii="仿宋_GB2312" w:eastAsia="仿宋_GB2312" w:hAnsi="微软雅黑"/>
          <w:color w:val="000000" w:themeColor="text1"/>
          <w:sz w:val="32"/>
          <w:szCs w:val="32"/>
          <w:shd w:val="clear" w:color="auto" w:fill="FFFFFF"/>
        </w:rPr>
        <w:t>召开校教代</w:t>
      </w:r>
      <w:proofErr w:type="gramEnd"/>
      <w:r>
        <w:rPr>
          <w:rFonts w:ascii="仿宋_GB2312" w:eastAsia="仿宋_GB2312" w:hAnsi="微软雅黑"/>
          <w:color w:val="000000" w:themeColor="text1"/>
          <w:sz w:val="32"/>
          <w:szCs w:val="32"/>
          <w:shd w:val="clear" w:color="auto" w:fill="FFFFFF"/>
        </w:rPr>
        <w:t>会和二级学院教代会，将学校或学院重大事项及教职工关注的热点问题等分别提交校</w:t>
      </w:r>
      <w:proofErr w:type="gramStart"/>
      <w:r>
        <w:rPr>
          <w:rFonts w:ascii="仿宋_GB2312" w:eastAsia="仿宋_GB2312" w:hAnsi="微软雅黑"/>
          <w:color w:val="000000" w:themeColor="text1"/>
          <w:sz w:val="32"/>
          <w:szCs w:val="32"/>
          <w:shd w:val="clear" w:color="auto" w:fill="FFFFFF"/>
        </w:rPr>
        <w:t>或院教代</w:t>
      </w:r>
      <w:proofErr w:type="gramEnd"/>
      <w:r>
        <w:rPr>
          <w:rFonts w:ascii="仿宋_GB2312" w:eastAsia="仿宋_GB2312" w:hAnsi="微软雅黑"/>
          <w:color w:val="000000" w:themeColor="text1"/>
          <w:sz w:val="32"/>
          <w:szCs w:val="32"/>
          <w:shd w:val="clear" w:color="auto" w:fill="FFFFFF"/>
        </w:rPr>
        <w:t>会讨论或审议；不断创新学校教代会提案工作机制，完善提案办理系统，有序推进提案网上公开工作，使提案办理与公开工作成为提升学校管理服务水平的重要抓手。</w:t>
      </w:r>
    </w:p>
    <w:p w:rsidR="00F421CA" w:rsidRDefault="00342E59">
      <w:pPr>
        <w:pStyle w:val="a9"/>
        <w:shd w:val="clear" w:color="auto" w:fill="FFFFFF"/>
        <w:spacing w:before="0" w:beforeAutospacing="0" w:after="0" w:afterAutospacing="0" w:line="540" w:lineRule="atLeast"/>
        <w:ind w:firstLine="615"/>
        <w:jc w:val="both"/>
        <w:rPr>
          <w:rFonts w:ascii="微软雅黑" w:eastAsia="微软雅黑" w:hAnsi="微软雅黑"/>
          <w:color w:val="000000" w:themeColor="text1"/>
          <w:sz w:val="18"/>
          <w:szCs w:val="18"/>
        </w:rPr>
      </w:pPr>
      <w:r>
        <w:rPr>
          <w:rFonts w:ascii="黑体" w:eastAsia="黑体" w:hAnsi="黑体" w:hint="eastAsia"/>
          <w:color w:val="000000" w:themeColor="text1"/>
          <w:sz w:val="32"/>
          <w:szCs w:val="32"/>
          <w:shd w:val="clear" w:color="auto" w:fill="FFFFFF"/>
        </w:rPr>
        <w:t>二、主动公开信息情况</w:t>
      </w:r>
    </w:p>
    <w:p w:rsidR="00F421CA" w:rsidRDefault="00342E59">
      <w:pPr>
        <w:pStyle w:val="a9"/>
        <w:shd w:val="clear" w:color="auto" w:fill="FFFFFF"/>
        <w:spacing w:before="0" w:beforeAutospacing="0" w:after="0" w:afterAutospacing="0" w:line="540" w:lineRule="atLeast"/>
        <w:ind w:firstLine="615"/>
        <w:jc w:val="both"/>
        <w:rPr>
          <w:rFonts w:ascii="微软雅黑" w:eastAsia="微软雅黑" w:hAnsi="微软雅黑"/>
          <w:color w:val="000000" w:themeColor="text1"/>
          <w:sz w:val="18"/>
          <w:szCs w:val="18"/>
        </w:rPr>
      </w:pPr>
      <w:r>
        <w:rPr>
          <w:rFonts w:ascii="仿宋_GB2312" w:eastAsia="仿宋_GB2312" w:hAnsi="微软雅黑"/>
          <w:color w:val="000000" w:themeColor="text1"/>
          <w:sz w:val="32"/>
          <w:szCs w:val="32"/>
          <w:shd w:val="clear" w:color="auto" w:fill="FFFFFF"/>
        </w:rPr>
        <w:t>2022</w:t>
      </w:r>
      <w:r>
        <w:rPr>
          <w:rFonts w:ascii="微软雅黑" w:eastAsia="微软雅黑" w:hAnsi="微软雅黑"/>
          <w:color w:val="000000" w:themeColor="text1"/>
          <w:sz w:val="32"/>
          <w:szCs w:val="32"/>
          <w:shd w:val="clear" w:color="auto" w:fill="FFFFFF"/>
        </w:rPr>
        <w:t>-</w:t>
      </w:r>
      <w:r>
        <w:rPr>
          <w:rFonts w:ascii="仿宋_GB2312" w:eastAsia="仿宋_GB2312" w:hAnsi="微软雅黑"/>
          <w:color w:val="000000" w:themeColor="text1"/>
          <w:sz w:val="32"/>
          <w:szCs w:val="32"/>
          <w:shd w:val="clear" w:color="auto" w:fill="FFFFFF"/>
        </w:rPr>
        <w:t>2023学年，学校按照要求，深入推进重点领域和关键环节信息公开，加大招生考试、财务资产、组织干部、人事师资、学生奖助、后勤采购等重点领域信息公开力度，确保涉及师生切身利益和社会关注度高的重点领域信息全面公开。</w:t>
      </w:r>
    </w:p>
    <w:p w:rsidR="00F421CA" w:rsidRDefault="00342E59">
      <w:pPr>
        <w:pStyle w:val="a9"/>
        <w:shd w:val="clear" w:color="auto" w:fill="FFFFFF"/>
        <w:spacing w:before="0" w:beforeAutospacing="0" w:after="0" w:afterAutospacing="0" w:line="540" w:lineRule="atLeast"/>
        <w:ind w:left="420"/>
        <w:jc w:val="both"/>
        <w:rPr>
          <w:rFonts w:ascii="微软雅黑" w:eastAsia="微软雅黑" w:hAnsi="微软雅黑"/>
          <w:color w:val="000000" w:themeColor="text1"/>
          <w:sz w:val="18"/>
          <w:szCs w:val="18"/>
        </w:rPr>
      </w:pPr>
      <w:r>
        <w:rPr>
          <w:rFonts w:ascii="仿宋_GB2312" w:eastAsia="仿宋_GB2312" w:hAnsi="微软雅黑"/>
          <w:color w:val="000000" w:themeColor="text1"/>
          <w:sz w:val="32"/>
          <w:szCs w:val="32"/>
          <w:shd w:val="clear" w:color="auto" w:fill="FFFFFF"/>
        </w:rPr>
        <w:t>（一）</w:t>
      </w:r>
      <w:r>
        <w:rPr>
          <w:rStyle w:val="aa"/>
          <w:rFonts w:ascii="仿宋_GB2312" w:eastAsia="仿宋_GB2312" w:hAnsi="微软雅黑"/>
          <w:color w:val="000000" w:themeColor="text1"/>
          <w:sz w:val="32"/>
          <w:szCs w:val="32"/>
          <w:shd w:val="clear" w:color="auto" w:fill="FFFFFF"/>
        </w:rPr>
        <w:t>招生信息公开情况</w:t>
      </w:r>
    </w:p>
    <w:p w:rsidR="00F421CA" w:rsidRDefault="00342E59">
      <w:pPr>
        <w:pStyle w:val="a9"/>
        <w:shd w:val="clear" w:color="auto" w:fill="FFFFFF"/>
        <w:spacing w:before="0" w:beforeAutospacing="0" w:after="0" w:afterAutospacing="0" w:line="540" w:lineRule="atLeast"/>
        <w:ind w:firstLine="615"/>
        <w:jc w:val="both"/>
        <w:rPr>
          <w:rFonts w:ascii="仿宋_GB2312" w:eastAsia="仿宋_GB2312" w:hAnsi="微软雅黑"/>
          <w:color w:val="000000" w:themeColor="text1"/>
          <w:sz w:val="32"/>
          <w:szCs w:val="32"/>
          <w:shd w:val="clear" w:color="auto" w:fill="FFFFFF"/>
        </w:rPr>
      </w:pPr>
      <w:r>
        <w:rPr>
          <w:rFonts w:ascii="仿宋_GB2312" w:eastAsia="仿宋_GB2312" w:hAnsi="微软雅黑"/>
          <w:color w:val="000000" w:themeColor="text1"/>
          <w:sz w:val="32"/>
          <w:szCs w:val="32"/>
          <w:shd w:val="clear" w:color="auto" w:fill="FFFFFF"/>
        </w:rPr>
        <w:t>学校认真贯彻执行教育部等有关文件精神，大力推行招生</w:t>
      </w:r>
      <w:r>
        <w:rPr>
          <w:rFonts w:ascii="仿宋_GB2312" w:eastAsia="仿宋_GB2312" w:hAnsi="微软雅黑"/>
          <w:color w:val="000000" w:themeColor="text1"/>
          <w:sz w:val="32"/>
          <w:szCs w:val="32"/>
          <w:shd w:val="clear" w:color="auto" w:fill="FFFFFF"/>
        </w:rPr>
        <w:t>“</w:t>
      </w:r>
      <w:r>
        <w:rPr>
          <w:rFonts w:ascii="仿宋_GB2312" w:eastAsia="仿宋_GB2312" w:hAnsi="微软雅黑"/>
          <w:color w:val="000000" w:themeColor="text1"/>
          <w:sz w:val="32"/>
          <w:szCs w:val="32"/>
          <w:shd w:val="clear" w:color="auto" w:fill="FFFFFF"/>
        </w:rPr>
        <w:t>阳光工程</w:t>
      </w:r>
      <w:r>
        <w:rPr>
          <w:rFonts w:ascii="仿宋_GB2312" w:eastAsia="仿宋_GB2312" w:hAnsi="微软雅黑"/>
          <w:color w:val="000000" w:themeColor="text1"/>
          <w:sz w:val="32"/>
          <w:szCs w:val="32"/>
          <w:shd w:val="clear" w:color="auto" w:fill="FFFFFF"/>
        </w:rPr>
        <w:t>”</w:t>
      </w:r>
      <w:r>
        <w:rPr>
          <w:rFonts w:ascii="仿宋_GB2312" w:eastAsia="仿宋_GB2312" w:hAnsi="微软雅黑"/>
          <w:color w:val="000000" w:themeColor="text1"/>
          <w:sz w:val="32"/>
          <w:szCs w:val="32"/>
          <w:shd w:val="clear" w:color="auto" w:fill="FFFFFF"/>
        </w:rPr>
        <w:t>，规范招生管理，增加招生工作的透明度；成立招生工作领导小组，加强对招生工作的领导，研究决定招生过程中的重大事项。在国家教育部招生阳光工程指定平台、学校招生信息专栏上，主动公开各类招生章程和简章、招生计划、录取分数、考试与录取规定、考生资格公示等信息，便于社会公众获取有关招生方面信息，自觉接受公众对招生工作的监督。</w:t>
      </w:r>
    </w:p>
    <w:p w:rsidR="00F421CA" w:rsidRDefault="00342E59">
      <w:pPr>
        <w:pStyle w:val="a9"/>
        <w:shd w:val="clear" w:color="auto" w:fill="FFFFFF"/>
        <w:spacing w:before="0" w:beforeAutospacing="0" w:after="0" w:afterAutospacing="0" w:line="540" w:lineRule="atLeast"/>
        <w:ind w:firstLine="615"/>
        <w:jc w:val="both"/>
        <w:rPr>
          <w:rFonts w:ascii="仿宋_GB2312" w:eastAsia="仿宋_GB2312" w:hAnsi="微软雅黑"/>
          <w:color w:val="000000" w:themeColor="text1"/>
          <w:sz w:val="32"/>
          <w:szCs w:val="32"/>
          <w:shd w:val="clear" w:color="auto" w:fill="FFFFFF"/>
        </w:rPr>
      </w:pPr>
      <w:r>
        <w:rPr>
          <w:rStyle w:val="aa"/>
          <w:rFonts w:ascii="仿宋_GB2312" w:eastAsia="仿宋_GB2312" w:hAnsi="微软雅黑"/>
          <w:color w:val="000000" w:themeColor="text1"/>
          <w:sz w:val="32"/>
          <w:szCs w:val="32"/>
          <w:shd w:val="clear" w:color="auto" w:fill="FFFFFF"/>
        </w:rPr>
        <w:lastRenderedPageBreak/>
        <w:t>本科生招生方面：</w:t>
      </w:r>
      <w:r>
        <w:rPr>
          <w:rFonts w:ascii="仿宋_GB2312" w:eastAsia="仿宋_GB2312" w:hAnsi="微软雅黑"/>
          <w:color w:val="000000" w:themeColor="text1"/>
          <w:sz w:val="32"/>
          <w:szCs w:val="32"/>
          <w:shd w:val="clear" w:color="auto" w:fill="FFFFFF"/>
        </w:rPr>
        <w:t>学校严格执行《教育部关于做好2023年普通高校招生工作的通知》（教学〔2023〕1号）和《教育部办公厅关于做好2023年普通高等学校部分特殊类型招生工作的通知》（教学厅〔2022〕8号）等文件中的相关规定，在国家教育部招生阳光工程指定平台或招生考试中心官网（https://zsks.fzu.edu.cn）发布有关信息。</w:t>
      </w:r>
    </w:p>
    <w:p w:rsidR="00F421CA" w:rsidRDefault="00342E59">
      <w:pPr>
        <w:pStyle w:val="a9"/>
        <w:shd w:val="clear" w:color="auto" w:fill="FFFFFF"/>
        <w:spacing w:before="0" w:beforeAutospacing="0" w:after="0" w:afterAutospacing="0" w:line="540" w:lineRule="atLeast"/>
        <w:ind w:firstLine="615"/>
        <w:jc w:val="both"/>
        <w:rPr>
          <w:rFonts w:ascii="仿宋_GB2312" w:eastAsia="仿宋_GB2312" w:hAnsi="微软雅黑"/>
          <w:color w:val="000000" w:themeColor="text1"/>
          <w:sz w:val="32"/>
          <w:szCs w:val="32"/>
          <w:shd w:val="clear" w:color="auto" w:fill="FFFFFF"/>
        </w:rPr>
      </w:pPr>
      <w:r>
        <w:rPr>
          <w:rFonts w:ascii="仿宋_GB2312" w:eastAsia="仿宋_GB2312" w:hAnsi="微软雅黑"/>
          <w:color w:val="000000" w:themeColor="text1"/>
          <w:sz w:val="32"/>
          <w:szCs w:val="32"/>
          <w:shd w:val="clear" w:color="auto" w:fill="FFFFFF"/>
        </w:rPr>
        <w:t>1.及时公布《福州大学2023年艺术类专业招生简章（面向港澳台侨）》《福州大学2023年澳门保送生招生简章》《福州大学2023年招收生香港中学文凭考试学生招生简章》《福州大学美术类专业2023年招生简章》、《福州大学音乐学专业2023年招生简章》《福州大学2023年高水平运动队招生简章》《福州大学2023年依据台湾地区大学入学考试学科能力测试成绩招收台湾高中毕业生简章》《福州大学2023年高校专项计划招生简章》《福州大学2023年采用澳门</w:t>
      </w:r>
      <w:r>
        <w:rPr>
          <w:rFonts w:ascii="仿宋_GB2312" w:eastAsia="仿宋_GB2312" w:hAnsi="微软雅黑"/>
          <w:color w:val="000000" w:themeColor="text1"/>
          <w:sz w:val="32"/>
          <w:szCs w:val="32"/>
          <w:shd w:val="clear" w:color="auto" w:fill="FFFFFF"/>
        </w:rPr>
        <w:t>“</w:t>
      </w:r>
      <w:r>
        <w:rPr>
          <w:rFonts w:ascii="仿宋_GB2312" w:eastAsia="仿宋_GB2312" w:hAnsi="微软雅黑"/>
          <w:color w:val="000000" w:themeColor="text1"/>
          <w:sz w:val="32"/>
          <w:szCs w:val="32"/>
          <w:shd w:val="clear" w:color="auto" w:fill="FFFFFF"/>
        </w:rPr>
        <w:t>四校联考</w:t>
      </w:r>
      <w:r>
        <w:rPr>
          <w:rFonts w:ascii="仿宋_GB2312" w:eastAsia="仿宋_GB2312" w:hAnsi="微软雅黑"/>
          <w:color w:val="000000" w:themeColor="text1"/>
          <w:sz w:val="32"/>
          <w:szCs w:val="32"/>
          <w:shd w:val="clear" w:color="auto" w:fill="FFFFFF"/>
        </w:rPr>
        <w:t>”</w:t>
      </w:r>
      <w:r>
        <w:rPr>
          <w:rFonts w:ascii="仿宋_GB2312" w:eastAsia="仿宋_GB2312" w:hAnsi="微软雅黑"/>
          <w:color w:val="000000" w:themeColor="text1"/>
          <w:sz w:val="32"/>
          <w:szCs w:val="32"/>
          <w:shd w:val="clear" w:color="auto" w:fill="FFFFFF"/>
        </w:rPr>
        <w:t>成绩招收澳门学生简章》《福州大学2023年普通高考招生章程》等重要信息。</w:t>
      </w:r>
    </w:p>
    <w:p w:rsidR="00F421CA" w:rsidRDefault="00342E59">
      <w:pPr>
        <w:pStyle w:val="a9"/>
        <w:shd w:val="clear" w:color="auto" w:fill="FFFFFF"/>
        <w:spacing w:before="0" w:beforeAutospacing="0" w:after="0" w:afterAutospacing="0" w:line="540" w:lineRule="atLeast"/>
        <w:ind w:firstLine="615"/>
        <w:jc w:val="both"/>
        <w:rPr>
          <w:rFonts w:ascii="仿宋_GB2312" w:eastAsia="仿宋_GB2312" w:hAnsi="微软雅黑"/>
          <w:color w:val="000000" w:themeColor="text1"/>
          <w:sz w:val="32"/>
          <w:szCs w:val="32"/>
          <w:shd w:val="clear" w:color="auto" w:fill="FFFFFF"/>
        </w:rPr>
      </w:pPr>
      <w:r>
        <w:rPr>
          <w:rFonts w:ascii="仿宋_GB2312" w:eastAsia="仿宋_GB2312" w:hAnsi="微软雅黑"/>
          <w:color w:val="000000" w:themeColor="text1"/>
          <w:sz w:val="32"/>
          <w:szCs w:val="32"/>
          <w:shd w:val="clear" w:color="auto" w:fill="FFFFFF"/>
        </w:rPr>
        <w:t>2.发布历年分数和计划供考生查询参考，招生网站点击量超过60万多人次。除了参与各类常规的线下大型专场咨询会外，招生考试中心还积极利用新媒体，通过线上直播、线上</w:t>
      </w:r>
      <w:proofErr w:type="gramStart"/>
      <w:r>
        <w:rPr>
          <w:rFonts w:ascii="仿宋_GB2312" w:eastAsia="仿宋_GB2312" w:hAnsi="微软雅黑"/>
          <w:color w:val="000000" w:themeColor="text1"/>
          <w:sz w:val="32"/>
          <w:szCs w:val="32"/>
          <w:shd w:val="clear" w:color="auto" w:fill="FFFFFF"/>
        </w:rPr>
        <w:t>云咨询</w:t>
      </w:r>
      <w:proofErr w:type="gramEnd"/>
      <w:r>
        <w:rPr>
          <w:rFonts w:ascii="仿宋_GB2312" w:eastAsia="仿宋_GB2312" w:hAnsi="微软雅黑"/>
          <w:color w:val="000000" w:themeColor="text1"/>
          <w:sz w:val="32"/>
          <w:szCs w:val="32"/>
          <w:shd w:val="clear" w:color="auto" w:fill="FFFFFF"/>
        </w:rPr>
        <w:t>会、电话咨询热线、网络咨询平台等方式为考生与家长提供高考咨询服务。</w:t>
      </w:r>
    </w:p>
    <w:p w:rsidR="00F421CA" w:rsidRDefault="00342E59">
      <w:pPr>
        <w:pStyle w:val="a9"/>
        <w:shd w:val="clear" w:color="auto" w:fill="FFFFFF"/>
        <w:spacing w:before="0" w:beforeAutospacing="0" w:after="0" w:afterAutospacing="0" w:line="540" w:lineRule="atLeast"/>
        <w:ind w:firstLine="615"/>
        <w:jc w:val="both"/>
        <w:rPr>
          <w:rFonts w:ascii="仿宋_GB2312" w:eastAsia="仿宋_GB2312" w:hAnsi="微软雅黑"/>
          <w:color w:val="000000" w:themeColor="text1"/>
          <w:sz w:val="32"/>
          <w:szCs w:val="32"/>
          <w:shd w:val="clear" w:color="auto" w:fill="FFFFFF"/>
        </w:rPr>
      </w:pPr>
      <w:r>
        <w:rPr>
          <w:rFonts w:ascii="仿宋_GB2312" w:eastAsia="仿宋_GB2312" w:hAnsi="微软雅黑"/>
          <w:color w:val="000000" w:themeColor="text1"/>
          <w:sz w:val="32"/>
          <w:szCs w:val="32"/>
          <w:shd w:val="clear" w:color="auto" w:fill="FFFFFF"/>
        </w:rPr>
        <w:lastRenderedPageBreak/>
        <w:t>3.招生录取期间, 招生考试中心通过官方网站和</w:t>
      </w:r>
      <w:proofErr w:type="gramStart"/>
      <w:r>
        <w:rPr>
          <w:rFonts w:ascii="仿宋_GB2312" w:eastAsia="仿宋_GB2312" w:hAnsi="微软雅黑"/>
          <w:color w:val="000000" w:themeColor="text1"/>
          <w:sz w:val="32"/>
          <w:szCs w:val="32"/>
          <w:shd w:val="clear" w:color="auto" w:fill="FFFFFF"/>
        </w:rPr>
        <w:t>微信公众号</w:t>
      </w:r>
      <w:proofErr w:type="gramEnd"/>
      <w:r>
        <w:rPr>
          <w:rFonts w:ascii="仿宋_GB2312" w:eastAsia="仿宋_GB2312" w:hAnsi="微软雅黑"/>
          <w:color w:val="000000" w:themeColor="text1"/>
          <w:sz w:val="32"/>
          <w:szCs w:val="32"/>
          <w:shd w:val="clear" w:color="auto" w:fill="FFFFFF"/>
        </w:rPr>
        <w:t>实时发布录取信息,包括各批次的录取时间、录取分数线、录取结果查询、录取通知书邮递情况等,</w:t>
      </w:r>
      <w:r>
        <w:rPr>
          <w:rFonts w:ascii="仿宋_GB2312" w:eastAsia="仿宋_GB2312" w:hAnsi="微软雅黑"/>
          <w:color w:val="000000" w:themeColor="text1"/>
          <w:sz w:val="32"/>
          <w:szCs w:val="32"/>
          <w:shd w:val="clear" w:color="auto" w:fill="FFFFFF"/>
        </w:rPr>
        <w:t>“</w:t>
      </w:r>
      <w:r>
        <w:rPr>
          <w:rFonts w:ascii="仿宋_GB2312" w:eastAsia="仿宋_GB2312" w:hAnsi="微软雅黑"/>
          <w:color w:val="000000" w:themeColor="text1"/>
          <w:sz w:val="32"/>
          <w:szCs w:val="32"/>
          <w:shd w:val="clear" w:color="auto" w:fill="FFFFFF"/>
        </w:rPr>
        <w:t>福州大学2023年招生录取结果查询</w:t>
      </w:r>
      <w:r>
        <w:rPr>
          <w:rFonts w:ascii="仿宋_GB2312" w:eastAsia="仿宋_GB2312" w:hAnsi="微软雅黑"/>
          <w:color w:val="000000" w:themeColor="text1"/>
          <w:sz w:val="32"/>
          <w:szCs w:val="32"/>
          <w:shd w:val="clear" w:color="auto" w:fill="FFFFFF"/>
        </w:rPr>
        <w:t>”</w:t>
      </w:r>
      <w:r>
        <w:rPr>
          <w:rFonts w:ascii="仿宋_GB2312" w:eastAsia="仿宋_GB2312" w:hAnsi="微软雅黑"/>
          <w:color w:val="000000" w:themeColor="text1"/>
          <w:sz w:val="32"/>
          <w:szCs w:val="32"/>
          <w:shd w:val="clear" w:color="auto" w:fill="FFFFFF"/>
        </w:rPr>
        <w:t>的网络点击量超过8万多人次，真正做到招生过程公开、公平、公正。</w:t>
      </w:r>
    </w:p>
    <w:p w:rsidR="00F421CA" w:rsidRDefault="00342E59">
      <w:pPr>
        <w:pStyle w:val="a9"/>
        <w:shd w:val="clear" w:color="auto" w:fill="FFFFFF"/>
        <w:spacing w:before="0" w:beforeAutospacing="0" w:after="0" w:afterAutospacing="0" w:line="540" w:lineRule="atLeast"/>
        <w:ind w:firstLine="615"/>
        <w:jc w:val="both"/>
        <w:rPr>
          <w:rFonts w:ascii="仿宋_GB2312" w:eastAsia="仿宋_GB2312" w:hAnsi="微软雅黑"/>
          <w:color w:val="000000" w:themeColor="text1"/>
          <w:sz w:val="32"/>
          <w:szCs w:val="32"/>
          <w:shd w:val="clear" w:color="auto" w:fill="FFFFFF"/>
        </w:rPr>
      </w:pPr>
      <w:r>
        <w:rPr>
          <w:rFonts w:ascii="仿宋_GB2312" w:eastAsia="仿宋_GB2312" w:hAnsi="微软雅黑"/>
          <w:color w:val="000000" w:themeColor="text1"/>
          <w:sz w:val="32"/>
          <w:szCs w:val="32"/>
          <w:shd w:val="clear" w:color="auto" w:fill="FFFFFF"/>
        </w:rPr>
        <w:t>4.</w:t>
      </w:r>
      <w:proofErr w:type="gramStart"/>
      <w:r>
        <w:rPr>
          <w:rFonts w:ascii="仿宋_GB2312" w:eastAsia="仿宋_GB2312" w:hAnsi="微软雅黑"/>
          <w:color w:val="000000" w:themeColor="text1"/>
          <w:sz w:val="32"/>
          <w:szCs w:val="32"/>
          <w:shd w:val="clear" w:color="auto" w:fill="FFFFFF"/>
        </w:rPr>
        <w:t>在推免工作</w:t>
      </w:r>
      <w:proofErr w:type="gramEnd"/>
      <w:r>
        <w:rPr>
          <w:rFonts w:ascii="仿宋_GB2312" w:eastAsia="仿宋_GB2312" w:hAnsi="微软雅黑"/>
          <w:color w:val="000000" w:themeColor="text1"/>
          <w:sz w:val="32"/>
          <w:szCs w:val="32"/>
          <w:shd w:val="clear" w:color="auto" w:fill="FFFFFF"/>
        </w:rPr>
        <w:t>方面，本年度严格按照《福州大学推荐优秀应届本科毕业生免试攻读研究生工作实施办法（2022年修订）》和《关于做好我校2024年推荐优秀应届本科毕业生免试攻读研究生工作的通知》开展工作，并按要求将推荐名单进行公示。</w:t>
      </w:r>
    </w:p>
    <w:p w:rsidR="00F421CA" w:rsidRDefault="00342E59">
      <w:pPr>
        <w:pStyle w:val="a9"/>
        <w:shd w:val="clear" w:color="auto" w:fill="FFFFFF"/>
        <w:spacing w:before="0" w:beforeAutospacing="0" w:after="0" w:afterAutospacing="0" w:line="540" w:lineRule="atLeast"/>
        <w:ind w:firstLine="615"/>
        <w:jc w:val="both"/>
        <w:rPr>
          <w:rFonts w:ascii="仿宋_GB2312" w:eastAsia="仿宋_GB2312" w:hAnsi="微软雅黑"/>
          <w:color w:val="000000" w:themeColor="text1"/>
          <w:sz w:val="32"/>
          <w:szCs w:val="32"/>
          <w:shd w:val="clear" w:color="auto" w:fill="FFFFFF"/>
        </w:rPr>
      </w:pPr>
      <w:r>
        <w:rPr>
          <w:rStyle w:val="aa"/>
          <w:rFonts w:ascii="仿宋_GB2312" w:eastAsia="仿宋_GB2312" w:hAnsi="微软雅黑"/>
          <w:color w:val="000000" w:themeColor="text1"/>
          <w:spacing w:val="-15"/>
          <w:sz w:val="32"/>
          <w:szCs w:val="32"/>
          <w:shd w:val="clear" w:color="auto" w:fill="FFFFFF"/>
        </w:rPr>
        <w:t>研究生招生方面：</w:t>
      </w:r>
      <w:r>
        <w:rPr>
          <w:rFonts w:ascii="仿宋_GB2312" w:eastAsia="仿宋_GB2312" w:hAnsi="微软雅黑"/>
          <w:color w:val="000000" w:themeColor="text1"/>
          <w:sz w:val="32"/>
          <w:szCs w:val="32"/>
          <w:shd w:val="clear" w:color="auto" w:fill="FFFFFF"/>
        </w:rPr>
        <w:t>学校高度重视研究生招生信息公开工作，确保研究生招生工作各环节在阳光下进行，全面接受考生、家长和社会的监督。</w:t>
      </w:r>
    </w:p>
    <w:p w:rsidR="00F421CA" w:rsidRDefault="00342E59">
      <w:pPr>
        <w:pStyle w:val="a9"/>
        <w:shd w:val="clear" w:color="auto" w:fill="FFFFFF"/>
        <w:spacing w:before="0" w:beforeAutospacing="0" w:after="0" w:afterAutospacing="0" w:line="540" w:lineRule="atLeast"/>
        <w:ind w:firstLine="615"/>
        <w:jc w:val="both"/>
        <w:rPr>
          <w:rFonts w:ascii="仿宋_GB2312" w:eastAsia="仿宋_GB2312" w:hAnsi="微软雅黑"/>
          <w:color w:val="000000" w:themeColor="text1"/>
          <w:sz w:val="32"/>
          <w:szCs w:val="32"/>
          <w:shd w:val="clear" w:color="auto" w:fill="FFFFFF"/>
        </w:rPr>
      </w:pPr>
      <w:r>
        <w:rPr>
          <w:rFonts w:ascii="仿宋_GB2312" w:eastAsia="仿宋_GB2312" w:hAnsi="微软雅黑"/>
          <w:color w:val="000000" w:themeColor="text1"/>
          <w:sz w:val="32"/>
          <w:szCs w:val="32"/>
          <w:shd w:val="clear" w:color="auto" w:fill="FFFFFF"/>
        </w:rPr>
        <w:t>1.学校充分利用研究生院官网（http://yjsy.fzu.edu.cn/）、</w:t>
      </w:r>
      <w:r>
        <w:rPr>
          <w:rFonts w:ascii="仿宋_GB2312" w:eastAsia="仿宋_GB2312" w:hAnsi="微软雅黑"/>
          <w:color w:val="000000" w:themeColor="text1"/>
          <w:sz w:val="32"/>
          <w:szCs w:val="32"/>
          <w:shd w:val="clear" w:color="auto" w:fill="FFFFFF"/>
        </w:rPr>
        <w:t>“</w:t>
      </w:r>
      <w:r>
        <w:rPr>
          <w:rFonts w:ascii="仿宋_GB2312" w:eastAsia="仿宋_GB2312" w:hAnsi="微软雅黑"/>
          <w:color w:val="000000" w:themeColor="text1"/>
          <w:sz w:val="32"/>
          <w:szCs w:val="32"/>
          <w:shd w:val="clear" w:color="auto" w:fill="FFFFFF"/>
        </w:rPr>
        <w:t>福州大学研究生教育</w:t>
      </w:r>
      <w:r>
        <w:rPr>
          <w:rFonts w:ascii="仿宋_GB2312" w:eastAsia="仿宋_GB2312" w:hAnsi="微软雅黑"/>
          <w:color w:val="000000" w:themeColor="text1"/>
          <w:sz w:val="32"/>
          <w:szCs w:val="32"/>
          <w:shd w:val="clear" w:color="auto" w:fill="FFFFFF"/>
        </w:rPr>
        <w:t>”</w:t>
      </w:r>
      <w:proofErr w:type="gramStart"/>
      <w:r>
        <w:rPr>
          <w:rFonts w:ascii="仿宋_GB2312" w:eastAsia="仿宋_GB2312" w:hAnsi="微软雅黑"/>
          <w:color w:val="000000" w:themeColor="text1"/>
          <w:sz w:val="32"/>
          <w:szCs w:val="32"/>
          <w:shd w:val="clear" w:color="auto" w:fill="FFFFFF"/>
        </w:rPr>
        <w:t>官微及时</w:t>
      </w:r>
      <w:proofErr w:type="gramEnd"/>
      <w:r>
        <w:rPr>
          <w:rFonts w:ascii="仿宋_GB2312" w:eastAsia="仿宋_GB2312" w:hAnsi="微软雅黑"/>
          <w:color w:val="000000" w:themeColor="text1"/>
          <w:sz w:val="32"/>
          <w:szCs w:val="32"/>
          <w:shd w:val="clear" w:color="auto" w:fill="FFFFFF"/>
        </w:rPr>
        <w:t>公布历年来我校研究生招生的相关数据，提供招生政策各项解读以及常见问题的解答，发布博士研究生招生简章、硕士研究生招生简章、接收推免生招生简章、招生专业目录、招生计划、初试成绩查询及复查情况、复试录取阶段信息查询、调剂公告、招生咨询及申诉渠道等社会公众关注信息。此外，及时发布研究生招考政策宣讲会通知、研究生新生报到须知等。</w:t>
      </w:r>
    </w:p>
    <w:p w:rsidR="00F421CA" w:rsidRDefault="00342E59">
      <w:pPr>
        <w:pStyle w:val="a9"/>
        <w:shd w:val="clear" w:color="auto" w:fill="FFFFFF"/>
        <w:spacing w:before="0" w:beforeAutospacing="0" w:after="0" w:afterAutospacing="0" w:line="540" w:lineRule="atLeast"/>
        <w:ind w:firstLine="615"/>
        <w:jc w:val="both"/>
        <w:rPr>
          <w:rFonts w:ascii="仿宋_GB2312" w:eastAsia="仿宋_GB2312" w:hAnsi="微软雅黑"/>
          <w:color w:val="000000" w:themeColor="text1"/>
          <w:sz w:val="32"/>
          <w:szCs w:val="32"/>
          <w:shd w:val="clear" w:color="auto" w:fill="FFFFFF"/>
        </w:rPr>
      </w:pPr>
      <w:r>
        <w:rPr>
          <w:rFonts w:ascii="仿宋_GB2312" w:eastAsia="仿宋_GB2312" w:hAnsi="微软雅黑"/>
          <w:color w:val="000000" w:themeColor="text1"/>
          <w:sz w:val="32"/>
          <w:szCs w:val="32"/>
          <w:shd w:val="clear" w:color="auto" w:fill="FFFFFF"/>
        </w:rPr>
        <w:lastRenderedPageBreak/>
        <w:t>2.学校充分利用</w:t>
      </w:r>
      <w:proofErr w:type="gramStart"/>
      <w:r>
        <w:rPr>
          <w:rFonts w:ascii="仿宋_GB2312" w:eastAsia="仿宋_GB2312" w:hAnsi="微软雅黑"/>
          <w:color w:val="000000" w:themeColor="text1"/>
          <w:sz w:val="32"/>
          <w:szCs w:val="32"/>
          <w:shd w:val="clear" w:color="auto" w:fill="FFFFFF"/>
        </w:rPr>
        <w:t>研究生院官网公示</w:t>
      </w:r>
      <w:proofErr w:type="gramEnd"/>
      <w:r>
        <w:rPr>
          <w:rFonts w:ascii="仿宋_GB2312" w:eastAsia="仿宋_GB2312" w:hAnsi="微软雅黑"/>
          <w:color w:val="000000" w:themeColor="text1"/>
          <w:sz w:val="32"/>
          <w:szCs w:val="32"/>
          <w:shd w:val="clear" w:color="auto" w:fill="FFFFFF"/>
        </w:rPr>
        <w:t>栏（http://yjsy.fzu.edu.cn/index/gsl/gsl.htm）及时公布拟录取各类博士、硕士研究生名单、获得推免生资格名单、硕博连读生名单等。</w:t>
      </w:r>
    </w:p>
    <w:p w:rsidR="00F421CA" w:rsidRDefault="00342E59">
      <w:pPr>
        <w:pStyle w:val="a9"/>
        <w:shd w:val="clear" w:color="auto" w:fill="FFFFFF"/>
        <w:spacing w:before="0" w:beforeAutospacing="0" w:after="0" w:afterAutospacing="0" w:line="540" w:lineRule="atLeast"/>
        <w:ind w:firstLine="555"/>
        <w:jc w:val="both"/>
        <w:rPr>
          <w:rFonts w:ascii="微软雅黑" w:eastAsia="微软雅黑" w:hAnsi="微软雅黑"/>
          <w:color w:val="000000" w:themeColor="text1"/>
          <w:sz w:val="18"/>
          <w:szCs w:val="18"/>
        </w:rPr>
      </w:pPr>
      <w:r>
        <w:rPr>
          <w:rFonts w:ascii="仿宋_GB2312" w:eastAsia="仿宋_GB2312" w:hAnsi="微软雅黑"/>
          <w:color w:val="000000" w:themeColor="text1"/>
          <w:sz w:val="32"/>
          <w:szCs w:val="32"/>
          <w:shd w:val="clear" w:color="auto" w:fill="FFFFFF"/>
        </w:rPr>
        <w:t>（二）</w:t>
      </w:r>
      <w:r>
        <w:rPr>
          <w:rStyle w:val="aa"/>
          <w:rFonts w:ascii="仿宋_GB2312" w:eastAsia="仿宋_GB2312" w:hAnsi="微软雅黑"/>
          <w:color w:val="000000" w:themeColor="text1"/>
          <w:sz w:val="32"/>
          <w:szCs w:val="32"/>
          <w:shd w:val="clear" w:color="auto" w:fill="FFFFFF"/>
        </w:rPr>
        <w:t>财务信息公开情况</w:t>
      </w:r>
    </w:p>
    <w:p w:rsidR="00F421CA" w:rsidRDefault="00342E59">
      <w:pPr>
        <w:pStyle w:val="a9"/>
        <w:shd w:val="clear" w:color="auto" w:fill="FFFFFF"/>
        <w:spacing w:before="0" w:beforeAutospacing="0" w:after="0" w:afterAutospacing="0" w:line="540" w:lineRule="atLeast"/>
        <w:ind w:firstLine="615"/>
        <w:jc w:val="both"/>
        <w:rPr>
          <w:rFonts w:ascii="仿宋_GB2312" w:eastAsia="仿宋_GB2312" w:hAnsi="微软雅黑"/>
          <w:color w:val="000000" w:themeColor="text1"/>
          <w:sz w:val="32"/>
          <w:szCs w:val="32"/>
          <w:shd w:val="clear" w:color="auto" w:fill="FFFFFF"/>
        </w:rPr>
      </w:pPr>
      <w:r>
        <w:rPr>
          <w:rFonts w:ascii="仿宋_GB2312" w:eastAsia="仿宋_GB2312" w:hAnsi="微软雅黑"/>
          <w:color w:val="000000" w:themeColor="text1"/>
          <w:sz w:val="32"/>
          <w:szCs w:val="32"/>
          <w:shd w:val="clear" w:color="auto" w:fill="FFFFFF"/>
        </w:rPr>
        <w:t>学校通过门户网站主动向社会公开公示学校的财务状况、财务管理制度、学校经费来源、年度经费预算决算方案（包括预算决算收支总体情况、公共财政预算决算拨款支出情况、政府性基金支出预算决算情况、</w:t>
      </w:r>
      <w:r>
        <w:rPr>
          <w:rFonts w:ascii="仿宋_GB2312" w:eastAsia="仿宋_GB2312" w:hAnsi="微软雅黑"/>
          <w:color w:val="000000" w:themeColor="text1"/>
          <w:sz w:val="32"/>
          <w:szCs w:val="32"/>
          <w:shd w:val="clear" w:color="auto" w:fill="FFFFFF"/>
        </w:rPr>
        <w:t>“</w:t>
      </w:r>
      <w:r>
        <w:rPr>
          <w:rFonts w:ascii="仿宋_GB2312" w:eastAsia="仿宋_GB2312" w:hAnsi="微软雅黑"/>
          <w:color w:val="000000" w:themeColor="text1"/>
          <w:sz w:val="32"/>
          <w:szCs w:val="32"/>
          <w:shd w:val="clear" w:color="auto" w:fill="FFFFFF"/>
        </w:rPr>
        <w:t>三公</w:t>
      </w:r>
      <w:r>
        <w:rPr>
          <w:rFonts w:ascii="仿宋_GB2312" w:eastAsia="仿宋_GB2312" w:hAnsi="微软雅黑"/>
          <w:color w:val="000000" w:themeColor="text1"/>
          <w:sz w:val="32"/>
          <w:szCs w:val="32"/>
          <w:shd w:val="clear" w:color="auto" w:fill="FFFFFF"/>
        </w:rPr>
        <w:t>”</w:t>
      </w:r>
      <w:r>
        <w:rPr>
          <w:rFonts w:ascii="仿宋_GB2312" w:eastAsia="仿宋_GB2312" w:hAnsi="微软雅黑"/>
          <w:color w:val="000000" w:themeColor="text1"/>
          <w:sz w:val="32"/>
          <w:szCs w:val="32"/>
          <w:shd w:val="clear" w:color="auto" w:fill="FFFFFF"/>
        </w:rPr>
        <w:t>经费财政拨款预算决算情况）、财政性资金的使用与管理情况以及教育收费项目、依据及标准等信息。根据公开情况，2022年学校收入总计276,830.87万元，支出总计</w:t>
      </w:r>
      <w:r>
        <w:rPr>
          <w:rFonts w:ascii="仿宋_GB2312" w:eastAsia="仿宋_GB2312" w:hAnsi="微软雅黑"/>
          <w:color w:val="000000" w:themeColor="text1"/>
          <w:sz w:val="32"/>
          <w:szCs w:val="32"/>
          <w:shd w:val="clear" w:color="auto" w:fill="FFFFFF"/>
        </w:rPr>
        <w:t> </w:t>
      </w:r>
      <w:r>
        <w:rPr>
          <w:rFonts w:ascii="仿宋_GB2312" w:eastAsia="仿宋_GB2312" w:hAnsi="微软雅黑"/>
          <w:color w:val="000000" w:themeColor="text1"/>
          <w:sz w:val="32"/>
          <w:szCs w:val="32"/>
          <w:shd w:val="clear" w:color="auto" w:fill="FFFFFF"/>
        </w:rPr>
        <w:t>274,335.68万元，公共财政拨款支出139,154.45万元，</w:t>
      </w:r>
      <w:r>
        <w:rPr>
          <w:rFonts w:ascii="仿宋_GB2312" w:eastAsia="仿宋_GB2312" w:hAnsi="微软雅黑"/>
          <w:color w:val="000000" w:themeColor="text1"/>
          <w:sz w:val="32"/>
          <w:szCs w:val="32"/>
          <w:shd w:val="clear" w:color="auto" w:fill="FFFFFF"/>
        </w:rPr>
        <w:t>“</w:t>
      </w:r>
      <w:r>
        <w:rPr>
          <w:rFonts w:ascii="仿宋_GB2312" w:eastAsia="仿宋_GB2312" w:hAnsi="微软雅黑"/>
          <w:color w:val="000000" w:themeColor="text1"/>
          <w:sz w:val="32"/>
          <w:szCs w:val="32"/>
          <w:shd w:val="clear" w:color="auto" w:fill="FFFFFF"/>
        </w:rPr>
        <w:t>三公</w:t>
      </w:r>
      <w:r>
        <w:rPr>
          <w:rFonts w:ascii="仿宋_GB2312" w:eastAsia="仿宋_GB2312" w:hAnsi="微软雅黑"/>
          <w:color w:val="000000" w:themeColor="text1"/>
          <w:sz w:val="32"/>
          <w:szCs w:val="32"/>
          <w:shd w:val="clear" w:color="auto" w:fill="FFFFFF"/>
        </w:rPr>
        <w:t>”</w:t>
      </w:r>
      <w:r>
        <w:rPr>
          <w:rFonts w:ascii="仿宋_GB2312" w:eastAsia="仿宋_GB2312" w:hAnsi="微软雅黑"/>
          <w:color w:val="000000" w:themeColor="text1"/>
          <w:sz w:val="32"/>
          <w:szCs w:val="32"/>
          <w:shd w:val="clear" w:color="auto" w:fill="FFFFFF"/>
        </w:rPr>
        <w:t>经费财政拨款支出78.36万元。财务公开促进了学校厉行节约，改进工作作风，加强反腐倡廉建设，促进了依法行政、依法理财和民主理财，推进财政管理的科学化规范化，提高财政资金使用效益。此外，每学期发布校长收费公告，严格执行规范的收费流程和收费报备等制度，向学生公示收费的项目和标准，对于未经公示的收费，学生有权拒绝交纳。</w:t>
      </w:r>
    </w:p>
    <w:p w:rsidR="00F421CA" w:rsidRDefault="00342E59">
      <w:pPr>
        <w:pStyle w:val="a9"/>
        <w:shd w:val="clear" w:color="auto" w:fill="FFFFFF"/>
        <w:spacing w:before="0" w:beforeAutospacing="0" w:after="0" w:afterAutospacing="0" w:line="540" w:lineRule="atLeast"/>
        <w:ind w:left="420"/>
        <w:jc w:val="both"/>
        <w:rPr>
          <w:rFonts w:ascii="微软雅黑" w:eastAsia="微软雅黑" w:hAnsi="微软雅黑"/>
          <w:color w:val="000000" w:themeColor="text1"/>
          <w:sz w:val="18"/>
          <w:szCs w:val="18"/>
        </w:rPr>
      </w:pPr>
      <w:r>
        <w:rPr>
          <w:rFonts w:ascii="仿宋_GB2312" w:eastAsia="仿宋_GB2312" w:hAnsi="微软雅黑"/>
          <w:color w:val="000000" w:themeColor="text1"/>
          <w:sz w:val="32"/>
          <w:szCs w:val="32"/>
          <w:shd w:val="clear" w:color="auto" w:fill="FFFFFF"/>
        </w:rPr>
        <w:t>（三）</w:t>
      </w:r>
      <w:r>
        <w:rPr>
          <w:rStyle w:val="aa"/>
          <w:rFonts w:ascii="仿宋_GB2312" w:eastAsia="仿宋_GB2312" w:hAnsi="微软雅黑"/>
          <w:color w:val="000000" w:themeColor="text1"/>
          <w:sz w:val="32"/>
          <w:szCs w:val="32"/>
          <w:shd w:val="clear" w:color="auto" w:fill="FFFFFF"/>
        </w:rPr>
        <w:t>组织干部信息公开情况</w:t>
      </w:r>
    </w:p>
    <w:p w:rsidR="00F421CA" w:rsidRDefault="00342E59">
      <w:pPr>
        <w:pStyle w:val="a9"/>
        <w:shd w:val="clear" w:color="auto" w:fill="FFFFFF"/>
        <w:spacing w:before="0" w:beforeAutospacing="0" w:after="0" w:afterAutospacing="0" w:line="540" w:lineRule="atLeast"/>
        <w:ind w:firstLine="615"/>
        <w:jc w:val="both"/>
        <w:rPr>
          <w:rFonts w:ascii="微软雅黑" w:eastAsia="微软雅黑" w:hAnsi="微软雅黑"/>
          <w:color w:val="000000" w:themeColor="text1"/>
          <w:sz w:val="18"/>
          <w:szCs w:val="18"/>
        </w:rPr>
      </w:pPr>
      <w:r>
        <w:rPr>
          <w:rStyle w:val="aa"/>
          <w:rFonts w:ascii="仿宋_GB2312" w:eastAsia="仿宋_GB2312" w:hAnsi="微软雅黑"/>
          <w:color w:val="000000" w:themeColor="text1"/>
          <w:sz w:val="32"/>
          <w:szCs w:val="32"/>
          <w:shd w:val="clear" w:color="auto" w:fill="FFFFFF"/>
        </w:rPr>
        <w:t>1.在组织工作方面。</w:t>
      </w:r>
      <w:r>
        <w:rPr>
          <w:rFonts w:ascii="仿宋_GB2312" w:eastAsia="仿宋_GB2312" w:hAnsi="微软雅黑"/>
          <w:color w:val="000000" w:themeColor="text1"/>
          <w:sz w:val="32"/>
          <w:szCs w:val="32"/>
          <w:shd w:val="clear" w:color="auto" w:fill="FFFFFF"/>
        </w:rPr>
        <w:t>严格遵守发展党员公示制度，对新确定和新接收入党积极分子、发展对象人选、新发展的党员</w:t>
      </w:r>
      <w:r>
        <w:rPr>
          <w:rFonts w:ascii="仿宋_GB2312" w:eastAsia="仿宋_GB2312" w:hAnsi="微软雅黑"/>
          <w:color w:val="000000" w:themeColor="text1"/>
          <w:sz w:val="32"/>
          <w:szCs w:val="32"/>
          <w:shd w:val="clear" w:color="auto" w:fill="FFFFFF"/>
        </w:rPr>
        <w:lastRenderedPageBreak/>
        <w:t>和</w:t>
      </w:r>
      <w:proofErr w:type="gramStart"/>
      <w:r>
        <w:rPr>
          <w:rFonts w:ascii="仿宋_GB2312" w:eastAsia="仿宋_GB2312" w:hAnsi="微软雅黑"/>
          <w:color w:val="000000" w:themeColor="text1"/>
          <w:sz w:val="32"/>
          <w:szCs w:val="32"/>
          <w:shd w:val="clear" w:color="auto" w:fill="FFFFFF"/>
        </w:rPr>
        <w:t>拟转正</w:t>
      </w:r>
      <w:proofErr w:type="gramEnd"/>
      <w:r>
        <w:rPr>
          <w:rFonts w:ascii="仿宋_GB2312" w:eastAsia="仿宋_GB2312" w:hAnsi="微软雅黑"/>
          <w:color w:val="000000" w:themeColor="text1"/>
          <w:sz w:val="32"/>
          <w:szCs w:val="32"/>
          <w:shd w:val="clear" w:color="auto" w:fill="FFFFFF"/>
        </w:rPr>
        <w:t>的预备党员的基本情况、培养考察情况、履行党员义务等情况在单位信息公开栏或单位网站上进行公示，2022-2023学年共发展党员1856名。严格执行党费收支管理制度,要求各二级党委和党支部对党费的收缴、使用情况进行公示，学校党委组织部于每年年初向各基层党组织通报上一年度全校党费收缴、使用和管理情况。严格执行评优评先公示制度，对支部立项活动、优秀案例等评选结果在学校网站上进行公示。</w:t>
      </w:r>
    </w:p>
    <w:p w:rsidR="00F421CA" w:rsidRDefault="00342E59">
      <w:pPr>
        <w:pStyle w:val="a9"/>
        <w:shd w:val="clear" w:color="auto" w:fill="FFFFFF"/>
        <w:spacing w:before="0" w:beforeAutospacing="0" w:after="0" w:afterAutospacing="0" w:line="540" w:lineRule="atLeast"/>
        <w:ind w:firstLine="615"/>
        <w:jc w:val="both"/>
        <w:rPr>
          <w:rFonts w:ascii="微软雅黑" w:eastAsia="微软雅黑" w:hAnsi="微软雅黑"/>
          <w:color w:val="000000" w:themeColor="text1"/>
          <w:sz w:val="18"/>
          <w:szCs w:val="18"/>
        </w:rPr>
      </w:pPr>
      <w:r>
        <w:rPr>
          <w:rStyle w:val="aa"/>
          <w:rFonts w:ascii="仿宋_GB2312" w:eastAsia="仿宋_GB2312" w:hAnsi="微软雅黑"/>
          <w:color w:val="000000" w:themeColor="text1"/>
          <w:sz w:val="32"/>
          <w:szCs w:val="32"/>
          <w:shd w:val="clear" w:color="auto" w:fill="FFFFFF"/>
        </w:rPr>
        <w:t>2.在干部工作方面。</w:t>
      </w:r>
      <w:r>
        <w:rPr>
          <w:rFonts w:ascii="仿宋_GB2312" w:eastAsia="仿宋_GB2312" w:hAnsi="微软雅黑"/>
          <w:color w:val="000000" w:themeColor="text1"/>
          <w:sz w:val="32"/>
          <w:szCs w:val="32"/>
          <w:shd w:val="clear" w:color="auto" w:fill="FFFFFF"/>
        </w:rPr>
        <w:t>严格执行干部考察预告、任前公示、个人有关事项报告等制度，落实</w:t>
      </w:r>
      <w:r>
        <w:rPr>
          <w:rFonts w:ascii="仿宋_GB2312" w:eastAsia="仿宋_GB2312" w:hAnsi="微软雅黑"/>
          <w:color w:val="000000" w:themeColor="text1"/>
          <w:sz w:val="32"/>
          <w:szCs w:val="32"/>
          <w:shd w:val="clear" w:color="auto" w:fill="FFFFFF"/>
        </w:rPr>
        <w:t>“</w:t>
      </w:r>
      <w:r>
        <w:rPr>
          <w:rFonts w:ascii="仿宋_GB2312" w:eastAsia="仿宋_GB2312" w:hAnsi="微软雅黑"/>
          <w:color w:val="000000" w:themeColor="text1"/>
          <w:sz w:val="32"/>
          <w:szCs w:val="32"/>
          <w:shd w:val="clear" w:color="auto" w:fill="FFFFFF"/>
        </w:rPr>
        <w:t>提任一位干部须经5个环节、3次会议</w:t>
      </w:r>
      <w:r>
        <w:rPr>
          <w:rFonts w:ascii="仿宋_GB2312" w:eastAsia="仿宋_GB2312" w:hAnsi="微软雅黑"/>
          <w:color w:val="000000" w:themeColor="text1"/>
          <w:sz w:val="32"/>
          <w:szCs w:val="32"/>
          <w:shd w:val="clear" w:color="auto" w:fill="FFFFFF"/>
        </w:rPr>
        <w:t>”</w:t>
      </w:r>
      <w:r>
        <w:rPr>
          <w:rFonts w:ascii="仿宋_GB2312" w:eastAsia="仿宋_GB2312" w:hAnsi="微软雅黑"/>
          <w:color w:val="000000" w:themeColor="text1"/>
          <w:sz w:val="32"/>
          <w:szCs w:val="32"/>
          <w:shd w:val="clear" w:color="auto" w:fill="FFFFFF"/>
        </w:rPr>
        <w:t>的工作规范，学校提任科级及以上干部的任免信息均通过组织部网页和学校门户网站通知文件栏进行公开。2022-2023学年，学校任免和调整处级干部55人次、科级干部81人次，通过处级、科级干部试用期/聘期满考核95名，组织全校220名处级、</w:t>
      </w:r>
      <w:proofErr w:type="gramStart"/>
      <w:r>
        <w:rPr>
          <w:rFonts w:ascii="仿宋_GB2312" w:eastAsia="仿宋_GB2312" w:hAnsi="微软雅黑"/>
          <w:color w:val="000000" w:themeColor="text1"/>
          <w:sz w:val="32"/>
          <w:szCs w:val="32"/>
          <w:shd w:val="clear" w:color="auto" w:fill="FFFFFF"/>
        </w:rPr>
        <w:t>校聘干部</w:t>
      </w:r>
      <w:proofErr w:type="gramEnd"/>
      <w:r>
        <w:rPr>
          <w:rFonts w:ascii="仿宋_GB2312" w:eastAsia="仿宋_GB2312" w:hAnsi="微软雅黑"/>
          <w:color w:val="000000" w:themeColor="text1"/>
          <w:sz w:val="32"/>
          <w:szCs w:val="32"/>
          <w:shd w:val="clear" w:color="auto" w:fill="FFFFFF"/>
        </w:rPr>
        <w:t>集中填报领导干部个人有关事项报告。完善落实干部公开述职</w:t>
      </w:r>
      <w:proofErr w:type="gramStart"/>
      <w:r>
        <w:rPr>
          <w:rFonts w:ascii="仿宋_GB2312" w:eastAsia="仿宋_GB2312" w:hAnsi="微软雅黑"/>
          <w:color w:val="000000" w:themeColor="text1"/>
          <w:sz w:val="32"/>
          <w:szCs w:val="32"/>
          <w:shd w:val="clear" w:color="auto" w:fill="FFFFFF"/>
        </w:rPr>
        <w:t>述责述廉述</w:t>
      </w:r>
      <w:proofErr w:type="gramEnd"/>
      <w:r>
        <w:rPr>
          <w:rFonts w:ascii="仿宋_GB2312" w:eastAsia="仿宋_GB2312" w:hAnsi="微软雅黑"/>
          <w:color w:val="000000" w:themeColor="text1"/>
          <w:sz w:val="32"/>
          <w:szCs w:val="32"/>
          <w:shd w:val="clear" w:color="auto" w:fill="FFFFFF"/>
        </w:rPr>
        <w:t>学的考核评价机制，对216名处级、</w:t>
      </w:r>
      <w:proofErr w:type="gramStart"/>
      <w:r>
        <w:rPr>
          <w:rFonts w:ascii="仿宋_GB2312" w:eastAsia="仿宋_GB2312" w:hAnsi="微软雅黑"/>
          <w:color w:val="000000" w:themeColor="text1"/>
          <w:sz w:val="32"/>
          <w:szCs w:val="32"/>
          <w:shd w:val="clear" w:color="auto" w:fill="FFFFFF"/>
        </w:rPr>
        <w:t>校聘干部</w:t>
      </w:r>
      <w:proofErr w:type="gramEnd"/>
      <w:r>
        <w:rPr>
          <w:rFonts w:ascii="仿宋_GB2312" w:eastAsia="仿宋_GB2312" w:hAnsi="微软雅黑"/>
          <w:color w:val="000000" w:themeColor="text1"/>
          <w:sz w:val="32"/>
          <w:szCs w:val="32"/>
          <w:shd w:val="clear" w:color="auto" w:fill="FFFFFF"/>
        </w:rPr>
        <w:t>的年度考核评价坚持全面考核，组织206名科级干部进行网上述职，切实落实和保障广大教职工对处科级干部年度考核工作的参与权、评价权和监督权。</w:t>
      </w:r>
    </w:p>
    <w:p w:rsidR="00F421CA" w:rsidRDefault="00342E59">
      <w:pPr>
        <w:pStyle w:val="a9"/>
        <w:shd w:val="clear" w:color="auto" w:fill="FFFFFF"/>
        <w:spacing w:before="0" w:beforeAutospacing="0" w:after="0" w:afterAutospacing="0" w:line="540" w:lineRule="atLeast"/>
        <w:ind w:left="420"/>
        <w:jc w:val="both"/>
        <w:rPr>
          <w:rFonts w:ascii="微软雅黑" w:eastAsia="微软雅黑" w:hAnsi="微软雅黑"/>
          <w:color w:val="000000" w:themeColor="text1"/>
          <w:sz w:val="18"/>
          <w:szCs w:val="18"/>
        </w:rPr>
      </w:pPr>
      <w:r>
        <w:rPr>
          <w:rFonts w:ascii="仿宋_GB2312" w:eastAsia="仿宋_GB2312" w:hAnsi="微软雅黑"/>
          <w:color w:val="000000" w:themeColor="text1"/>
          <w:sz w:val="32"/>
          <w:szCs w:val="32"/>
          <w:shd w:val="clear" w:color="auto" w:fill="FFFFFF"/>
        </w:rPr>
        <w:t>（四）</w:t>
      </w:r>
      <w:r>
        <w:rPr>
          <w:rStyle w:val="aa"/>
          <w:rFonts w:ascii="仿宋_GB2312" w:eastAsia="仿宋_GB2312" w:hAnsi="微软雅黑"/>
          <w:color w:val="000000" w:themeColor="text1"/>
          <w:sz w:val="32"/>
          <w:szCs w:val="32"/>
          <w:shd w:val="clear" w:color="auto" w:fill="FFFFFF"/>
        </w:rPr>
        <w:t>人事信息公开情况</w:t>
      </w:r>
    </w:p>
    <w:p w:rsidR="00F421CA" w:rsidRDefault="00342E59">
      <w:pPr>
        <w:pStyle w:val="a9"/>
        <w:shd w:val="clear" w:color="auto" w:fill="FFFFFF"/>
        <w:spacing w:before="0" w:beforeAutospacing="0" w:after="0" w:afterAutospacing="0" w:line="540" w:lineRule="atLeast"/>
        <w:ind w:firstLine="615"/>
        <w:jc w:val="both"/>
        <w:rPr>
          <w:rFonts w:ascii="微软雅黑" w:eastAsia="微软雅黑" w:hAnsi="微软雅黑"/>
          <w:color w:val="000000" w:themeColor="text1"/>
          <w:sz w:val="18"/>
          <w:szCs w:val="18"/>
        </w:rPr>
      </w:pPr>
      <w:r>
        <w:rPr>
          <w:rFonts w:ascii="仿宋_GB2312" w:eastAsia="仿宋_GB2312" w:hAnsi="微软雅黑"/>
          <w:color w:val="000000" w:themeColor="text1"/>
          <w:sz w:val="32"/>
          <w:szCs w:val="32"/>
          <w:shd w:val="clear" w:color="auto" w:fill="FFFFFF"/>
        </w:rPr>
        <w:lastRenderedPageBreak/>
        <w:t>坚持依法治校、按章办事，不断完善人事人才管理体制机制，重点加强公开招聘、职称评审、经费发放等人事工作环节的风险防控，修订完善《福州大学师资博士后队伍建设管理规定（试行）》《福州大学</w:t>
      </w:r>
      <w:r>
        <w:rPr>
          <w:rFonts w:ascii="仿宋_GB2312" w:eastAsia="仿宋_GB2312" w:hAnsi="微软雅黑"/>
          <w:color w:val="000000" w:themeColor="text1"/>
          <w:sz w:val="32"/>
          <w:szCs w:val="32"/>
          <w:shd w:val="clear" w:color="auto" w:fill="FFFFFF"/>
        </w:rPr>
        <w:t>“</w:t>
      </w:r>
      <w:r>
        <w:rPr>
          <w:rFonts w:ascii="仿宋_GB2312" w:eastAsia="仿宋_GB2312" w:hAnsi="微软雅黑"/>
          <w:color w:val="000000" w:themeColor="text1"/>
          <w:sz w:val="32"/>
          <w:szCs w:val="32"/>
          <w:shd w:val="clear" w:color="auto" w:fill="FFFFFF"/>
        </w:rPr>
        <w:t>旗山学者</w:t>
      </w:r>
      <w:r>
        <w:rPr>
          <w:rFonts w:ascii="仿宋_GB2312" w:eastAsia="仿宋_GB2312" w:hAnsi="微软雅黑"/>
          <w:color w:val="000000" w:themeColor="text1"/>
          <w:sz w:val="32"/>
          <w:szCs w:val="32"/>
          <w:shd w:val="clear" w:color="auto" w:fill="FFFFFF"/>
        </w:rPr>
        <w:t>”</w:t>
      </w:r>
      <w:r>
        <w:rPr>
          <w:rFonts w:ascii="仿宋_GB2312" w:eastAsia="仿宋_GB2312" w:hAnsi="微软雅黑"/>
          <w:color w:val="000000" w:themeColor="text1"/>
          <w:sz w:val="32"/>
          <w:szCs w:val="32"/>
          <w:shd w:val="clear" w:color="auto" w:fill="FFFFFF"/>
        </w:rPr>
        <w:t>奖励支持计划相关实施办法》《福州大学</w:t>
      </w:r>
      <w:r>
        <w:rPr>
          <w:rFonts w:ascii="仿宋_GB2312" w:eastAsia="仿宋_GB2312" w:hAnsi="微软雅黑"/>
          <w:color w:val="000000" w:themeColor="text1"/>
          <w:sz w:val="32"/>
          <w:szCs w:val="32"/>
          <w:shd w:val="clear" w:color="auto" w:fill="FFFFFF"/>
        </w:rPr>
        <w:t>“</w:t>
      </w:r>
      <w:r>
        <w:rPr>
          <w:rFonts w:ascii="仿宋_GB2312" w:eastAsia="仿宋_GB2312" w:hAnsi="微软雅黑"/>
          <w:color w:val="000000" w:themeColor="text1"/>
          <w:sz w:val="32"/>
          <w:szCs w:val="32"/>
          <w:shd w:val="clear" w:color="auto" w:fill="FFFFFF"/>
        </w:rPr>
        <w:t>嘉锡学者</w:t>
      </w:r>
      <w:r>
        <w:rPr>
          <w:rFonts w:ascii="仿宋_GB2312" w:eastAsia="仿宋_GB2312" w:hAnsi="微软雅黑"/>
          <w:color w:val="000000" w:themeColor="text1"/>
          <w:sz w:val="32"/>
          <w:szCs w:val="32"/>
          <w:shd w:val="clear" w:color="auto" w:fill="FFFFFF"/>
        </w:rPr>
        <w:t>”</w:t>
      </w:r>
      <w:r>
        <w:rPr>
          <w:rFonts w:ascii="仿宋_GB2312" w:eastAsia="仿宋_GB2312" w:hAnsi="微软雅黑"/>
          <w:color w:val="000000" w:themeColor="text1"/>
          <w:sz w:val="32"/>
          <w:szCs w:val="32"/>
          <w:shd w:val="clear" w:color="auto" w:fill="FFFFFF"/>
        </w:rPr>
        <w:t>特聘教授奖励支持计划实施办法》，进一步优化办事流程，提升服务效能。强化人事招聘、职称评聘、考勤管理等人事工作各环节信息的公开，通过学校官方网站、校内信息门户网站等渠道发布相关信息，让广大教职工及时了解相关政策和工作进展。加快推进人事工作科学化、法治化，聘请法律顾问参与人事管理有关文件、合同的修订、审核等咨询和服务，参与人事管理法律纠纷的咨询与处理。2022-2023学年，学校新入职教职员工169人，通过校园网发布人事人才方面的工作通知51条、公示信息27条、招聘信息35条。</w:t>
      </w:r>
    </w:p>
    <w:p w:rsidR="00F421CA" w:rsidRDefault="00342E59">
      <w:pPr>
        <w:pStyle w:val="a9"/>
        <w:shd w:val="clear" w:color="auto" w:fill="FFFFFF"/>
        <w:spacing w:before="0" w:beforeAutospacing="0" w:after="0" w:afterAutospacing="0" w:line="540" w:lineRule="atLeast"/>
        <w:ind w:left="420"/>
        <w:jc w:val="both"/>
        <w:rPr>
          <w:rFonts w:ascii="微软雅黑" w:eastAsia="微软雅黑" w:hAnsi="微软雅黑"/>
          <w:color w:val="000000" w:themeColor="text1"/>
          <w:sz w:val="18"/>
          <w:szCs w:val="18"/>
        </w:rPr>
      </w:pPr>
      <w:r>
        <w:rPr>
          <w:rFonts w:ascii="仿宋_GB2312" w:eastAsia="仿宋_GB2312" w:hAnsi="微软雅黑"/>
          <w:color w:val="000000" w:themeColor="text1"/>
          <w:sz w:val="32"/>
          <w:szCs w:val="32"/>
          <w:shd w:val="clear" w:color="auto" w:fill="FFFFFF"/>
        </w:rPr>
        <w:t>（五）</w:t>
      </w:r>
      <w:r>
        <w:rPr>
          <w:rStyle w:val="aa"/>
          <w:rFonts w:ascii="仿宋_GB2312" w:eastAsia="仿宋_GB2312" w:hAnsi="微软雅黑"/>
          <w:color w:val="000000" w:themeColor="text1"/>
          <w:sz w:val="32"/>
          <w:szCs w:val="32"/>
          <w:shd w:val="clear" w:color="auto" w:fill="FFFFFF"/>
        </w:rPr>
        <w:t>奖助信息公开情况</w:t>
      </w:r>
    </w:p>
    <w:p w:rsidR="00F421CA" w:rsidRDefault="00342E59">
      <w:pPr>
        <w:pStyle w:val="a9"/>
        <w:shd w:val="clear" w:color="auto" w:fill="FFFFFF"/>
        <w:spacing w:before="0" w:beforeAutospacing="0" w:after="0" w:afterAutospacing="0" w:line="540" w:lineRule="atLeast"/>
        <w:ind w:firstLine="615"/>
        <w:jc w:val="both"/>
        <w:rPr>
          <w:rFonts w:ascii="微软雅黑" w:eastAsia="微软雅黑" w:hAnsi="微软雅黑"/>
          <w:color w:val="000000" w:themeColor="text1"/>
          <w:sz w:val="18"/>
          <w:szCs w:val="18"/>
        </w:rPr>
      </w:pPr>
      <w:r>
        <w:rPr>
          <w:rFonts w:ascii="仿宋_GB2312" w:eastAsia="仿宋_GB2312" w:hAnsi="微软雅黑"/>
          <w:color w:val="000000" w:themeColor="text1"/>
          <w:sz w:val="32"/>
          <w:szCs w:val="32"/>
          <w:shd w:val="clear" w:color="auto" w:fill="FFFFFF"/>
        </w:rPr>
        <w:t>学校建立了奖（奖学金）、助（助学金）、贷（国家助学贷款）、勤（勤工助学）、免（学费减免）、补（困难补助）、捐（社会捐助）、保（免费城乡居民基本医疗保险）、帮（孤儿全程帮扶）、通（绿色通道）</w:t>
      </w:r>
      <w:r>
        <w:rPr>
          <w:rFonts w:ascii="仿宋_GB2312" w:eastAsia="仿宋_GB2312" w:hAnsi="微软雅黑"/>
          <w:color w:val="000000" w:themeColor="text1"/>
          <w:sz w:val="32"/>
          <w:szCs w:val="32"/>
          <w:shd w:val="clear" w:color="auto" w:fill="FFFFFF"/>
        </w:rPr>
        <w:t>“</w:t>
      </w:r>
      <w:r>
        <w:rPr>
          <w:rFonts w:ascii="仿宋_GB2312" w:eastAsia="仿宋_GB2312" w:hAnsi="微软雅黑"/>
          <w:color w:val="000000" w:themeColor="text1"/>
          <w:sz w:val="32"/>
          <w:szCs w:val="32"/>
          <w:shd w:val="clear" w:color="auto" w:fill="FFFFFF"/>
        </w:rPr>
        <w:t>十位一体</w:t>
      </w:r>
      <w:r>
        <w:rPr>
          <w:rFonts w:ascii="仿宋_GB2312" w:eastAsia="仿宋_GB2312" w:hAnsi="微软雅黑"/>
          <w:color w:val="000000" w:themeColor="text1"/>
          <w:sz w:val="32"/>
          <w:szCs w:val="32"/>
          <w:shd w:val="clear" w:color="auto" w:fill="FFFFFF"/>
        </w:rPr>
        <w:t>”</w:t>
      </w:r>
      <w:r>
        <w:rPr>
          <w:rFonts w:ascii="仿宋_GB2312" w:eastAsia="仿宋_GB2312" w:hAnsi="微软雅黑"/>
          <w:color w:val="000000" w:themeColor="text1"/>
          <w:sz w:val="32"/>
          <w:szCs w:val="32"/>
          <w:shd w:val="clear" w:color="auto" w:fill="FFFFFF"/>
        </w:rPr>
        <w:t>的资助体系。依托福建助学App，实现家庭经济困难学生认定项目从申请、审核到助学金的公示系统化操作，确保评审客观可靠。严格按照各类奖助学金评定程序，执行学院、学校两级</w:t>
      </w:r>
      <w:r>
        <w:rPr>
          <w:rFonts w:ascii="仿宋_GB2312" w:eastAsia="仿宋_GB2312" w:hAnsi="微软雅黑"/>
          <w:color w:val="000000" w:themeColor="text1"/>
          <w:sz w:val="32"/>
          <w:szCs w:val="32"/>
          <w:shd w:val="clear" w:color="auto" w:fill="FFFFFF"/>
        </w:rPr>
        <w:lastRenderedPageBreak/>
        <w:t>评审、两次公示制度，切实做到层层把关，确保各类奖助学金评定的公平、公正、公开。2022</w:t>
      </w:r>
      <w:r>
        <w:rPr>
          <w:rFonts w:ascii="仿宋_GB2312" w:eastAsia="仿宋_GB2312" w:hAnsi="微软雅黑"/>
          <w:color w:val="000000" w:themeColor="text1"/>
          <w:sz w:val="32"/>
          <w:szCs w:val="32"/>
          <w:shd w:val="clear" w:color="auto" w:fill="FFFFFF"/>
        </w:rPr>
        <w:t>—</w:t>
      </w:r>
      <w:r>
        <w:rPr>
          <w:rFonts w:ascii="仿宋_GB2312" w:eastAsia="仿宋_GB2312" w:hAnsi="微软雅黑"/>
          <w:color w:val="000000" w:themeColor="text1"/>
          <w:sz w:val="32"/>
          <w:szCs w:val="32"/>
          <w:shd w:val="clear" w:color="auto" w:fill="FFFFFF"/>
        </w:rPr>
        <w:t>2023学年，共发放各类奖助学金1.79亿元，奖助4.85万人次，家庭经济困难学生资助面达到100%。</w:t>
      </w:r>
    </w:p>
    <w:p w:rsidR="00F421CA" w:rsidRDefault="00342E59">
      <w:pPr>
        <w:pStyle w:val="a9"/>
        <w:shd w:val="clear" w:color="auto" w:fill="FFFFFF"/>
        <w:spacing w:before="0" w:beforeAutospacing="0" w:after="0" w:afterAutospacing="0" w:line="540" w:lineRule="atLeast"/>
        <w:ind w:left="420"/>
        <w:jc w:val="both"/>
        <w:rPr>
          <w:rFonts w:ascii="微软雅黑" w:eastAsia="微软雅黑" w:hAnsi="微软雅黑"/>
          <w:color w:val="000000" w:themeColor="text1"/>
          <w:sz w:val="18"/>
          <w:szCs w:val="18"/>
        </w:rPr>
      </w:pPr>
      <w:r>
        <w:rPr>
          <w:rFonts w:ascii="仿宋_GB2312" w:eastAsia="仿宋_GB2312" w:hAnsi="微软雅黑"/>
          <w:color w:val="000000" w:themeColor="text1"/>
          <w:sz w:val="32"/>
          <w:szCs w:val="32"/>
          <w:shd w:val="clear" w:color="auto" w:fill="FFFFFF"/>
        </w:rPr>
        <w:t>（六）</w:t>
      </w:r>
      <w:r>
        <w:rPr>
          <w:rStyle w:val="aa"/>
          <w:rFonts w:ascii="仿宋_GB2312" w:eastAsia="仿宋_GB2312" w:hAnsi="微软雅黑"/>
          <w:color w:val="000000" w:themeColor="text1"/>
          <w:sz w:val="32"/>
          <w:szCs w:val="32"/>
          <w:shd w:val="clear" w:color="auto" w:fill="FFFFFF"/>
        </w:rPr>
        <w:t>后勤信息公开情况</w:t>
      </w:r>
    </w:p>
    <w:p w:rsidR="00F421CA" w:rsidRDefault="00342E59">
      <w:pPr>
        <w:pStyle w:val="a9"/>
        <w:shd w:val="clear" w:color="auto" w:fill="FFFFFF"/>
        <w:spacing w:before="0" w:beforeAutospacing="0" w:after="0" w:afterAutospacing="0" w:line="540" w:lineRule="atLeast"/>
        <w:ind w:firstLine="615"/>
        <w:jc w:val="both"/>
        <w:rPr>
          <w:rFonts w:ascii="微软雅黑" w:eastAsia="微软雅黑" w:hAnsi="微软雅黑"/>
          <w:color w:val="000000" w:themeColor="text1"/>
          <w:sz w:val="18"/>
          <w:szCs w:val="18"/>
        </w:rPr>
      </w:pPr>
      <w:r>
        <w:rPr>
          <w:rFonts w:ascii="仿宋_GB2312" w:eastAsia="仿宋_GB2312" w:hAnsi="微软雅黑"/>
          <w:color w:val="000000" w:themeColor="text1"/>
          <w:sz w:val="32"/>
          <w:szCs w:val="32"/>
          <w:shd w:val="clear" w:color="auto" w:fill="FFFFFF"/>
        </w:rPr>
        <w:t>建立健全信息公开工作体系，加大主动公开力度，拓展主动公开范围，拓宽信息公开渠道，采取以学校门户网站、后勤处网站、后勤</w:t>
      </w:r>
      <w:proofErr w:type="gramStart"/>
      <w:r>
        <w:rPr>
          <w:rFonts w:ascii="仿宋_GB2312" w:eastAsia="仿宋_GB2312" w:hAnsi="微软雅黑"/>
          <w:color w:val="000000" w:themeColor="text1"/>
          <w:sz w:val="32"/>
          <w:szCs w:val="32"/>
          <w:shd w:val="clear" w:color="auto" w:fill="FFFFFF"/>
        </w:rPr>
        <w:t>微信公众号</w:t>
      </w:r>
      <w:proofErr w:type="gramEnd"/>
      <w:r>
        <w:rPr>
          <w:rFonts w:ascii="仿宋_GB2312" w:eastAsia="仿宋_GB2312" w:hAnsi="微软雅黑"/>
          <w:color w:val="000000" w:themeColor="text1"/>
          <w:sz w:val="32"/>
          <w:szCs w:val="32"/>
          <w:shd w:val="clear" w:color="auto" w:fill="FFFFFF"/>
        </w:rPr>
        <w:t>、后勤一站式服务平台、福大教职工以及学院办公室主任</w:t>
      </w:r>
      <w:proofErr w:type="gramStart"/>
      <w:r>
        <w:rPr>
          <w:rFonts w:ascii="仿宋_GB2312" w:eastAsia="仿宋_GB2312" w:hAnsi="微软雅黑"/>
          <w:color w:val="000000" w:themeColor="text1"/>
          <w:sz w:val="32"/>
          <w:szCs w:val="32"/>
          <w:shd w:val="clear" w:color="auto" w:fill="FFFFFF"/>
        </w:rPr>
        <w:t>微信群</w:t>
      </w:r>
      <w:proofErr w:type="gramEnd"/>
      <w:r>
        <w:rPr>
          <w:rFonts w:ascii="仿宋_GB2312" w:eastAsia="仿宋_GB2312" w:hAnsi="微软雅黑"/>
          <w:color w:val="000000" w:themeColor="text1"/>
          <w:sz w:val="32"/>
          <w:szCs w:val="32"/>
          <w:shd w:val="clear" w:color="auto" w:fill="FFFFFF"/>
        </w:rPr>
        <w:t>等为主要平台，结合师生代表座谈会、后勤服务满意度测评以及</w:t>
      </w:r>
      <w:r>
        <w:rPr>
          <w:rFonts w:ascii="仿宋_GB2312" w:eastAsia="仿宋_GB2312" w:hAnsi="微软雅黑"/>
          <w:color w:val="000000" w:themeColor="text1"/>
          <w:sz w:val="32"/>
          <w:szCs w:val="32"/>
          <w:shd w:val="clear" w:color="auto" w:fill="FFFFFF"/>
        </w:rPr>
        <w:t>“</w:t>
      </w:r>
      <w:r>
        <w:rPr>
          <w:rFonts w:ascii="仿宋_GB2312" w:eastAsia="仿宋_GB2312" w:hAnsi="微软雅黑"/>
          <w:color w:val="000000" w:themeColor="text1"/>
          <w:sz w:val="32"/>
          <w:szCs w:val="32"/>
          <w:shd w:val="clear" w:color="auto" w:fill="FFFFFF"/>
        </w:rPr>
        <w:t>明厨亮灶</w:t>
      </w:r>
      <w:r>
        <w:rPr>
          <w:rFonts w:ascii="仿宋_GB2312" w:eastAsia="仿宋_GB2312" w:hAnsi="微软雅黑"/>
          <w:color w:val="000000" w:themeColor="text1"/>
          <w:sz w:val="32"/>
          <w:szCs w:val="32"/>
          <w:shd w:val="clear" w:color="auto" w:fill="FFFFFF"/>
        </w:rPr>
        <w:t>”</w:t>
      </w:r>
      <w:r>
        <w:rPr>
          <w:rFonts w:ascii="仿宋_GB2312" w:eastAsia="仿宋_GB2312" w:hAnsi="微软雅黑"/>
          <w:color w:val="000000" w:themeColor="text1"/>
          <w:sz w:val="32"/>
          <w:szCs w:val="32"/>
          <w:shd w:val="clear" w:color="auto" w:fill="FFFFFF"/>
        </w:rPr>
        <w:t>等多元化形式，及时主动公开各类信息。主动公开的信息内容：后勤重大决策执行情况、制定的各项规章制度、工作流程、处</w:t>
      </w:r>
      <w:proofErr w:type="gramStart"/>
      <w:r>
        <w:rPr>
          <w:rFonts w:ascii="仿宋_GB2312" w:eastAsia="仿宋_GB2312" w:hAnsi="微软雅黑"/>
          <w:color w:val="000000" w:themeColor="text1"/>
          <w:sz w:val="32"/>
          <w:szCs w:val="32"/>
          <w:shd w:val="clear" w:color="auto" w:fill="FFFFFF"/>
        </w:rPr>
        <w:t>务</w:t>
      </w:r>
      <w:proofErr w:type="gramEnd"/>
      <w:r>
        <w:rPr>
          <w:rFonts w:ascii="仿宋_GB2312" w:eastAsia="仿宋_GB2312" w:hAnsi="微软雅黑"/>
          <w:color w:val="000000" w:themeColor="text1"/>
          <w:sz w:val="32"/>
          <w:szCs w:val="32"/>
          <w:shd w:val="clear" w:color="auto" w:fill="FFFFFF"/>
        </w:rPr>
        <w:t>会纪要以及工作计划和总结；物资采购、绿化工程、服务类项目以及修缮改造工程；后勤服务承诺、食堂饭菜价格、超市商品价格、水电计量及收费标准等；干部考察、任免情况；党费使用情况、工会经费使用情况以及发展对象；职称评定以及各类评优条件和评选结果等事项；师生建议、意见、投诉等信访工作；24小时水电报修电话、物业服务电话、校医院急诊电话等。</w:t>
      </w:r>
    </w:p>
    <w:p w:rsidR="00F421CA" w:rsidRDefault="00342E59">
      <w:pPr>
        <w:pStyle w:val="a9"/>
        <w:shd w:val="clear" w:color="auto" w:fill="FFFFFF"/>
        <w:spacing w:before="0" w:beforeAutospacing="0" w:after="0" w:afterAutospacing="0" w:line="540" w:lineRule="atLeast"/>
        <w:ind w:firstLine="615"/>
        <w:jc w:val="both"/>
        <w:rPr>
          <w:rFonts w:ascii="微软雅黑" w:eastAsia="微软雅黑" w:hAnsi="微软雅黑"/>
          <w:color w:val="000000" w:themeColor="text1"/>
          <w:sz w:val="18"/>
          <w:szCs w:val="18"/>
        </w:rPr>
      </w:pPr>
      <w:r>
        <w:rPr>
          <w:rFonts w:ascii="黑体" w:eastAsia="黑体" w:hAnsi="黑体" w:hint="eastAsia"/>
          <w:color w:val="000000" w:themeColor="text1"/>
          <w:sz w:val="32"/>
          <w:szCs w:val="32"/>
          <w:shd w:val="clear" w:color="auto" w:fill="FFFFFF"/>
        </w:rPr>
        <w:t>三、依申请公开信息情况</w:t>
      </w:r>
    </w:p>
    <w:p w:rsidR="00F421CA" w:rsidRDefault="00342E59">
      <w:pPr>
        <w:pStyle w:val="a9"/>
        <w:shd w:val="clear" w:color="auto" w:fill="FFFFFF"/>
        <w:spacing w:before="0" w:beforeAutospacing="0" w:after="0" w:afterAutospacing="0" w:line="540" w:lineRule="atLeast"/>
        <w:ind w:firstLine="615"/>
        <w:jc w:val="both"/>
        <w:rPr>
          <w:rFonts w:ascii="微软雅黑" w:eastAsia="微软雅黑" w:hAnsi="微软雅黑"/>
          <w:color w:val="000000" w:themeColor="text1"/>
          <w:sz w:val="18"/>
          <w:szCs w:val="18"/>
        </w:rPr>
      </w:pPr>
      <w:r>
        <w:rPr>
          <w:rFonts w:ascii="仿宋_GB2312" w:eastAsia="仿宋_GB2312" w:hAnsi="微软雅黑"/>
          <w:color w:val="000000" w:themeColor="text1"/>
          <w:sz w:val="32"/>
          <w:szCs w:val="32"/>
          <w:shd w:val="clear" w:color="auto" w:fill="FFFFFF"/>
        </w:rPr>
        <w:t>《福州大学校务信息公开指南（试行）》明确了我校依申请公开的受理机构为福州大学党政办公室，公布了办公地</w:t>
      </w:r>
      <w:r>
        <w:rPr>
          <w:rFonts w:ascii="仿宋_GB2312" w:eastAsia="仿宋_GB2312" w:hAnsi="微软雅黑"/>
          <w:color w:val="000000" w:themeColor="text1"/>
          <w:sz w:val="32"/>
          <w:szCs w:val="32"/>
          <w:shd w:val="clear" w:color="auto" w:fill="FFFFFF"/>
        </w:rPr>
        <w:lastRenderedPageBreak/>
        <w:t>址、办公时间、联系电话、电子邮件等，提供了福州大学校务信息依申请公开流程图及《福州大学校务信息公开申请表》，告知学校教职员工、在校学生和社会公民、法人、其他组织依申请的受理程序、申请方式、申请处理、收费标准等，并公布了监督方式及程序。2022年9月1日至2023年8月31日期间共收到信息公开申请0件，共受理0件，已按规定将应当公开的信息予以公开。</w:t>
      </w:r>
    </w:p>
    <w:p w:rsidR="00F421CA" w:rsidRDefault="00342E59">
      <w:pPr>
        <w:pStyle w:val="a9"/>
        <w:shd w:val="clear" w:color="auto" w:fill="FFFFFF"/>
        <w:spacing w:before="0" w:beforeAutospacing="0" w:after="0" w:afterAutospacing="0" w:line="540" w:lineRule="atLeast"/>
        <w:ind w:firstLine="615"/>
        <w:jc w:val="both"/>
        <w:rPr>
          <w:rFonts w:ascii="微软雅黑" w:eastAsia="微软雅黑" w:hAnsi="微软雅黑"/>
          <w:color w:val="000000" w:themeColor="text1"/>
          <w:sz w:val="18"/>
          <w:szCs w:val="18"/>
        </w:rPr>
      </w:pPr>
      <w:r>
        <w:rPr>
          <w:rFonts w:ascii="黑体" w:eastAsia="黑体" w:hAnsi="黑体" w:hint="eastAsia"/>
          <w:color w:val="000000" w:themeColor="text1"/>
          <w:sz w:val="32"/>
          <w:szCs w:val="32"/>
          <w:shd w:val="clear" w:color="auto" w:fill="FFFFFF"/>
        </w:rPr>
        <w:t>四、对信息公开的评议及举报、复议、诉讼情况</w:t>
      </w:r>
    </w:p>
    <w:p w:rsidR="00F421CA" w:rsidRDefault="00342E59">
      <w:pPr>
        <w:pStyle w:val="a9"/>
        <w:shd w:val="clear" w:color="auto" w:fill="FFFFFF"/>
        <w:spacing w:before="0" w:beforeAutospacing="0" w:after="0" w:afterAutospacing="0" w:line="540" w:lineRule="atLeast"/>
        <w:ind w:firstLine="615"/>
        <w:jc w:val="both"/>
        <w:rPr>
          <w:rFonts w:ascii="微软雅黑" w:eastAsia="微软雅黑" w:hAnsi="微软雅黑"/>
          <w:color w:val="000000" w:themeColor="text1"/>
          <w:sz w:val="18"/>
          <w:szCs w:val="18"/>
        </w:rPr>
      </w:pPr>
      <w:r>
        <w:rPr>
          <w:rFonts w:ascii="仿宋_GB2312" w:eastAsia="仿宋_GB2312" w:hAnsi="微软雅黑"/>
          <w:color w:val="000000" w:themeColor="text1"/>
          <w:sz w:val="32"/>
          <w:szCs w:val="32"/>
          <w:shd w:val="clear" w:color="auto" w:fill="FFFFFF"/>
        </w:rPr>
        <w:t>福州大学高度重视信息公开工作，切实保证学校各项工作信息公开、透明，得到了广大师生和社会各界的一致好评。2022-2023学年，学校没有收到有关信息公开的举报投诉，没有发生因学校信息公开工作而复议、涉诉的情况。</w:t>
      </w:r>
    </w:p>
    <w:p w:rsidR="00F421CA" w:rsidRDefault="00342E59">
      <w:pPr>
        <w:pStyle w:val="a9"/>
        <w:shd w:val="clear" w:color="auto" w:fill="FFFFFF"/>
        <w:spacing w:before="0" w:beforeAutospacing="0" w:after="0" w:afterAutospacing="0" w:line="540" w:lineRule="atLeast"/>
        <w:ind w:firstLine="615"/>
        <w:jc w:val="both"/>
        <w:rPr>
          <w:rFonts w:ascii="微软雅黑" w:eastAsia="微软雅黑" w:hAnsi="微软雅黑"/>
          <w:color w:val="000000" w:themeColor="text1"/>
          <w:sz w:val="18"/>
          <w:szCs w:val="18"/>
        </w:rPr>
      </w:pPr>
      <w:r>
        <w:rPr>
          <w:rFonts w:ascii="黑体" w:eastAsia="黑体" w:hAnsi="黑体" w:hint="eastAsia"/>
          <w:color w:val="000000" w:themeColor="text1"/>
          <w:sz w:val="32"/>
          <w:szCs w:val="32"/>
          <w:shd w:val="clear" w:color="auto" w:fill="FFFFFF"/>
        </w:rPr>
        <w:t>五、存在的主要问题和改进措施</w:t>
      </w:r>
    </w:p>
    <w:p w:rsidR="00F421CA" w:rsidRDefault="00342E59">
      <w:pPr>
        <w:pStyle w:val="a9"/>
        <w:shd w:val="clear" w:color="auto" w:fill="FFFFFF"/>
        <w:spacing w:before="0" w:beforeAutospacing="0" w:after="0" w:afterAutospacing="0" w:line="540" w:lineRule="atLeast"/>
        <w:ind w:firstLine="615"/>
        <w:jc w:val="both"/>
        <w:rPr>
          <w:rFonts w:ascii="微软雅黑" w:eastAsia="微软雅黑" w:hAnsi="微软雅黑"/>
          <w:color w:val="000000" w:themeColor="text1"/>
          <w:sz w:val="18"/>
          <w:szCs w:val="18"/>
        </w:rPr>
      </w:pPr>
      <w:r>
        <w:rPr>
          <w:rFonts w:ascii="仿宋_GB2312" w:eastAsia="仿宋_GB2312" w:hAnsi="微软雅黑"/>
          <w:color w:val="000000" w:themeColor="text1"/>
          <w:sz w:val="32"/>
          <w:szCs w:val="32"/>
          <w:shd w:val="clear" w:color="auto" w:fill="FFFFFF"/>
        </w:rPr>
        <w:t>2022-2023学年，福州大学稳步推进信息公开工作并取得了一定的成绩，但仍存在一些问题和不足，如：</w:t>
      </w:r>
      <w:r>
        <w:rPr>
          <w:rFonts w:ascii="仿宋_GB2312" w:eastAsia="仿宋_GB2312" w:hAnsi="微软雅黑" w:hint="eastAsia"/>
          <w:sz w:val="32"/>
          <w:szCs w:val="32"/>
          <w:shd w:val="clear" w:color="auto" w:fill="FFFFFF"/>
        </w:rPr>
        <w:t>各部门之间工作相互配合不够</w:t>
      </w:r>
      <w:r>
        <w:rPr>
          <w:rFonts w:ascii="仿宋_GB2312" w:eastAsia="仿宋_GB2312" w:hAnsi="微软雅黑"/>
          <w:sz w:val="32"/>
          <w:szCs w:val="32"/>
          <w:shd w:val="clear" w:color="auto" w:fill="FFFFFF"/>
        </w:rPr>
        <w:t>,大局意识</w:t>
      </w:r>
      <w:r>
        <w:rPr>
          <w:rFonts w:ascii="仿宋_GB2312" w:eastAsia="仿宋_GB2312" w:hAnsi="微软雅黑" w:hint="eastAsia"/>
          <w:sz w:val="32"/>
          <w:szCs w:val="32"/>
          <w:shd w:val="clear" w:color="auto" w:fill="FFFFFF"/>
        </w:rPr>
        <w:t>和</w:t>
      </w:r>
      <w:r>
        <w:rPr>
          <w:rFonts w:ascii="仿宋_GB2312" w:eastAsia="仿宋_GB2312" w:hAnsi="微软雅黑"/>
          <w:sz w:val="32"/>
          <w:szCs w:val="32"/>
          <w:shd w:val="clear" w:color="auto" w:fill="FFFFFF"/>
          <w:lang w:bidi="ar"/>
        </w:rPr>
        <w:t>主动公开意识</w:t>
      </w:r>
      <w:r>
        <w:rPr>
          <w:rFonts w:ascii="仿宋_GB2312" w:eastAsia="仿宋_GB2312" w:hAnsi="微软雅黑"/>
          <w:sz w:val="32"/>
          <w:szCs w:val="32"/>
          <w:shd w:val="clear" w:color="auto" w:fill="FFFFFF"/>
        </w:rPr>
        <w:t>不强</w:t>
      </w:r>
      <w:r>
        <w:rPr>
          <w:rFonts w:ascii="仿宋_GB2312" w:eastAsia="仿宋_GB2312" w:hAnsi="微软雅黑"/>
          <w:color w:val="000000" w:themeColor="text1"/>
          <w:sz w:val="32"/>
          <w:szCs w:val="32"/>
          <w:shd w:val="clear" w:color="auto" w:fill="FFFFFF"/>
        </w:rPr>
        <w:t>；</w:t>
      </w:r>
      <w:r>
        <w:rPr>
          <w:rFonts w:ascii="仿宋_GB2312" w:eastAsia="仿宋_GB2312" w:hAnsi="微软雅黑"/>
          <w:color w:val="000000" w:themeColor="text1"/>
          <w:sz w:val="32"/>
          <w:szCs w:val="32"/>
          <w:shd w:val="clear" w:color="auto" w:fill="FFFFFF"/>
          <w:lang w:bidi="ar"/>
        </w:rPr>
        <w:t>信息公开工作队伍专业化不足，</w:t>
      </w:r>
      <w:r>
        <w:rPr>
          <w:rFonts w:ascii="仿宋_GB2312" w:eastAsia="仿宋_GB2312" w:hAnsi="微软雅黑"/>
          <w:color w:val="000000" w:themeColor="text1"/>
          <w:sz w:val="32"/>
          <w:szCs w:val="32"/>
          <w:shd w:val="clear" w:color="auto" w:fill="FFFFFF"/>
        </w:rPr>
        <w:t>人员流动性较大，</w:t>
      </w:r>
      <w:r>
        <w:rPr>
          <w:rFonts w:ascii="仿宋_GB2312" w:eastAsia="仿宋_GB2312" w:hAnsi="微软雅黑" w:hint="eastAsia"/>
          <w:color w:val="000000" w:themeColor="text1"/>
          <w:sz w:val="32"/>
          <w:szCs w:val="32"/>
          <w:shd w:val="clear" w:color="auto" w:fill="FFFFFF"/>
        </w:rPr>
        <w:t>工作连续性有待进一步提高；</w:t>
      </w:r>
      <w:r>
        <w:rPr>
          <w:rFonts w:ascii="仿宋_GB2312" w:eastAsia="仿宋_GB2312" w:hAnsi="微软雅黑"/>
          <w:color w:val="000000" w:themeColor="text1"/>
          <w:sz w:val="32"/>
          <w:szCs w:val="32"/>
          <w:shd w:val="clear" w:color="auto" w:fill="FFFFFF"/>
        </w:rPr>
        <w:t>信息更新的时效性和全面性有待进一步加强</w:t>
      </w:r>
      <w:r>
        <w:rPr>
          <w:rFonts w:ascii="仿宋_GB2312" w:eastAsia="仿宋_GB2312" w:hAnsi="微软雅黑" w:hint="eastAsia"/>
          <w:color w:val="000000" w:themeColor="text1"/>
          <w:sz w:val="32"/>
          <w:szCs w:val="32"/>
          <w:shd w:val="clear" w:color="auto" w:fill="FFFFFF"/>
        </w:rPr>
        <w:t>，</w:t>
      </w:r>
      <w:r>
        <w:rPr>
          <w:rFonts w:ascii="仿宋_GB2312" w:eastAsia="仿宋_GB2312" w:hAnsi="微软雅黑"/>
          <w:color w:val="000000" w:themeColor="text1"/>
          <w:sz w:val="32"/>
          <w:szCs w:val="32"/>
          <w:shd w:val="clear" w:color="auto" w:fill="FFFFFF"/>
        </w:rPr>
        <w:t>信息公开工作的广度、深度、精度有待进一步提升。下一阶段，学校将继续坚持问题导向，从以下几个方面推进我校信息公开工作：</w:t>
      </w:r>
    </w:p>
    <w:p w:rsidR="00F421CA" w:rsidRDefault="00342E59">
      <w:pPr>
        <w:pStyle w:val="a9"/>
        <w:shd w:val="clear" w:color="auto" w:fill="FFFFFF"/>
        <w:spacing w:before="0" w:beforeAutospacing="0" w:after="0" w:afterAutospacing="0" w:line="540" w:lineRule="atLeast"/>
        <w:ind w:firstLine="612"/>
        <w:jc w:val="both"/>
        <w:rPr>
          <w:rStyle w:val="aa"/>
          <w:rFonts w:cs="Times New Roman"/>
          <w:b w:val="0"/>
          <w:color w:val="000000" w:themeColor="text1"/>
        </w:rPr>
      </w:pPr>
      <w:r>
        <w:rPr>
          <w:rStyle w:val="aa"/>
          <w:rFonts w:ascii="仿宋_GB2312" w:eastAsia="仿宋_GB2312" w:hAnsi="微软雅黑" w:hint="eastAsia"/>
          <w:color w:val="000000" w:themeColor="text1"/>
          <w:sz w:val="32"/>
          <w:szCs w:val="32"/>
          <w:shd w:val="clear" w:color="auto" w:fill="FFFFFF"/>
        </w:rPr>
        <w:lastRenderedPageBreak/>
        <w:t>（一）进一步完善信息公开管理制度。</w:t>
      </w:r>
      <w:r>
        <w:rPr>
          <w:rStyle w:val="aa"/>
          <w:rFonts w:ascii="仿宋_GB2312" w:eastAsia="仿宋_GB2312" w:hAnsi="微软雅黑" w:hint="eastAsia"/>
          <w:b w:val="0"/>
          <w:color w:val="000000" w:themeColor="text1"/>
          <w:sz w:val="32"/>
          <w:szCs w:val="32"/>
          <w:shd w:val="clear" w:color="auto" w:fill="FFFFFF"/>
        </w:rPr>
        <w:t>根据国务院、教育部关于信息公开工作的有关文件精神，结合学校工作实际，进一步修订完善《福州大学信息公开办法》等一系列文件，提高学校信息公开</w:t>
      </w:r>
      <w:r>
        <w:rPr>
          <w:rFonts w:ascii="仿宋_GB2312" w:eastAsia="仿宋_GB2312" w:hAnsi="微软雅黑" w:hint="eastAsia"/>
          <w:color w:val="000000" w:themeColor="text1"/>
          <w:sz w:val="32"/>
          <w:szCs w:val="32"/>
          <w:shd w:val="clear" w:color="auto" w:fill="FFFFFF"/>
        </w:rPr>
        <w:t>制度化、规范化、标准化水平。</w:t>
      </w:r>
    </w:p>
    <w:p w:rsidR="00F421CA" w:rsidRDefault="00342E59">
      <w:pPr>
        <w:pStyle w:val="a9"/>
        <w:widowControl w:val="0"/>
        <w:shd w:val="clear" w:color="auto" w:fill="FFFFFF"/>
        <w:spacing w:before="0" w:beforeAutospacing="0" w:after="0" w:afterAutospacing="0" w:line="540" w:lineRule="atLeast"/>
        <w:ind w:firstLine="612"/>
        <w:jc w:val="both"/>
        <w:rPr>
          <w:rStyle w:val="aa"/>
          <w:rFonts w:ascii="仿宋_GB2312" w:eastAsia="仿宋_GB2312" w:hAnsi="微软雅黑" w:cs="Times New Roman"/>
          <w:b w:val="0"/>
          <w:color w:val="000000" w:themeColor="text1"/>
          <w:sz w:val="32"/>
          <w:szCs w:val="32"/>
        </w:rPr>
      </w:pPr>
      <w:r>
        <w:rPr>
          <w:rStyle w:val="aa"/>
          <w:rFonts w:ascii="仿宋_GB2312" w:eastAsia="仿宋_GB2312" w:hAnsi="微软雅黑" w:cs="Times New Roman" w:hint="eastAsia"/>
          <w:bCs w:val="0"/>
          <w:color w:val="000000" w:themeColor="text1"/>
          <w:sz w:val="32"/>
          <w:szCs w:val="32"/>
          <w:shd w:val="clear" w:color="auto" w:fill="FFFFFF"/>
        </w:rPr>
        <w:t>（二）进一步加快信息公开队伍建设。</w:t>
      </w:r>
      <w:r>
        <w:rPr>
          <w:rStyle w:val="aa"/>
          <w:rFonts w:ascii="仿宋_GB2312" w:eastAsia="仿宋_GB2312" w:hAnsi="微软雅黑" w:cs="Times New Roman" w:hint="eastAsia"/>
          <w:b w:val="0"/>
          <w:color w:val="000000" w:themeColor="text1"/>
          <w:sz w:val="32"/>
          <w:szCs w:val="32"/>
        </w:rPr>
        <w:t>从依法治校建设的全局出发，不断完善信息公开标准、流程，确保工作不因人而异、不因人而断、不因人而终，保证信息公开工作的稳定性、规范性。</w:t>
      </w:r>
    </w:p>
    <w:p w:rsidR="00F421CA" w:rsidRDefault="00342E59">
      <w:pPr>
        <w:pStyle w:val="a9"/>
        <w:shd w:val="clear" w:color="auto" w:fill="FFFFFF"/>
        <w:spacing w:before="0" w:beforeAutospacing="0" w:after="0" w:afterAutospacing="0" w:line="540" w:lineRule="atLeast"/>
        <w:ind w:firstLine="612"/>
        <w:jc w:val="both"/>
        <w:rPr>
          <w:rStyle w:val="aa"/>
          <w:rFonts w:ascii="仿宋_GB2312" w:eastAsia="仿宋_GB2312" w:hAnsi="微软雅黑" w:cs="Times New Roman"/>
          <w:b w:val="0"/>
          <w:color w:val="000000" w:themeColor="text1"/>
          <w:sz w:val="32"/>
          <w:szCs w:val="32"/>
        </w:rPr>
      </w:pPr>
      <w:r>
        <w:rPr>
          <w:rStyle w:val="aa"/>
          <w:rFonts w:ascii="仿宋_GB2312" w:eastAsia="仿宋_GB2312" w:hAnsi="微软雅黑" w:cs="Times New Roman" w:hint="eastAsia"/>
          <w:bCs w:val="0"/>
          <w:color w:val="000000" w:themeColor="text1"/>
          <w:sz w:val="32"/>
          <w:szCs w:val="32"/>
          <w:shd w:val="clear" w:color="auto" w:fill="FFFFFF"/>
        </w:rPr>
        <w:t>（三）进一步提高信息公开效能。</w:t>
      </w:r>
      <w:r>
        <w:rPr>
          <w:rStyle w:val="aa"/>
          <w:rFonts w:ascii="仿宋_GB2312" w:eastAsia="仿宋_GB2312" w:hAnsi="微软雅黑" w:cs="Times New Roman" w:hint="eastAsia"/>
          <w:b w:val="0"/>
          <w:color w:val="000000" w:themeColor="text1"/>
          <w:sz w:val="32"/>
          <w:szCs w:val="32"/>
        </w:rPr>
        <w:t>通过各种渠道全面、及时、准确做好信息发布，结合学校有关工作实际情况，充分考虑师生员工和社会公众的信息需求，拓展、更新公开内容，不断提高信息发布的全面性、有效性、时效性。</w:t>
      </w:r>
    </w:p>
    <w:p w:rsidR="00791433" w:rsidRDefault="00791433">
      <w:pPr>
        <w:pStyle w:val="a9"/>
        <w:shd w:val="clear" w:color="auto" w:fill="FFFFFF"/>
        <w:spacing w:before="0" w:beforeAutospacing="0" w:after="0" w:afterAutospacing="0" w:line="540" w:lineRule="atLeast"/>
        <w:ind w:firstLine="612"/>
        <w:jc w:val="both"/>
        <w:rPr>
          <w:rStyle w:val="aa"/>
          <w:rFonts w:ascii="仿宋_GB2312" w:eastAsia="仿宋_GB2312" w:hAnsi="微软雅黑" w:cs="Times New Roman"/>
          <w:b w:val="0"/>
          <w:color w:val="000000" w:themeColor="text1"/>
          <w:sz w:val="32"/>
          <w:szCs w:val="32"/>
        </w:rPr>
      </w:pPr>
    </w:p>
    <w:p w:rsidR="00791433" w:rsidRDefault="00791433">
      <w:pPr>
        <w:pStyle w:val="a9"/>
        <w:shd w:val="clear" w:color="auto" w:fill="FFFFFF"/>
        <w:spacing w:before="0" w:beforeAutospacing="0" w:after="0" w:afterAutospacing="0" w:line="540" w:lineRule="atLeast"/>
        <w:ind w:firstLine="612"/>
        <w:jc w:val="both"/>
        <w:rPr>
          <w:rStyle w:val="aa"/>
          <w:rFonts w:ascii="仿宋_GB2312" w:eastAsia="仿宋_GB2312" w:hAnsi="微软雅黑" w:cs="Times New Roman"/>
          <w:b w:val="0"/>
          <w:color w:val="000000" w:themeColor="text1"/>
          <w:sz w:val="32"/>
          <w:szCs w:val="32"/>
        </w:rPr>
      </w:pPr>
    </w:p>
    <w:p w:rsidR="00791433" w:rsidRDefault="00791433">
      <w:pPr>
        <w:pStyle w:val="a9"/>
        <w:shd w:val="clear" w:color="auto" w:fill="FFFFFF"/>
        <w:spacing w:before="0" w:beforeAutospacing="0" w:after="0" w:afterAutospacing="0" w:line="540" w:lineRule="atLeast"/>
        <w:ind w:firstLine="612"/>
        <w:jc w:val="both"/>
        <w:rPr>
          <w:rStyle w:val="aa"/>
          <w:rFonts w:ascii="仿宋_GB2312" w:eastAsia="仿宋_GB2312" w:hAnsi="微软雅黑" w:cs="Times New Roman"/>
          <w:b w:val="0"/>
          <w:color w:val="000000" w:themeColor="text1"/>
          <w:sz w:val="32"/>
          <w:szCs w:val="32"/>
        </w:rPr>
      </w:pPr>
    </w:p>
    <w:p w:rsidR="00791433" w:rsidRDefault="00791433">
      <w:pPr>
        <w:pStyle w:val="a9"/>
        <w:shd w:val="clear" w:color="auto" w:fill="FFFFFF"/>
        <w:spacing w:before="0" w:beforeAutospacing="0" w:after="0" w:afterAutospacing="0" w:line="540" w:lineRule="atLeast"/>
        <w:ind w:firstLine="612"/>
        <w:jc w:val="both"/>
        <w:rPr>
          <w:rStyle w:val="aa"/>
          <w:rFonts w:ascii="仿宋_GB2312" w:eastAsia="仿宋_GB2312" w:hAnsi="微软雅黑" w:cs="Times New Roman"/>
          <w:b w:val="0"/>
          <w:color w:val="000000" w:themeColor="text1"/>
          <w:sz w:val="32"/>
          <w:szCs w:val="32"/>
        </w:rPr>
      </w:pPr>
    </w:p>
    <w:p w:rsidR="00791433" w:rsidRDefault="00791433">
      <w:pPr>
        <w:pStyle w:val="a9"/>
        <w:shd w:val="clear" w:color="auto" w:fill="FFFFFF"/>
        <w:spacing w:before="0" w:beforeAutospacing="0" w:after="0" w:afterAutospacing="0" w:line="540" w:lineRule="atLeast"/>
        <w:ind w:firstLine="612"/>
        <w:jc w:val="both"/>
        <w:rPr>
          <w:rStyle w:val="aa"/>
          <w:rFonts w:ascii="仿宋_GB2312" w:eastAsia="仿宋_GB2312" w:hAnsi="微软雅黑" w:cs="Times New Roman"/>
          <w:b w:val="0"/>
          <w:color w:val="000000" w:themeColor="text1"/>
          <w:sz w:val="32"/>
          <w:szCs w:val="32"/>
        </w:rPr>
      </w:pPr>
    </w:p>
    <w:p w:rsidR="00791433" w:rsidRDefault="00791433">
      <w:pPr>
        <w:pStyle w:val="a9"/>
        <w:shd w:val="clear" w:color="auto" w:fill="FFFFFF"/>
        <w:spacing w:before="0" w:beforeAutospacing="0" w:after="0" w:afterAutospacing="0" w:line="540" w:lineRule="atLeast"/>
        <w:ind w:firstLine="612"/>
        <w:jc w:val="both"/>
        <w:rPr>
          <w:rStyle w:val="aa"/>
          <w:rFonts w:ascii="仿宋_GB2312" w:eastAsia="仿宋_GB2312" w:hAnsi="微软雅黑" w:cs="Times New Roman"/>
          <w:b w:val="0"/>
          <w:color w:val="000000" w:themeColor="text1"/>
          <w:sz w:val="32"/>
          <w:szCs w:val="32"/>
        </w:rPr>
      </w:pPr>
    </w:p>
    <w:p w:rsidR="00791433" w:rsidRDefault="00791433">
      <w:pPr>
        <w:pStyle w:val="a9"/>
        <w:shd w:val="clear" w:color="auto" w:fill="FFFFFF"/>
        <w:spacing w:before="0" w:beforeAutospacing="0" w:after="0" w:afterAutospacing="0" w:line="540" w:lineRule="atLeast"/>
        <w:ind w:firstLine="612"/>
        <w:jc w:val="both"/>
        <w:rPr>
          <w:rStyle w:val="aa"/>
          <w:rFonts w:ascii="仿宋_GB2312" w:eastAsia="仿宋_GB2312" w:hAnsi="微软雅黑" w:cs="Times New Roman"/>
          <w:b w:val="0"/>
          <w:color w:val="000000" w:themeColor="text1"/>
          <w:sz w:val="32"/>
          <w:szCs w:val="32"/>
        </w:rPr>
      </w:pPr>
    </w:p>
    <w:p w:rsidR="00791433" w:rsidRDefault="00791433">
      <w:pPr>
        <w:pStyle w:val="a9"/>
        <w:shd w:val="clear" w:color="auto" w:fill="FFFFFF"/>
        <w:spacing w:before="0" w:beforeAutospacing="0" w:after="0" w:afterAutospacing="0" w:line="540" w:lineRule="atLeast"/>
        <w:ind w:firstLine="612"/>
        <w:jc w:val="both"/>
        <w:rPr>
          <w:rStyle w:val="aa"/>
          <w:rFonts w:ascii="仿宋_GB2312" w:eastAsia="仿宋_GB2312" w:hAnsi="微软雅黑" w:cs="Times New Roman"/>
          <w:b w:val="0"/>
          <w:color w:val="000000" w:themeColor="text1"/>
          <w:sz w:val="32"/>
          <w:szCs w:val="32"/>
        </w:rPr>
      </w:pPr>
    </w:p>
    <w:p w:rsidR="00791433" w:rsidRDefault="00791433">
      <w:pPr>
        <w:pStyle w:val="a9"/>
        <w:shd w:val="clear" w:color="auto" w:fill="FFFFFF"/>
        <w:spacing w:before="0" w:beforeAutospacing="0" w:after="0" w:afterAutospacing="0" w:line="540" w:lineRule="atLeast"/>
        <w:ind w:firstLine="612"/>
        <w:jc w:val="both"/>
        <w:rPr>
          <w:rStyle w:val="aa"/>
          <w:rFonts w:ascii="仿宋_GB2312" w:eastAsia="仿宋_GB2312" w:hAnsi="微软雅黑" w:cs="Times New Roman"/>
          <w:b w:val="0"/>
          <w:color w:val="000000" w:themeColor="text1"/>
          <w:sz w:val="32"/>
          <w:szCs w:val="32"/>
        </w:rPr>
      </w:pPr>
    </w:p>
    <w:p w:rsidR="00791433" w:rsidRDefault="00791433">
      <w:pPr>
        <w:pStyle w:val="a9"/>
        <w:shd w:val="clear" w:color="auto" w:fill="FFFFFF"/>
        <w:spacing w:before="0" w:beforeAutospacing="0" w:after="0" w:afterAutospacing="0" w:line="540" w:lineRule="atLeast"/>
        <w:ind w:firstLine="612"/>
        <w:jc w:val="both"/>
        <w:rPr>
          <w:rStyle w:val="aa"/>
          <w:rFonts w:ascii="仿宋_GB2312" w:eastAsia="仿宋_GB2312" w:hAnsi="微软雅黑" w:cs="Times New Roman"/>
          <w:b w:val="0"/>
          <w:color w:val="000000" w:themeColor="text1"/>
          <w:sz w:val="32"/>
          <w:szCs w:val="32"/>
        </w:rPr>
      </w:pPr>
    </w:p>
    <w:p w:rsidR="00791433" w:rsidRPr="00791433" w:rsidRDefault="00791433" w:rsidP="00791433">
      <w:pPr>
        <w:widowControl/>
        <w:shd w:val="clear" w:color="auto" w:fill="FFFFFF"/>
        <w:spacing w:line="270" w:lineRule="atLeast"/>
        <w:jc w:val="center"/>
        <w:rPr>
          <w:rFonts w:ascii="微软雅黑" w:eastAsia="微软雅黑" w:hAnsi="微软雅黑" w:cs="宋体"/>
          <w:color w:val="333333"/>
          <w:kern w:val="0"/>
          <w:sz w:val="18"/>
          <w:szCs w:val="18"/>
        </w:rPr>
      </w:pPr>
      <w:r w:rsidRPr="00791433">
        <w:rPr>
          <w:rFonts w:ascii="方正小标宋简体" w:eastAsia="方正小标宋简体" w:hAnsi="微软雅黑" w:cs="宋体" w:hint="eastAsia"/>
          <w:color w:val="000000"/>
          <w:spacing w:val="-15"/>
          <w:kern w:val="0"/>
          <w:sz w:val="44"/>
          <w:szCs w:val="44"/>
          <w:shd w:val="clear" w:color="auto" w:fill="FFFFFF"/>
        </w:rPr>
        <w:lastRenderedPageBreak/>
        <w:t>高等学校信息公开事项清单——福州大学对照说明</w:t>
      </w:r>
    </w:p>
    <w:tbl>
      <w:tblPr>
        <w:tblW w:w="0" w:type="dxa"/>
        <w:jc w:val="center"/>
        <w:tblCellSpacing w:w="0" w:type="dxa"/>
        <w:tblCellMar>
          <w:left w:w="0" w:type="dxa"/>
          <w:right w:w="0" w:type="dxa"/>
        </w:tblCellMar>
        <w:tblLook w:val="04A0" w:firstRow="1" w:lastRow="0" w:firstColumn="1" w:lastColumn="0" w:noHBand="0" w:noVBand="1"/>
      </w:tblPr>
      <w:tblGrid>
        <w:gridCol w:w="397"/>
        <w:gridCol w:w="687"/>
        <w:gridCol w:w="2293"/>
        <w:gridCol w:w="1193"/>
        <w:gridCol w:w="3720"/>
      </w:tblGrid>
      <w:tr w:rsidR="00791433" w:rsidRPr="00791433" w:rsidTr="00791433">
        <w:trPr>
          <w:trHeight w:val="390"/>
          <w:tblHeader/>
          <w:tblCellSpacing w:w="0" w:type="dxa"/>
          <w:jc w:val="center"/>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b/>
                <w:bCs/>
                <w:color w:val="000000"/>
                <w:kern w:val="0"/>
                <w:sz w:val="18"/>
                <w:szCs w:val="18"/>
              </w:rPr>
              <w:t>序号</w:t>
            </w:r>
          </w:p>
        </w:tc>
        <w:tc>
          <w:tcPr>
            <w:tcW w:w="750" w:type="dxa"/>
            <w:tcBorders>
              <w:top w:val="single" w:sz="6" w:space="0" w:color="auto"/>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b/>
                <w:bCs/>
                <w:color w:val="000000"/>
                <w:kern w:val="0"/>
                <w:sz w:val="18"/>
                <w:szCs w:val="18"/>
              </w:rPr>
              <w:t>类别</w:t>
            </w:r>
          </w:p>
        </w:tc>
        <w:tc>
          <w:tcPr>
            <w:tcW w:w="2610" w:type="dxa"/>
            <w:tcBorders>
              <w:top w:val="single" w:sz="6" w:space="0" w:color="auto"/>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b/>
                <w:bCs/>
                <w:color w:val="000000"/>
                <w:kern w:val="0"/>
                <w:sz w:val="18"/>
                <w:szCs w:val="18"/>
              </w:rPr>
              <w:t>公开事项</w:t>
            </w:r>
          </w:p>
        </w:tc>
        <w:tc>
          <w:tcPr>
            <w:tcW w:w="1395" w:type="dxa"/>
            <w:tcBorders>
              <w:top w:val="single" w:sz="6" w:space="0" w:color="auto"/>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b/>
                <w:bCs/>
                <w:color w:val="000000"/>
                <w:kern w:val="0"/>
                <w:sz w:val="18"/>
                <w:szCs w:val="18"/>
              </w:rPr>
              <w:t>公开形式</w:t>
            </w:r>
          </w:p>
        </w:tc>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b/>
                <w:bCs/>
                <w:color w:val="000000"/>
                <w:kern w:val="0"/>
                <w:sz w:val="18"/>
                <w:szCs w:val="18"/>
              </w:rPr>
              <w:t>链接地址</w:t>
            </w:r>
          </w:p>
        </w:tc>
      </w:tr>
      <w:tr w:rsidR="00791433" w:rsidRPr="00791433" w:rsidTr="00791433">
        <w:trPr>
          <w:trHeight w:val="1200"/>
          <w:tblCellSpacing w:w="0" w:type="dxa"/>
          <w:jc w:val="center"/>
        </w:trPr>
        <w:tc>
          <w:tcPr>
            <w:tcW w:w="435" w:type="dxa"/>
            <w:vMerge w:val="restart"/>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b/>
                <w:bCs/>
                <w:color w:val="000000"/>
                <w:kern w:val="0"/>
                <w:sz w:val="18"/>
                <w:szCs w:val="18"/>
              </w:rPr>
              <w:t>1</w:t>
            </w:r>
          </w:p>
        </w:tc>
        <w:tc>
          <w:tcPr>
            <w:tcW w:w="750" w:type="dxa"/>
            <w:vMerge w:val="restart"/>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基本</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信息</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（6项）</w:t>
            </w: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（1）办学规模、校级领导班子简介及分工、学校机构设置、学科情况、专业情况、各类在校生情况、教师和专业技术人员数量等办学基本情况</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门户网站</w:t>
            </w:r>
          </w:p>
        </w:tc>
        <w:tc>
          <w:tcPr>
            <w:tcW w:w="3390" w:type="dxa"/>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相关信息详见：学校概况</w:t>
            </w:r>
            <w:proofErr w:type="gramStart"/>
            <w:r w:rsidRPr="00791433">
              <w:rPr>
                <w:rFonts w:ascii="宋体" w:eastAsia="宋体" w:hAnsi="宋体" w:cs="宋体" w:hint="eastAsia"/>
                <w:color w:val="000000"/>
                <w:kern w:val="0"/>
                <w:sz w:val="18"/>
                <w:szCs w:val="18"/>
              </w:rPr>
              <w:t>版块</w:t>
            </w:r>
            <w:proofErr w:type="gramEnd"/>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http://www.fzu.edu.cn</w:t>
            </w:r>
          </w:p>
        </w:tc>
      </w:tr>
      <w:tr w:rsidR="00791433" w:rsidRPr="00791433" w:rsidTr="00791433">
        <w:trPr>
          <w:trHeight w:val="855"/>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（2）学校章程及制定的各项规章制度</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信息公开网</w:t>
            </w:r>
          </w:p>
        </w:tc>
        <w:tc>
          <w:tcPr>
            <w:tcW w:w="3390" w:type="dxa"/>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相关信息详见：制度建设</w:t>
            </w:r>
            <w:proofErr w:type="gramStart"/>
            <w:r w:rsidRPr="00791433">
              <w:rPr>
                <w:rFonts w:ascii="宋体" w:eastAsia="宋体" w:hAnsi="宋体" w:cs="宋体" w:hint="eastAsia"/>
                <w:color w:val="000000"/>
                <w:kern w:val="0"/>
                <w:sz w:val="18"/>
                <w:szCs w:val="18"/>
              </w:rPr>
              <w:t>版块</w:t>
            </w:r>
            <w:proofErr w:type="gramEnd"/>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http://xwgk.fzu.edu.cn</w:t>
            </w:r>
          </w:p>
        </w:tc>
      </w:tr>
      <w:tr w:rsidR="00791433" w:rsidRPr="00791433" w:rsidTr="00791433">
        <w:trPr>
          <w:trHeight w:val="855"/>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（3）教职工代表大会相关制度、工作报告</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信息公开网</w:t>
            </w:r>
          </w:p>
        </w:tc>
        <w:tc>
          <w:tcPr>
            <w:tcW w:w="3390" w:type="dxa"/>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相关信息详见：民主管理</w:t>
            </w:r>
            <w:proofErr w:type="gramStart"/>
            <w:r w:rsidRPr="00791433">
              <w:rPr>
                <w:rFonts w:ascii="宋体" w:eastAsia="宋体" w:hAnsi="宋体" w:cs="宋体" w:hint="eastAsia"/>
                <w:color w:val="000000"/>
                <w:kern w:val="0"/>
                <w:sz w:val="18"/>
                <w:szCs w:val="18"/>
              </w:rPr>
              <w:t>版块</w:t>
            </w:r>
            <w:proofErr w:type="gramEnd"/>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http://xwgk.fzu.edu.cn</w:t>
            </w:r>
          </w:p>
        </w:tc>
      </w:tr>
      <w:tr w:rsidR="00791433" w:rsidRPr="00791433" w:rsidTr="00791433">
        <w:trPr>
          <w:trHeight w:val="855"/>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（4）学术委员会相关制度、年度报告</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科学研究网站</w:t>
            </w:r>
          </w:p>
        </w:tc>
        <w:tc>
          <w:tcPr>
            <w:tcW w:w="3390" w:type="dxa"/>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相关信息详见:科研政策板块</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http://kjc.fzu.edu.cn</w:t>
            </w:r>
          </w:p>
        </w:tc>
      </w:tr>
      <w:tr w:rsidR="00791433" w:rsidRPr="00791433" w:rsidTr="00791433">
        <w:trPr>
          <w:trHeight w:val="855"/>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（5）学校发展规划、年度工作计划及重点工作安排</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门户网站</w:t>
            </w:r>
          </w:p>
        </w:tc>
        <w:tc>
          <w:tcPr>
            <w:tcW w:w="3390" w:type="dxa"/>
            <w:tcBorders>
              <w:top w:val="nil"/>
              <w:left w:val="single" w:sz="6" w:space="0" w:color="auto"/>
              <w:bottom w:val="single" w:sz="6" w:space="0" w:color="auto"/>
              <w:right w:val="single" w:sz="6" w:space="0" w:color="auto"/>
            </w:tcBorders>
            <w:shd w:val="clear" w:color="auto" w:fill="auto"/>
            <w:vAlign w:val="center"/>
            <w:hideMark/>
          </w:tcPr>
          <w:p w:rsidR="00791433" w:rsidRDefault="00791433" w:rsidP="00791433">
            <w:pPr>
              <w:widowControl/>
              <w:spacing w:line="270" w:lineRule="atLeast"/>
              <w:jc w:val="center"/>
              <w:rPr>
                <w:rFonts w:ascii="宋体" w:eastAsia="宋体" w:hAnsi="宋体" w:cs="宋体"/>
                <w:color w:val="000000"/>
                <w:kern w:val="0"/>
                <w:sz w:val="18"/>
                <w:szCs w:val="18"/>
              </w:rPr>
            </w:pPr>
            <w:r w:rsidRPr="00791433">
              <w:rPr>
                <w:rFonts w:ascii="宋体" w:eastAsia="宋体" w:hAnsi="宋体" w:cs="宋体" w:hint="eastAsia"/>
                <w:color w:val="000000"/>
                <w:kern w:val="0"/>
                <w:sz w:val="18"/>
                <w:szCs w:val="18"/>
              </w:rPr>
              <w:t>相关信息详见：福州大学通知、文件系统中的通知、文件</w:t>
            </w:r>
            <w:proofErr w:type="gramStart"/>
            <w:r w:rsidRPr="00791433">
              <w:rPr>
                <w:rFonts w:ascii="宋体" w:eastAsia="宋体" w:hAnsi="宋体" w:cs="宋体" w:hint="eastAsia"/>
                <w:color w:val="000000"/>
                <w:kern w:val="0"/>
                <w:sz w:val="18"/>
                <w:szCs w:val="18"/>
              </w:rPr>
              <w:t>版块</w:t>
            </w:r>
            <w:proofErr w:type="gramEnd"/>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color w:val="000000"/>
                <w:kern w:val="0"/>
                <w:sz w:val="18"/>
                <w:szCs w:val="18"/>
              </w:rPr>
              <w:t>https://info22.fzu.edu.cn/</w:t>
            </w:r>
          </w:p>
        </w:tc>
      </w:tr>
      <w:tr w:rsidR="00791433" w:rsidRPr="00791433" w:rsidTr="00791433">
        <w:trPr>
          <w:trHeight w:val="855"/>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（6）信息公开年度报告</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信息公开网</w:t>
            </w:r>
          </w:p>
        </w:tc>
        <w:tc>
          <w:tcPr>
            <w:tcW w:w="3390" w:type="dxa"/>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相关信息详见：信息公开年报</w:t>
            </w:r>
            <w:proofErr w:type="gramStart"/>
            <w:r w:rsidRPr="00791433">
              <w:rPr>
                <w:rFonts w:ascii="宋体" w:eastAsia="宋体" w:hAnsi="宋体" w:cs="宋体" w:hint="eastAsia"/>
                <w:color w:val="000000"/>
                <w:kern w:val="0"/>
                <w:sz w:val="18"/>
                <w:szCs w:val="18"/>
              </w:rPr>
              <w:t>版块</w:t>
            </w:r>
            <w:proofErr w:type="gramEnd"/>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http://xwgk.fzu.edu.cn</w:t>
            </w:r>
          </w:p>
        </w:tc>
      </w:tr>
      <w:tr w:rsidR="00791433" w:rsidRPr="00791433" w:rsidTr="00791433">
        <w:trPr>
          <w:trHeight w:val="675"/>
          <w:tblCellSpacing w:w="0" w:type="dxa"/>
          <w:jc w:val="center"/>
        </w:trPr>
        <w:tc>
          <w:tcPr>
            <w:tcW w:w="435" w:type="dxa"/>
            <w:vMerge w:val="restart"/>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b/>
                <w:bCs/>
                <w:color w:val="000000"/>
                <w:kern w:val="0"/>
                <w:sz w:val="18"/>
                <w:szCs w:val="18"/>
              </w:rPr>
              <w:t>2</w:t>
            </w:r>
          </w:p>
        </w:tc>
        <w:tc>
          <w:tcPr>
            <w:tcW w:w="750" w:type="dxa"/>
            <w:vMerge w:val="restart"/>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招生</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考试</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信息</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（8项）</w:t>
            </w: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（7）各类招生章程及特殊类型招生办法，分批次、分科类招生计划</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招生考试中心</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网站</w:t>
            </w:r>
          </w:p>
        </w:tc>
        <w:tc>
          <w:tcPr>
            <w:tcW w:w="3390" w:type="dxa"/>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相关信息详见：报考指南、招生查询、公示栏版块</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https://zsks.fzu.edu.cn</w:t>
            </w:r>
          </w:p>
        </w:tc>
      </w:tr>
      <w:tr w:rsidR="00791433" w:rsidRPr="00791433" w:rsidTr="00791433">
        <w:trPr>
          <w:trHeight w:val="675"/>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nil"/>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（8）高水平运动队和艺术类考生等特殊类型招生计划，入围名单</w:t>
            </w:r>
          </w:p>
        </w:tc>
        <w:tc>
          <w:tcPr>
            <w:tcW w:w="1395" w:type="dxa"/>
            <w:tcBorders>
              <w:top w:val="nil"/>
              <w:left w:val="nil"/>
              <w:bottom w:val="nil"/>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招生考试中心</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网站</w:t>
            </w:r>
          </w:p>
        </w:tc>
        <w:tc>
          <w:tcPr>
            <w:tcW w:w="3390" w:type="dxa"/>
            <w:tcBorders>
              <w:top w:val="nil"/>
              <w:left w:val="single" w:sz="6" w:space="0" w:color="auto"/>
              <w:bottom w:val="nil"/>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相关信息详见：报考指南、招生查询、公示栏版块</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https://zsks.fzu.edu.cn</w:t>
            </w:r>
          </w:p>
        </w:tc>
      </w:tr>
      <w:tr w:rsidR="00791433" w:rsidRPr="00791433" w:rsidTr="00791433">
        <w:trPr>
          <w:trHeight w:val="675"/>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single" w:sz="6" w:space="0" w:color="auto"/>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（9）考生个人录取信息查询渠道和办法，分批次、分科类录取人数和录取最低分</w:t>
            </w:r>
          </w:p>
        </w:tc>
        <w:tc>
          <w:tcPr>
            <w:tcW w:w="1395" w:type="dxa"/>
            <w:tcBorders>
              <w:top w:val="single" w:sz="6" w:space="0" w:color="auto"/>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招生考试中心</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网站</w:t>
            </w:r>
          </w:p>
        </w:tc>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相关信息详见：报考指南、招生查询、公示栏版块</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https://zsks.fzu.edu.cn</w:t>
            </w:r>
          </w:p>
        </w:tc>
      </w:tr>
      <w:tr w:rsidR="00791433" w:rsidRPr="00791433" w:rsidTr="00791433">
        <w:trPr>
          <w:trHeight w:val="675"/>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（10）招生咨询及考生申诉渠道，新生复查期间有关举报、调查及处理结果</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招生考试中心</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网站</w:t>
            </w:r>
          </w:p>
        </w:tc>
        <w:tc>
          <w:tcPr>
            <w:tcW w:w="3390" w:type="dxa"/>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相关信息详见：报考指南、招生查询、公示栏版块</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https://zsks.fzu.edu.cn</w:t>
            </w:r>
          </w:p>
        </w:tc>
      </w:tr>
      <w:tr w:rsidR="00791433" w:rsidRPr="00791433" w:rsidTr="00791433">
        <w:trPr>
          <w:trHeight w:val="960"/>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（11）研究生招生简章、招生专业目录、复试录取办法，各院（系、所）或学科、专业招收研究生人数</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研究生院网站</w:t>
            </w:r>
          </w:p>
        </w:tc>
        <w:tc>
          <w:tcPr>
            <w:tcW w:w="3390" w:type="dxa"/>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相关信息详见：招生工作</w:t>
            </w:r>
            <w:proofErr w:type="gramStart"/>
            <w:r w:rsidRPr="00791433">
              <w:rPr>
                <w:rFonts w:ascii="宋体" w:eastAsia="宋体" w:hAnsi="宋体" w:cs="宋体" w:hint="eastAsia"/>
                <w:color w:val="000000"/>
                <w:kern w:val="0"/>
                <w:sz w:val="18"/>
                <w:szCs w:val="18"/>
              </w:rPr>
              <w:t>版块</w:t>
            </w:r>
            <w:proofErr w:type="gramEnd"/>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https://yjsy.fzu.edu.cn</w:t>
            </w:r>
          </w:p>
        </w:tc>
      </w:tr>
      <w:tr w:rsidR="00791433" w:rsidRPr="00791433" w:rsidTr="00791433">
        <w:trPr>
          <w:trHeight w:val="945"/>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（12）参加研究生复试的考生成绩</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学院网站</w:t>
            </w:r>
          </w:p>
        </w:tc>
        <w:tc>
          <w:tcPr>
            <w:tcW w:w="3390" w:type="dxa"/>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相关信息详见学院网站，如电气学院</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https://dqxy.fzu.edu.cn</w:t>
            </w:r>
          </w:p>
        </w:tc>
      </w:tr>
      <w:tr w:rsidR="00791433" w:rsidRPr="00791433" w:rsidTr="00791433">
        <w:trPr>
          <w:trHeight w:val="675"/>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nil"/>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（13）拟录取研究生名单</w:t>
            </w:r>
          </w:p>
        </w:tc>
        <w:tc>
          <w:tcPr>
            <w:tcW w:w="1395" w:type="dxa"/>
            <w:tcBorders>
              <w:top w:val="nil"/>
              <w:left w:val="nil"/>
              <w:bottom w:val="nil"/>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研究生院网站</w:t>
            </w:r>
          </w:p>
        </w:tc>
        <w:tc>
          <w:tcPr>
            <w:tcW w:w="3390" w:type="dxa"/>
            <w:tcBorders>
              <w:top w:val="nil"/>
              <w:left w:val="single" w:sz="6" w:space="0" w:color="auto"/>
              <w:bottom w:val="nil"/>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相关信息详见：公示栏版块</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https://yjsy.fzu.edu.cn/index/gsl/gsl.htm</w:t>
            </w:r>
          </w:p>
        </w:tc>
      </w:tr>
      <w:tr w:rsidR="00791433" w:rsidRPr="00791433" w:rsidTr="00791433">
        <w:trPr>
          <w:trHeight w:val="990"/>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single" w:sz="6" w:space="0" w:color="auto"/>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（14）研究生招生咨询及申诉渠道</w:t>
            </w:r>
          </w:p>
        </w:tc>
        <w:tc>
          <w:tcPr>
            <w:tcW w:w="1395" w:type="dxa"/>
            <w:tcBorders>
              <w:top w:val="single" w:sz="6" w:space="0" w:color="auto"/>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研究生院网站</w:t>
            </w:r>
          </w:p>
        </w:tc>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相关信息详见：院</w:t>
            </w:r>
            <w:proofErr w:type="gramStart"/>
            <w:r w:rsidRPr="00791433">
              <w:rPr>
                <w:rFonts w:ascii="宋体" w:eastAsia="宋体" w:hAnsi="宋体" w:cs="宋体" w:hint="eastAsia"/>
                <w:color w:val="000000"/>
                <w:kern w:val="0"/>
                <w:sz w:val="18"/>
                <w:szCs w:val="18"/>
              </w:rPr>
              <w:t>况</w:t>
            </w:r>
            <w:proofErr w:type="gramEnd"/>
            <w:r w:rsidRPr="00791433">
              <w:rPr>
                <w:rFonts w:ascii="宋体" w:eastAsia="宋体" w:hAnsi="宋体" w:cs="宋体" w:hint="eastAsia"/>
                <w:color w:val="000000"/>
                <w:kern w:val="0"/>
                <w:sz w:val="18"/>
                <w:szCs w:val="18"/>
              </w:rPr>
              <w:t>介绍-联系方式</w:t>
            </w:r>
            <w:proofErr w:type="gramStart"/>
            <w:r w:rsidRPr="00791433">
              <w:rPr>
                <w:rFonts w:ascii="宋体" w:eastAsia="宋体" w:hAnsi="宋体" w:cs="宋体" w:hint="eastAsia"/>
                <w:color w:val="000000"/>
                <w:kern w:val="0"/>
                <w:sz w:val="18"/>
                <w:szCs w:val="18"/>
              </w:rPr>
              <w:t>版块</w:t>
            </w:r>
            <w:proofErr w:type="gramEnd"/>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https://yjsy.fzu.edu.cn/ykjs/lxfs.htm</w:t>
            </w:r>
          </w:p>
        </w:tc>
      </w:tr>
      <w:tr w:rsidR="00791433" w:rsidRPr="00791433" w:rsidTr="00791433">
        <w:trPr>
          <w:trHeight w:val="735"/>
          <w:tblCellSpacing w:w="0" w:type="dxa"/>
          <w:jc w:val="center"/>
        </w:trPr>
        <w:tc>
          <w:tcPr>
            <w:tcW w:w="435" w:type="dxa"/>
            <w:vMerge w:val="restart"/>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b/>
                <w:bCs/>
                <w:color w:val="000000"/>
                <w:kern w:val="0"/>
                <w:sz w:val="18"/>
                <w:szCs w:val="18"/>
              </w:rPr>
              <w:t>3</w:t>
            </w:r>
          </w:p>
        </w:tc>
        <w:tc>
          <w:tcPr>
            <w:tcW w:w="750" w:type="dxa"/>
            <w:vMerge w:val="restart"/>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财务、</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资产及</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收费</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信息</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（7项）</w:t>
            </w: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（15）财务、资产管理制度</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计划财务处网站</w:t>
            </w:r>
          </w:p>
        </w:tc>
        <w:tc>
          <w:tcPr>
            <w:tcW w:w="3390" w:type="dxa"/>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相关信息详见：政策法规</w:t>
            </w:r>
            <w:proofErr w:type="gramStart"/>
            <w:r w:rsidRPr="00791433">
              <w:rPr>
                <w:rFonts w:ascii="宋体" w:eastAsia="宋体" w:hAnsi="宋体" w:cs="宋体" w:hint="eastAsia"/>
                <w:color w:val="000000"/>
                <w:kern w:val="0"/>
                <w:sz w:val="18"/>
                <w:szCs w:val="18"/>
              </w:rPr>
              <w:t>版块</w:t>
            </w:r>
            <w:proofErr w:type="gramEnd"/>
          </w:p>
          <w:p w:rsidR="00791433" w:rsidRPr="00791433" w:rsidRDefault="00791433" w:rsidP="00791433">
            <w:pPr>
              <w:widowControl/>
              <w:spacing w:line="270" w:lineRule="atLeast"/>
              <w:ind w:firstLine="165"/>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http://jcc.fzu.edu.cn</w:t>
            </w:r>
          </w:p>
        </w:tc>
      </w:tr>
      <w:tr w:rsidR="00791433" w:rsidRPr="00791433" w:rsidTr="00791433">
        <w:trPr>
          <w:trHeight w:val="735"/>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（16）受捐赠财产的使用与管理情况</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校友会网站</w:t>
            </w:r>
          </w:p>
        </w:tc>
        <w:tc>
          <w:tcPr>
            <w:tcW w:w="3390" w:type="dxa"/>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相关信息详见：基金会</w:t>
            </w:r>
            <w:proofErr w:type="gramStart"/>
            <w:r w:rsidRPr="00791433">
              <w:rPr>
                <w:rFonts w:ascii="宋体" w:eastAsia="宋体" w:hAnsi="宋体" w:cs="宋体" w:hint="eastAsia"/>
                <w:color w:val="000000"/>
                <w:kern w:val="0"/>
                <w:sz w:val="18"/>
                <w:szCs w:val="18"/>
              </w:rPr>
              <w:t>版块</w:t>
            </w:r>
            <w:proofErr w:type="gramEnd"/>
          </w:p>
          <w:p w:rsidR="00791433" w:rsidRPr="00791433" w:rsidRDefault="00791433" w:rsidP="00791433">
            <w:pPr>
              <w:widowControl/>
              <w:spacing w:line="270" w:lineRule="atLeast"/>
              <w:ind w:firstLine="165"/>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http://xyzh.fzu.edu.cn</w:t>
            </w:r>
          </w:p>
        </w:tc>
      </w:tr>
      <w:tr w:rsidR="00791433" w:rsidRPr="00791433" w:rsidTr="00791433">
        <w:trPr>
          <w:trHeight w:val="735"/>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（17）校办企业资产、负债、国有资产保值增值等信息</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基建管理处网站</w:t>
            </w:r>
          </w:p>
        </w:tc>
        <w:tc>
          <w:tcPr>
            <w:tcW w:w="3390" w:type="dxa"/>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相关信息详见：规章制度</w:t>
            </w:r>
            <w:proofErr w:type="gramStart"/>
            <w:r w:rsidRPr="00791433">
              <w:rPr>
                <w:rFonts w:ascii="宋体" w:eastAsia="宋体" w:hAnsi="宋体" w:cs="宋体" w:hint="eastAsia"/>
                <w:color w:val="000000"/>
                <w:kern w:val="0"/>
                <w:sz w:val="18"/>
                <w:szCs w:val="18"/>
              </w:rPr>
              <w:t>版块</w:t>
            </w:r>
            <w:proofErr w:type="gramEnd"/>
          </w:p>
          <w:p w:rsidR="00791433" w:rsidRPr="00791433" w:rsidRDefault="00791433" w:rsidP="00791433">
            <w:pPr>
              <w:widowControl/>
              <w:spacing w:line="270" w:lineRule="atLeast"/>
              <w:ind w:firstLine="165"/>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http://hjz.fzu.edu.cn</w:t>
            </w:r>
          </w:p>
        </w:tc>
      </w:tr>
      <w:tr w:rsidR="00791433" w:rsidRPr="00791433" w:rsidTr="00791433">
        <w:trPr>
          <w:trHeight w:val="735"/>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（18）仪器设备、图书、药品等物资设备采购和重大基建工程的招投标</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信息公开网</w:t>
            </w:r>
          </w:p>
        </w:tc>
        <w:tc>
          <w:tcPr>
            <w:tcW w:w="3390" w:type="dxa"/>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相关信息详见：校务工作-招标采购</w:t>
            </w:r>
            <w:proofErr w:type="gramStart"/>
            <w:r w:rsidRPr="00791433">
              <w:rPr>
                <w:rFonts w:ascii="宋体" w:eastAsia="宋体" w:hAnsi="宋体" w:cs="宋体" w:hint="eastAsia"/>
                <w:color w:val="000000"/>
                <w:kern w:val="0"/>
                <w:sz w:val="18"/>
                <w:szCs w:val="18"/>
              </w:rPr>
              <w:t>版块</w:t>
            </w:r>
            <w:proofErr w:type="gramEnd"/>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https://xwgk.fzu.edu.cn</w:t>
            </w:r>
          </w:p>
        </w:tc>
      </w:tr>
      <w:tr w:rsidR="00791433" w:rsidRPr="00791433" w:rsidTr="00791433">
        <w:trPr>
          <w:trHeight w:val="735"/>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nil"/>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（19）收支预算总表、收入预算表、支出预算表、财政拨款支出预算表</w:t>
            </w:r>
          </w:p>
        </w:tc>
        <w:tc>
          <w:tcPr>
            <w:tcW w:w="1395" w:type="dxa"/>
            <w:tcBorders>
              <w:top w:val="nil"/>
              <w:left w:val="nil"/>
              <w:bottom w:val="nil"/>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信息公开网</w:t>
            </w:r>
          </w:p>
        </w:tc>
        <w:tc>
          <w:tcPr>
            <w:tcW w:w="3390" w:type="dxa"/>
            <w:tcBorders>
              <w:top w:val="nil"/>
              <w:left w:val="single" w:sz="6" w:space="0" w:color="auto"/>
              <w:bottom w:val="nil"/>
              <w:right w:val="single" w:sz="6" w:space="0" w:color="auto"/>
            </w:tcBorders>
            <w:shd w:val="clear" w:color="auto" w:fill="auto"/>
            <w:vAlign w:val="center"/>
            <w:hideMark/>
          </w:tcPr>
          <w:p w:rsidR="00791433" w:rsidRPr="00791433" w:rsidRDefault="00791433" w:rsidP="00791433">
            <w:pPr>
              <w:widowControl/>
              <w:spacing w:line="270" w:lineRule="atLeast"/>
              <w:ind w:firstLine="165"/>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相关信息详见：校务工作-财务管理</w:t>
            </w:r>
            <w:proofErr w:type="gramStart"/>
            <w:r w:rsidRPr="00791433">
              <w:rPr>
                <w:rFonts w:ascii="宋体" w:eastAsia="宋体" w:hAnsi="宋体" w:cs="宋体" w:hint="eastAsia"/>
                <w:color w:val="000000"/>
                <w:kern w:val="0"/>
                <w:sz w:val="18"/>
                <w:szCs w:val="18"/>
              </w:rPr>
              <w:t>版块</w:t>
            </w:r>
            <w:proofErr w:type="gramEnd"/>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https://xwgk.fzu.edu.cn</w:t>
            </w:r>
          </w:p>
        </w:tc>
      </w:tr>
      <w:tr w:rsidR="00791433" w:rsidRPr="00791433" w:rsidTr="00791433">
        <w:trPr>
          <w:trHeight w:val="735"/>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single" w:sz="6" w:space="0" w:color="auto"/>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（20）收支决算总表、收入决算表、支出决算表、财政拨款支出决算表</w:t>
            </w:r>
          </w:p>
        </w:tc>
        <w:tc>
          <w:tcPr>
            <w:tcW w:w="1395" w:type="dxa"/>
            <w:tcBorders>
              <w:top w:val="single" w:sz="6" w:space="0" w:color="auto"/>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信息公开网</w:t>
            </w:r>
          </w:p>
        </w:tc>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相关信息详见：校务工作-财务管理</w:t>
            </w:r>
            <w:proofErr w:type="gramStart"/>
            <w:r w:rsidRPr="00791433">
              <w:rPr>
                <w:rFonts w:ascii="宋体" w:eastAsia="宋体" w:hAnsi="宋体" w:cs="宋体" w:hint="eastAsia"/>
                <w:color w:val="000000"/>
                <w:kern w:val="0"/>
                <w:sz w:val="18"/>
                <w:szCs w:val="18"/>
              </w:rPr>
              <w:t>版块</w:t>
            </w:r>
            <w:proofErr w:type="gramEnd"/>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https://xwgk.fzu.edu.cn</w:t>
            </w:r>
          </w:p>
        </w:tc>
      </w:tr>
      <w:tr w:rsidR="00791433" w:rsidRPr="00791433" w:rsidTr="00791433">
        <w:trPr>
          <w:trHeight w:val="735"/>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（21）收费项目、收费依据、收费标准及投诉方式</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计划财务处网站</w:t>
            </w:r>
          </w:p>
        </w:tc>
        <w:tc>
          <w:tcPr>
            <w:tcW w:w="3390" w:type="dxa"/>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相关信息详见：收费工作</w:t>
            </w:r>
            <w:proofErr w:type="gramStart"/>
            <w:r w:rsidRPr="00791433">
              <w:rPr>
                <w:rFonts w:ascii="宋体" w:eastAsia="宋体" w:hAnsi="宋体" w:cs="宋体" w:hint="eastAsia"/>
                <w:color w:val="000000"/>
                <w:kern w:val="0"/>
                <w:sz w:val="18"/>
                <w:szCs w:val="18"/>
              </w:rPr>
              <w:t>版块</w:t>
            </w:r>
            <w:proofErr w:type="gramEnd"/>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http://jcc.fzu.edu.cn</w:t>
            </w:r>
          </w:p>
        </w:tc>
      </w:tr>
      <w:tr w:rsidR="00791433" w:rsidRPr="00791433" w:rsidTr="00791433">
        <w:trPr>
          <w:trHeight w:val="735"/>
          <w:tblCellSpacing w:w="0" w:type="dxa"/>
          <w:jc w:val="center"/>
        </w:trPr>
        <w:tc>
          <w:tcPr>
            <w:tcW w:w="435" w:type="dxa"/>
            <w:vMerge w:val="restart"/>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b/>
                <w:bCs/>
                <w:color w:val="000000"/>
                <w:kern w:val="0"/>
                <w:sz w:val="18"/>
                <w:szCs w:val="18"/>
              </w:rPr>
              <w:t>4</w:t>
            </w:r>
          </w:p>
        </w:tc>
        <w:tc>
          <w:tcPr>
            <w:tcW w:w="750" w:type="dxa"/>
            <w:vMerge w:val="restart"/>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人事</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师资</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信息</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（5项）</w:t>
            </w: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（22）校级领导干部社会兼职情况</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门户网站</w:t>
            </w:r>
          </w:p>
        </w:tc>
        <w:tc>
          <w:tcPr>
            <w:tcW w:w="3390" w:type="dxa"/>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相关信息详见：学校概况-现任领导</w:t>
            </w:r>
            <w:proofErr w:type="gramStart"/>
            <w:r w:rsidRPr="00791433">
              <w:rPr>
                <w:rFonts w:ascii="宋体" w:eastAsia="宋体" w:hAnsi="宋体" w:cs="宋体" w:hint="eastAsia"/>
                <w:color w:val="000000"/>
                <w:kern w:val="0"/>
                <w:sz w:val="18"/>
                <w:szCs w:val="18"/>
              </w:rPr>
              <w:t>版块</w:t>
            </w:r>
            <w:proofErr w:type="gramEnd"/>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http://www.fzu.edu.cn</w:t>
            </w:r>
          </w:p>
        </w:tc>
      </w:tr>
      <w:tr w:rsidR="00791433" w:rsidRPr="00791433" w:rsidTr="00791433">
        <w:trPr>
          <w:trHeight w:val="735"/>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（23）校级领导干部因公出国(境)情况</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门户网站</w:t>
            </w:r>
          </w:p>
        </w:tc>
        <w:tc>
          <w:tcPr>
            <w:tcW w:w="3390" w:type="dxa"/>
            <w:tcBorders>
              <w:top w:val="nil"/>
              <w:left w:val="single" w:sz="6" w:space="0" w:color="auto"/>
              <w:bottom w:val="single" w:sz="6" w:space="0" w:color="auto"/>
              <w:right w:val="single" w:sz="6" w:space="0" w:color="auto"/>
            </w:tcBorders>
            <w:shd w:val="clear" w:color="auto" w:fill="auto"/>
            <w:vAlign w:val="center"/>
            <w:hideMark/>
          </w:tcPr>
          <w:p w:rsidR="00791433" w:rsidRDefault="00791433" w:rsidP="00791433">
            <w:pPr>
              <w:widowControl/>
              <w:spacing w:line="270" w:lineRule="atLeast"/>
              <w:ind w:firstLine="165"/>
              <w:jc w:val="center"/>
              <w:rPr>
                <w:rFonts w:ascii="宋体" w:eastAsia="宋体" w:hAnsi="宋体" w:cs="宋体"/>
                <w:color w:val="000000"/>
                <w:kern w:val="0"/>
                <w:sz w:val="18"/>
                <w:szCs w:val="18"/>
              </w:rPr>
            </w:pPr>
            <w:r w:rsidRPr="00791433">
              <w:rPr>
                <w:rFonts w:ascii="宋体" w:eastAsia="宋体" w:hAnsi="宋体" w:cs="宋体" w:hint="eastAsia"/>
                <w:color w:val="000000"/>
                <w:kern w:val="0"/>
                <w:sz w:val="18"/>
                <w:szCs w:val="18"/>
              </w:rPr>
              <w:t>相关信息详见：福州大学通知、文件系统中的公示</w:t>
            </w:r>
            <w:proofErr w:type="gramStart"/>
            <w:r w:rsidRPr="00791433">
              <w:rPr>
                <w:rFonts w:ascii="宋体" w:eastAsia="宋体" w:hAnsi="宋体" w:cs="宋体" w:hint="eastAsia"/>
                <w:color w:val="000000"/>
                <w:kern w:val="0"/>
                <w:sz w:val="18"/>
                <w:szCs w:val="18"/>
              </w:rPr>
              <w:t>版块</w:t>
            </w:r>
            <w:proofErr w:type="gramEnd"/>
          </w:p>
          <w:p w:rsidR="00791433" w:rsidRPr="00791433" w:rsidRDefault="00791433" w:rsidP="00791433">
            <w:pPr>
              <w:widowControl/>
              <w:spacing w:line="270" w:lineRule="atLeast"/>
              <w:ind w:firstLine="165"/>
              <w:jc w:val="center"/>
              <w:rPr>
                <w:rFonts w:ascii="微软雅黑" w:eastAsia="微软雅黑" w:hAnsi="微软雅黑" w:cs="宋体"/>
                <w:color w:val="333333"/>
                <w:kern w:val="0"/>
                <w:sz w:val="18"/>
                <w:szCs w:val="18"/>
              </w:rPr>
            </w:pPr>
            <w:r w:rsidRPr="00791433">
              <w:rPr>
                <w:rFonts w:ascii="宋体" w:eastAsia="宋体" w:hAnsi="宋体" w:cs="宋体"/>
                <w:color w:val="000000"/>
                <w:kern w:val="0"/>
                <w:sz w:val="18"/>
                <w:szCs w:val="18"/>
              </w:rPr>
              <w:t>https://info22.fzu.edu.cn/</w:t>
            </w:r>
          </w:p>
        </w:tc>
      </w:tr>
      <w:tr w:rsidR="00791433" w:rsidRPr="00791433" w:rsidTr="00791433">
        <w:trPr>
          <w:trHeight w:val="735"/>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（24）岗位设置管理与聘用办法</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人事处网站</w:t>
            </w:r>
          </w:p>
        </w:tc>
        <w:tc>
          <w:tcPr>
            <w:tcW w:w="3390" w:type="dxa"/>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相关信息详见：招聘信息</w:t>
            </w:r>
            <w:proofErr w:type="gramStart"/>
            <w:r w:rsidRPr="00791433">
              <w:rPr>
                <w:rFonts w:ascii="宋体" w:eastAsia="宋体" w:hAnsi="宋体" w:cs="宋体" w:hint="eastAsia"/>
                <w:color w:val="000000"/>
                <w:kern w:val="0"/>
                <w:sz w:val="18"/>
                <w:szCs w:val="18"/>
              </w:rPr>
              <w:t>版块</w:t>
            </w:r>
            <w:proofErr w:type="gramEnd"/>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http://rsc.fzu.edu.cn</w:t>
            </w:r>
          </w:p>
        </w:tc>
      </w:tr>
      <w:tr w:rsidR="00791433" w:rsidRPr="00791433" w:rsidTr="00791433">
        <w:trPr>
          <w:trHeight w:val="1065"/>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nil"/>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（25）校内中层干部任免、人员招聘信息</w:t>
            </w:r>
          </w:p>
        </w:tc>
        <w:tc>
          <w:tcPr>
            <w:tcW w:w="1395" w:type="dxa"/>
            <w:tcBorders>
              <w:top w:val="nil"/>
              <w:left w:val="nil"/>
              <w:bottom w:val="nil"/>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组织部网站</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人事处网站</w:t>
            </w:r>
          </w:p>
        </w:tc>
        <w:tc>
          <w:tcPr>
            <w:tcW w:w="3390" w:type="dxa"/>
            <w:tcBorders>
              <w:top w:val="nil"/>
              <w:left w:val="single" w:sz="6" w:space="0" w:color="auto"/>
              <w:bottom w:val="nil"/>
              <w:right w:val="single" w:sz="6" w:space="0" w:color="auto"/>
            </w:tcBorders>
            <w:shd w:val="clear" w:color="auto" w:fill="auto"/>
            <w:vAlign w:val="center"/>
            <w:hideMark/>
          </w:tcPr>
          <w:p w:rsidR="00791433" w:rsidRPr="00791433" w:rsidRDefault="00791433" w:rsidP="00791433">
            <w:pPr>
              <w:widowControl/>
              <w:spacing w:line="270" w:lineRule="atLeast"/>
              <w:ind w:firstLine="165"/>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相关信息详见：组织部网站干部工作</w:t>
            </w:r>
            <w:proofErr w:type="gramStart"/>
            <w:r w:rsidRPr="00791433">
              <w:rPr>
                <w:rFonts w:ascii="宋体" w:eastAsia="宋体" w:hAnsi="宋体" w:cs="宋体" w:hint="eastAsia"/>
                <w:color w:val="000000"/>
                <w:kern w:val="0"/>
                <w:sz w:val="18"/>
                <w:szCs w:val="18"/>
              </w:rPr>
              <w:t>版块</w:t>
            </w:r>
            <w:proofErr w:type="gramEnd"/>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http://zzb.fzu.edu.cn</w:t>
            </w:r>
          </w:p>
          <w:p w:rsidR="00791433" w:rsidRPr="00791433" w:rsidRDefault="00791433" w:rsidP="00791433">
            <w:pPr>
              <w:widowControl/>
              <w:spacing w:line="270" w:lineRule="atLeast"/>
              <w:ind w:firstLine="165"/>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相关信息详见：人事处网站招聘信息</w:t>
            </w:r>
            <w:proofErr w:type="gramStart"/>
            <w:r w:rsidRPr="00791433">
              <w:rPr>
                <w:rFonts w:ascii="宋体" w:eastAsia="宋体" w:hAnsi="宋体" w:cs="宋体" w:hint="eastAsia"/>
                <w:color w:val="000000"/>
                <w:kern w:val="0"/>
                <w:sz w:val="18"/>
                <w:szCs w:val="18"/>
              </w:rPr>
              <w:t>版块</w:t>
            </w:r>
            <w:proofErr w:type="gramEnd"/>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http://rsc.fzu.edu.cn</w:t>
            </w:r>
          </w:p>
        </w:tc>
      </w:tr>
      <w:tr w:rsidR="00791433" w:rsidRPr="00791433" w:rsidTr="00791433">
        <w:trPr>
          <w:trHeight w:val="735"/>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single" w:sz="6" w:space="0" w:color="auto"/>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（26）教职工争议解决办法</w:t>
            </w:r>
          </w:p>
        </w:tc>
        <w:tc>
          <w:tcPr>
            <w:tcW w:w="1395" w:type="dxa"/>
            <w:tcBorders>
              <w:top w:val="single" w:sz="6" w:space="0" w:color="auto"/>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人事处网站</w:t>
            </w:r>
          </w:p>
        </w:tc>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相关信息详见：政策文件</w:t>
            </w:r>
            <w:proofErr w:type="gramStart"/>
            <w:r w:rsidRPr="00791433">
              <w:rPr>
                <w:rFonts w:ascii="宋体" w:eastAsia="宋体" w:hAnsi="宋体" w:cs="宋体" w:hint="eastAsia"/>
                <w:color w:val="000000"/>
                <w:kern w:val="0"/>
                <w:sz w:val="18"/>
                <w:szCs w:val="18"/>
              </w:rPr>
              <w:t>版块</w:t>
            </w:r>
            <w:proofErr w:type="gramEnd"/>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http://rsc.fzu.edu.cn</w:t>
            </w:r>
          </w:p>
        </w:tc>
      </w:tr>
      <w:tr w:rsidR="00791433" w:rsidRPr="00791433" w:rsidTr="00791433">
        <w:trPr>
          <w:trHeight w:val="1185"/>
          <w:tblCellSpacing w:w="0" w:type="dxa"/>
          <w:jc w:val="center"/>
        </w:trPr>
        <w:tc>
          <w:tcPr>
            <w:tcW w:w="435" w:type="dxa"/>
            <w:vMerge w:val="restart"/>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b/>
                <w:bCs/>
                <w:color w:val="000000"/>
                <w:kern w:val="0"/>
                <w:sz w:val="18"/>
                <w:szCs w:val="18"/>
              </w:rPr>
              <w:lastRenderedPageBreak/>
              <w:t>5</w:t>
            </w:r>
          </w:p>
        </w:tc>
        <w:tc>
          <w:tcPr>
            <w:tcW w:w="750" w:type="dxa"/>
            <w:vMerge w:val="restart"/>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教学</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质量</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信息</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（9项）</w:t>
            </w:r>
          </w:p>
        </w:tc>
        <w:tc>
          <w:tcPr>
            <w:tcW w:w="2610" w:type="dxa"/>
            <w:tcBorders>
              <w:top w:val="nil"/>
              <w:left w:val="nil"/>
              <w:bottom w:val="nil"/>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（27）本科生占全日制在校生总数的比例、教师数量及结构</w:t>
            </w:r>
          </w:p>
        </w:tc>
        <w:tc>
          <w:tcPr>
            <w:tcW w:w="1395" w:type="dxa"/>
            <w:tcBorders>
              <w:top w:val="nil"/>
              <w:left w:val="nil"/>
              <w:bottom w:val="nil"/>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信息公开网</w:t>
            </w:r>
          </w:p>
        </w:tc>
        <w:tc>
          <w:tcPr>
            <w:tcW w:w="3390" w:type="dxa"/>
            <w:tcBorders>
              <w:top w:val="nil"/>
              <w:left w:val="single" w:sz="6" w:space="0" w:color="auto"/>
              <w:bottom w:val="nil"/>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相关信息详见：校务工作-教学科研</w:t>
            </w:r>
            <w:proofErr w:type="gramStart"/>
            <w:r w:rsidRPr="00791433">
              <w:rPr>
                <w:rFonts w:ascii="宋体" w:eastAsia="宋体" w:hAnsi="宋体" w:cs="宋体" w:hint="eastAsia"/>
                <w:color w:val="000000"/>
                <w:kern w:val="0"/>
                <w:sz w:val="18"/>
                <w:szCs w:val="18"/>
              </w:rPr>
              <w:t>版块</w:t>
            </w:r>
            <w:proofErr w:type="gramEnd"/>
            <w:r w:rsidRPr="00791433">
              <w:rPr>
                <w:rFonts w:ascii="宋体" w:eastAsia="宋体" w:hAnsi="宋体" w:cs="宋体" w:hint="eastAsia"/>
                <w:color w:val="000000"/>
                <w:kern w:val="0"/>
                <w:sz w:val="18"/>
                <w:szCs w:val="18"/>
              </w:rPr>
              <w:t>中的“本科教学质量报告”</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https://xwgk.fzu.edu.cn</w:t>
            </w:r>
          </w:p>
        </w:tc>
      </w:tr>
      <w:tr w:rsidR="00791433" w:rsidRPr="00791433" w:rsidTr="00791433">
        <w:trPr>
          <w:trHeight w:val="1125"/>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single" w:sz="6" w:space="0" w:color="auto"/>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（28）专业设置、当年新增专业、停招专业名单</w:t>
            </w:r>
          </w:p>
        </w:tc>
        <w:tc>
          <w:tcPr>
            <w:tcW w:w="1395" w:type="dxa"/>
            <w:tcBorders>
              <w:top w:val="single" w:sz="6" w:space="0" w:color="auto"/>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信息公开网</w:t>
            </w:r>
          </w:p>
        </w:tc>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相关信息详见：校务工作-教学科研</w:t>
            </w:r>
            <w:proofErr w:type="gramStart"/>
            <w:r w:rsidRPr="00791433">
              <w:rPr>
                <w:rFonts w:ascii="宋体" w:eastAsia="宋体" w:hAnsi="宋体" w:cs="宋体" w:hint="eastAsia"/>
                <w:color w:val="000000"/>
                <w:kern w:val="0"/>
                <w:sz w:val="18"/>
                <w:szCs w:val="18"/>
              </w:rPr>
              <w:t>版块</w:t>
            </w:r>
            <w:proofErr w:type="gramEnd"/>
            <w:r w:rsidRPr="00791433">
              <w:rPr>
                <w:rFonts w:ascii="宋体" w:eastAsia="宋体" w:hAnsi="宋体" w:cs="宋体" w:hint="eastAsia"/>
                <w:color w:val="000000"/>
                <w:kern w:val="0"/>
                <w:sz w:val="18"/>
                <w:szCs w:val="18"/>
              </w:rPr>
              <w:t>中的“本科教学质量报告”</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https://xwgk.fzu.edu.cn</w:t>
            </w:r>
          </w:p>
        </w:tc>
      </w:tr>
      <w:tr w:rsidR="00791433" w:rsidRPr="00791433" w:rsidTr="00791433">
        <w:trPr>
          <w:trHeight w:val="660"/>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（29）全校开设课程总门数、实践教学学分占总学分比例、选修课学分占总学分比例</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信息公开网</w:t>
            </w:r>
          </w:p>
        </w:tc>
        <w:tc>
          <w:tcPr>
            <w:tcW w:w="3390" w:type="dxa"/>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相关信息详见：校务工作-教学科研</w:t>
            </w:r>
            <w:proofErr w:type="gramStart"/>
            <w:r w:rsidRPr="00791433">
              <w:rPr>
                <w:rFonts w:ascii="宋体" w:eastAsia="宋体" w:hAnsi="宋体" w:cs="宋体" w:hint="eastAsia"/>
                <w:color w:val="000000"/>
                <w:kern w:val="0"/>
                <w:sz w:val="18"/>
                <w:szCs w:val="18"/>
              </w:rPr>
              <w:t>版块</w:t>
            </w:r>
            <w:proofErr w:type="gramEnd"/>
            <w:r w:rsidRPr="00791433">
              <w:rPr>
                <w:rFonts w:ascii="宋体" w:eastAsia="宋体" w:hAnsi="宋体" w:cs="宋体" w:hint="eastAsia"/>
                <w:color w:val="000000"/>
                <w:kern w:val="0"/>
                <w:sz w:val="18"/>
                <w:szCs w:val="18"/>
              </w:rPr>
              <w:t>中的“本科教学质量报告”</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https://xwgk.fzu.edu.cn</w:t>
            </w:r>
          </w:p>
        </w:tc>
      </w:tr>
      <w:tr w:rsidR="00791433" w:rsidRPr="00791433" w:rsidTr="00791433">
        <w:trPr>
          <w:trHeight w:val="855"/>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（30）主讲本科课程的教授占教授总数的比例、教授</w:t>
            </w:r>
            <w:proofErr w:type="gramStart"/>
            <w:r w:rsidRPr="00791433">
              <w:rPr>
                <w:rFonts w:ascii="宋体" w:eastAsia="宋体" w:hAnsi="宋体" w:cs="宋体" w:hint="eastAsia"/>
                <w:color w:val="000000"/>
                <w:kern w:val="0"/>
                <w:sz w:val="18"/>
                <w:szCs w:val="18"/>
              </w:rPr>
              <w:t>授</w:t>
            </w:r>
            <w:proofErr w:type="gramEnd"/>
            <w:r w:rsidRPr="00791433">
              <w:rPr>
                <w:rFonts w:ascii="宋体" w:eastAsia="宋体" w:hAnsi="宋体" w:cs="宋体" w:hint="eastAsia"/>
                <w:color w:val="000000"/>
                <w:kern w:val="0"/>
                <w:sz w:val="18"/>
                <w:szCs w:val="18"/>
              </w:rPr>
              <w:t>本科课程占课程总门次数的比例</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信息公开网</w:t>
            </w:r>
          </w:p>
        </w:tc>
        <w:tc>
          <w:tcPr>
            <w:tcW w:w="3390" w:type="dxa"/>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相关信息详见：校务工作-教学科研</w:t>
            </w:r>
            <w:proofErr w:type="gramStart"/>
            <w:r w:rsidRPr="00791433">
              <w:rPr>
                <w:rFonts w:ascii="宋体" w:eastAsia="宋体" w:hAnsi="宋体" w:cs="宋体" w:hint="eastAsia"/>
                <w:color w:val="000000"/>
                <w:kern w:val="0"/>
                <w:sz w:val="18"/>
                <w:szCs w:val="18"/>
              </w:rPr>
              <w:t>版块</w:t>
            </w:r>
            <w:proofErr w:type="gramEnd"/>
            <w:r w:rsidRPr="00791433">
              <w:rPr>
                <w:rFonts w:ascii="宋体" w:eastAsia="宋体" w:hAnsi="宋体" w:cs="宋体" w:hint="eastAsia"/>
                <w:color w:val="000000"/>
                <w:kern w:val="0"/>
                <w:sz w:val="18"/>
                <w:szCs w:val="18"/>
              </w:rPr>
              <w:t>中的“本科教学质量报告”</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https://xwgk.fzu.edu.cn</w:t>
            </w:r>
          </w:p>
        </w:tc>
      </w:tr>
      <w:tr w:rsidR="00791433" w:rsidRPr="00791433" w:rsidTr="00791433">
        <w:trPr>
          <w:trHeight w:val="855"/>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（31）促进毕业生就业的政策措施和指导服务</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学生就业创业指导中心网站</w:t>
            </w:r>
          </w:p>
        </w:tc>
        <w:tc>
          <w:tcPr>
            <w:tcW w:w="3390" w:type="dxa"/>
            <w:tcBorders>
              <w:top w:val="nil"/>
              <w:left w:val="single" w:sz="6" w:space="0" w:color="auto"/>
              <w:bottom w:val="single" w:sz="6" w:space="0" w:color="auto"/>
              <w:right w:val="single" w:sz="6" w:space="0" w:color="auto"/>
            </w:tcBorders>
            <w:shd w:val="clear" w:color="auto" w:fill="auto"/>
            <w:vAlign w:val="center"/>
            <w:hideMark/>
          </w:tcPr>
          <w:p w:rsidR="00C57828" w:rsidRPr="00C57828" w:rsidRDefault="00C57828" w:rsidP="00C57828">
            <w:pPr>
              <w:widowControl/>
              <w:spacing w:line="270" w:lineRule="atLeast"/>
              <w:ind w:firstLine="165"/>
              <w:jc w:val="center"/>
              <w:rPr>
                <w:rFonts w:ascii="宋体" w:eastAsia="宋体" w:hAnsi="宋体" w:cs="宋体"/>
                <w:color w:val="000000"/>
                <w:kern w:val="0"/>
                <w:sz w:val="18"/>
                <w:szCs w:val="18"/>
              </w:rPr>
            </w:pPr>
            <w:r w:rsidRPr="00C57828">
              <w:rPr>
                <w:rFonts w:ascii="宋体" w:eastAsia="宋体" w:hAnsi="宋体" w:cs="宋体" w:hint="eastAsia"/>
                <w:color w:val="000000"/>
                <w:kern w:val="0"/>
                <w:sz w:val="18"/>
                <w:szCs w:val="18"/>
              </w:rPr>
              <w:t>相关信息详见：政策法规</w:t>
            </w:r>
            <w:proofErr w:type="gramStart"/>
            <w:r w:rsidRPr="00C57828">
              <w:rPr>
                <w:rFonts w:ascii="宋体" w:eastAsia="宋体" w:hAnsi="宋体" w:cs="宋体" w:hint="eastAsia"/>
                <w:color w:val="000000"/>
                <w:kern w:val="0"/>
                <w:sz w:val="18"/>
                <w:szCs w:val="18"/>
              </w:rPr>
              <w:t>版块</w:t>
            </w:r>
            <w:proofErr w:type="gramEnd"/>
          </w:p>
          <w:p w:rsidR="00791433" w:rsidRPr="00791433" w:rsidRDefault="00C57828" w:rsidP="00C57828">
            <w:pPr>
              <w:widowControl/>
              <w:spacing w:line="270" w:lineRule="atLeast"/>
              <w:ind w:firstLine="165"/>
              <w:jc w:val="center"/>
              <w:rPr>
                <w:rFonts w:ascii="微软雅黑" w:eastAsia="微软雅黑" w:hAnsi="微软雅黑" w:cs="宋体"/>
                <w:color w:val="333333"/>
                <w:kern w:val="0"/>
                <w:sz w:val="18"/>
                <w:szCs w:val="18"/>
              </w:rPr>
            </w:pPr>
            <w:r w:rsidRPr="00C57828">
              <w:rPr>
                <w:rFonts w:ascii="宋体" w:eastAsia="宋体" w:hAnsi="宋体" w:cs="宋体"/>
                <w:color w:val="000000"/>
                <w:kern w:val="0"/>
                <w:sz w:val="18"/>
                <w:szCs w:val="18"/>
              </w:rPr>
              <w:t>http://fjrclh.fzu.edu.cn/</w:t>
            </w:r>
          </w:p>
        </w:tc>
      </w:tr>
      <w:tr w:rsidR="00791433" w:rsidRPr="00791433" w:rsidTr="00791433">
        <w:trPr>
          <w:trHeight w:val="855"/>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（32）毕业生的规模、结构、就业率、就业流向</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门户网站</w:t>
            </w:r>
          </w:p>
        </w:tc>
        <w:tc>
          <w:tcPr>
            <w:tcW w:w="3390" w:type="dxa"/>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相关信息详见：福州大学通知、文件系统中的“毕业生就业质量年度报告”</w:t>
            </w:r>
          </w:p>
          <w:p w:rsidR="00791433" w:rsidRPr="00791433" w:rsidRDefault="00C57828" w:rsidP="00791433">
            <w:pPr>
              <w:widowControl/>
              <w:spacing w:line="270" w:lineRule="atLeast"/>
              <w:jc w:val="center"/>
              <w:rPr>
                <w:rFonts w:ascii="微软雅黑" w:eastAsia="微软雅黑" w:hAnsi="微软雅黑" w:cs="宋体"/>
                <w:color w:val="333333"/>
                <w:kern w:val="0"/>
                <w:sz w:val="18"/>
                <w:szCs w:val="18"/>
              </w:rPr>
            </w:pPr>
            <w:r w:rsidRPr="00C57828">
              <w:rPr>
                <w:rFonts w:ascii="宋体" w:eastAsia="宋体" w:hAnsi="宋体" w:cs="宋体"/>
                <w:color w:val="000000"/>
                <w:kern w:val="0"/>
                <w:sz w:val="18"/>
                <w:szCs w:val="18"/>
              </w:rPr>
              <w:t>https://info22.fzu.edu.cn/</w:t>
            </w:r>
          </w:p>
        </w:tc>
      </w:tr>
      <w:tr w:rsidR="00791433" w:rsidRPr="00791433" w:rsidTr="00791433">
        <w:trPr>
          <w:trHeight w:val="855"/>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（33）高校毕业生就业质量年度报告</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门户网站</w:t>
            </w:r>
          </w:p>
        </w:tc>
        <w:tc>
          <w:tcPr>
            <w:tcW w:w="3390" w:type="dxa"/>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相关信息详见：福州大学通知、文件系统中的“毕业生就业质量年度报告”</w:t>
            </w:r>
          </w:p>
          <w:p w:rsidR="00791433" w:rsidRPr="00791433" w:rsidRDefault="00C57828" w:rsidP="00791433">
            <w:pPr>
              <w:widowControl/>
              <w:spacing w:line="270" w:lineRule="atLeast"/>
              <w:ind w:firstLine="165"/>
              <w:jc w:val="center"/>
              <w:rPr>
                <w:rFonts w:ascii="微软雅黑" w:eastAsia="微软雅黑" w:hAnsi="微软雅黑" w:cs="宋体"/>
                <w:color w:val="333333"/>
                <w:kern w:val="0"/>
                <w:sz w:val="18"/>
                <w:szCs w:val="18"/>
              </w:rPr>
            </w:pPr>
            <w:r w:rsidRPr="00C57828">
              <w:rPr>
                <w:rFonts w:ascii="宋体" w:eastAsia="宋体" w:hAnsi="宋体" w:cs="宋体"/>
                <w:color w:val="000000"/>
                <w:kern w:val="0"/>
                <w:sz w:val="18"/>
                <w:szCs w:val="18"/>
              </w:rPr>
              <w:t>https://info22.fzu.edu.cn/</w:t>
            </w:r>
          </w:p>
        </w:tc>
      </w:tr>
      <w:tr w:rsidR="00791433" w:rsidRPr="00791433" w:rsidTr="00791433">
        <w:trPr>
          <w:trHeight w:val="735"/>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（34）艺术教育发展年度报告</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教务处网站</w:t>
            </w:r>
          </w:p>
        </w:tc>
        <w:tc>
          <w:tcPr>
            <w:tcW w:w="3390" w:type="dxa"/>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相关信息详见：下载专区</w:t>
            </w:r>
            <w:proofErr w:type="gramStart"/>
            <w:r w:rsidRPr="00791433">
              <w:rPr>
                <w:rFonts w:ascii="宋体" w:eastAsia="宋体" w:hAnsi="宋体" w:cs="宋体" w:hint="eastAsia"/>
                <w:color w:val="000000"/>
                <w:kern w:val="0"/>
                <w:sz w:val="18"/>
                <w:szCs w:val="18"/>
              </w:rPr>
              <w:t>版块</w:t>
            </w:r>
            <w:proofErr w:type="gramEnd"/>
            <w:r w:rsidRPr="00791433">
              <w:rPr>
                <w:rFonts w:ascii="宋体" w:eastAsia="宋体" w:hAnsi="宋体" w:cs="宋体" w:hint="eastAsia"/>
                <w:color w:val="000000"/>
                <w:kern w:val="0"/>
                <w:sz w:val="18"/>
                <w:szCs w:val="18"/>
              </w:rPr>
              <w:t>-美育发展年度报告</w:t>
            </w:r>
          </w:p>
          <w:p w:rsidR="00791433" w:rsidRPr="00791433" w:rsidRDefault="00791433" w:rsidP="00791433">
            <w:pPr>
              <w:widowControl/>
              <w:spacing w:line="270" w:lineRule="atLeast"/>
              <w:ind w:firstLine="165"/>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https://jwch.fzu.edu.cn/index.htm</w:t>
            </w:r>
          </w:p>
        </w:tc>
      </w:tr>
      <w:tr w:rsidR="00791433" w:rsidRPr="00791433" w:rsidTr="00791433">
        <w:trPr>
          <w:trHeight w:val="735"/>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（35）本科教学质量报告</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信息公开网</w:t>
            </w:r>
          </w:p>
        </w:tc>
        <w:tc>
          <w:tcPr>
            <w:tcW w:w="3390" w:type="dxa"/>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相关信息详见：校务工作-教学科研</w:t>
            </w:r>
            <w:proofErr w:type="gramStart"/>
            <w:r w:rsidRPr="00791433">
              <w:rPr>
                <w:rFonts w:ascii="宋体" w:eastAsia="宋体" w:hAnsi="宋体" w:cs="宋体" w:hint="eastAsia"/>
                <w:color w:val="000000"/>
                <w:kern w:val="0"/>
                <w:sz w:val="18"/>
                <w:szCs w:val="18"/>
              </w:rPr>
              <w:t>版块</w:t>
            </w:r>
            <w:proofErr w:type="gramEnd"/>
            <w:r w:rsidRPr="00791433">
              <w:rPr>
                <w:rFonts w:ascii="宋体" w:eastAsia="宋体" w:hAnsi="宋体" w:cs="宋体" w:hint="eastAsia"/>
                <w:color w:val="000000"/>
                <w:kern w:val="0"/>
                <w:sz w:val="18"/>
                <w:szCs w:val="18"/>
              </w:rPr>
              <w:t>中的“本科教学质量报告”</w:t>
            </w:r>
          </w:p>
          <w:p w:rsidR="00791433" w:rsidRPr="00791433" w:rsidRDefault="00791433" w:rsidP="00791433">
            <w:pPr>
              <w:widowControl/>
              <w:spacing w:line="270" w:lineRule="atLeast"/>
              <w:ind w:firstLine="165"/>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https://xwgk.fzu.edu.cn</w:t>
            </w:r>
          </w:p>
        </w:tc>
      </w:tr>
      <w:tr w:rsidR="00791433" w:rsidRPr="00791433" w:rsidTr="00791433">
        <w:trPr>
          <w:trHeight w:val="735"/>
          <w:tblCellSpacing w:w="0" w:type="dxa"/>
          <w:jc w:val="center"/>
        </w:trPr>
        <w:tc>
          <w:tcPr>
            <w:tcW w:w="435" w:type="dxa"/>
            <w:vMerge w:val="restart"/>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b/>
                <w:bCs/>
                <w:color w:val="000000"/>
                <w:kern w:val="0"/>
                <w:sz w:val="18"/>
                <w:szCs w:val="18"/>
              </w:rPr>
              <w:t>6</w:t>
            </w:r>
          </w:p>
        </w:tc>
        <w:tc>
          <w:tcPr>
            <w:tcW w:w="750" w:type="dxa"/>
            <w:vMerge w:val="restart"/>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学生</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管理</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服务</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信息</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（4项）</w:t>
            </w:r>
          </w:p>
        </w:tc>
        <w:tc>
          <w:tcPr>
            <w:tcW w:w="2610" w:type="dxa"/>
            <w:tcBorders>
              <w:top w:val="nil"/>
              <w:left w:val="nil"/>
              <w:bottom w:val="nil"/>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（36）毕业生的规模、结构、就业率、就业流向</w:t>
            </w:r>
          </w:p>
        </w:tc>
        <w:tc>
          <w:tcPr>
            <w:tcW w:w="1395" w:type="dxa"/>
            <w:tcBorders>
              <w:top w:val="nil"/>
              <w:left w:val="nil"/>
              <w:bottom w:val="nil"/>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教务处网站</w:t>
            </w:r>
          </w:p>
        </w:tc>
        <w:tc>
          <w:tcPr>
            <w:tcW w:w="3390" w:type="dxa"/>
            <w:tcBorders>
              <w:top w:val="nil"/>
              <w:left w:val="single" w:sz="6" w:space="0" w:color="auto"/>
              <w:bottom w:val="nil"/>
              <w:right w:val="single" w:sz="6" w:space="0" w:color="auto"/>
            </w:tcBorders>
            <w:shd w:val="clear" w:color="auto" w:fill="auto"/>
            <w:vAlign w:val="center"/>
            <w:hideMark/>
          </w:tcPr>
          <w:p w:rsidR="00791433" w:rsidRPr="00791433" w:rsidRDefault="00791433" w:rsidP="00791433">
            <w:pPr>
              <w:widowControl/>
              <w:spacing w:line="270" w:lineRule="atLeast"/>
              <w:ind w:firstLine="165"/>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相关信息详见：教学文件</w:t>
            </w:r>
            <w:proofErr w:type="gramStart"/>
            <w:r w:rsidRPr="00791433">
              <w:rPr>
                <w:rFonts w:ascii="宋体" w:eastAsia="宋体" w:hAnsi="宋体" w:cs="宋体" w:hint="eastAsia"/>
                <w:color w:val="000000"/>
                <w:kern w:val="0"/>
                <w:sz w:val="18"/>
                <w:szCs w:val="18"/>
              </w:rPr>
              <w:t>版块</w:t>
            </w:r>
            <w:proofErr w:type="gramEnd"/>
            <w:r w:rsidRPr="00791433">
              <w:rPr>
                <w:rFonts w:ascii="宋体" w:eastAsia="宋体" w:hAnsi="宋体" w:cs="宋体" w:hint="eastAsia"/>
                <w:color w:val="000000"/>
                <w:kern w:val="0"/>
                <w:sz w:val="18"/>
                <w:szCs w:val="18"/>
              </w:rPr>
              <w:t>-教学手册-学籍与学生管理</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https://jwch.fzu.edu.cn/index.htm</w:t>
            </w:r>
          </w:p>
        </w:tc>
      </w:tr>
      <w:tr w:rsidR="00791433" w:rsidRPr="00791433" w:rsidTr="00791433">
        <w:trPr>
          <w:trHeight w:val="390"/>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single" w:sz="6" w:space="0" w:color="auto"/>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（37）学生奖学金、助学金、学费减免、助学贷款、勤工俭学的申请与管理规定</w:t>
            </w:r>
          </w:p>
        </w:tc>
        <w:tc>
          <w:tcPr>
            <w:tcW w:w="1395" w:type="dxa"/>
            <w:tcBorders>
              <w:top w:val="single" w:sz="6" w:space="0" w:color="auto"/>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学工部网站</w:t>
            </w:r>
          </w:p>
        </w:tc>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相关信息详见：学生资助</w:t>
            </w:r>
            <w:proofErr w:type="gramStart"/>
            <w:r w:rsidRPr="00791433">
              <w:rPr>
                <w:rFonts w:ascii="宋体" w:eastAsia="宋体" w:hAnsi="宋体" w:cs="宋体" w:hint="eastAsia"/>
                <w:color w:val="000000"/>
                <w:kern w:val="0"/>
                <w:sz w:val="18"/>
                <w:szCs w:val="18"/>
              </w:rPr>
              <w:t>版块</w:t>
            </w:r>
            <w:proofErr w:type="gramEnd"/>
          </w:p>
          <w:p w:rsidR="00791433" w:rsidRPr="00791433" w:rsidRDefault="00C57828" w:rsidP="00791433">
            <w:pPr>
              <w:widowControl/>
              <w:spacing w:line="270" w:lineRule="atLeast"/>
              <w:jc w:val="center"/>
              <w:rPr>
                <w:rFonts w:ascii="微软雅黑" w:eastAsia="微软雅黑" w:hAnsi="微软雅黑" w:cs="宋体"/>
                <w:color w:val="333333"/>
                <w:kern w:val="0"/>
                <w:sz w:val="18"/>
                <w:szCs w:val="18"/>
              </w:rPr>
            </w:pPr>
            <w:r w:rsidRPr="00C57828">
              <w:rPr>
                <w:rFonts w:ascii="宋体" w:eastAsia="宋体" w:hAnsi="宋体" w:cs="宋体"/>
                <w:color w:val="000000"/>
                <w:kern w:val="0"/>
                <w:sz w:val="18"/>
                <w:szCs w:val="18"/>
              </w:rPr>
              <w:t>https://stuic.fzu.edu.cn/</w:t>
            </w:r>
          </w:p>
        </w:tc>
      </w:tr>
      <w:tr w:rsidR="00791433" w:rsidRPr="00791433" w:rsidTr="00791433">
        <w:trPr>
          <w:trHeight w:val="630"/>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nil"/>
              <w:right w:val="single" w:sz="6" w:space="0" w:color="auto"/>
            </w:tcBorders>
            <w:shd w:val="clear" w:color="auto" w:fill="auto"/>
            <w:vAlign w:val="center"/>
            <w:hideMark/>
          </w:tcPr>
          <w:p w:rsidR="00791433" w:rsidRPr="00791433" w:rsidRDefault="00791433" w:rsidP="00791433">
            <w:pPr>
              <w:widowControl/>
              <w:spacing w:line="270" w:lineRule="atLeast"/>
              <w:ind w:firstLine="180"/>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（38）学生奖励处罚办法</w:t>
            </w:r>
          </w:p>
        </w:tc>
        <w:tc>
          <w:tcPr>
            <w:tcW w:w="1395" w:type="dxa"/>
            <w:tcBorders>
              <w:top w:val="nil"/>
              <w:left w:val="nil"/>
              <w:bottom w:val="nil"/>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学工部网站</w:t>
            </w:r>
          </w:p>
        </w:tc>
        <w:tc>
          <w:tcPr>
            <w:tcW w:w="3390" w:type="dxa"/>
            <w:tcBorders>
              <w:top w:val="nil"/>
              <w:left w:val="single" w:sz="6" w:space="0" w:color="auto"/>
              <w:bottom w:val="nil"/>
              <w:right w:val="single" w:sz="6" w:space="0" w:color="auto"/>
            </w:tcBorders>
            <w:shd w:val="clear" w:color="auto" w:fill="auto"/>
            <w:vAlign w:val="center"/>
            <w:hideMark/>
          </w:tcPr>
          <w:p w:rsidR="00791433" w:rsidRPr="00791433" w:rsidRDefault="00791433" w:rsidP="00791433">
            <w:pPr>
              <w:widowControl/>
              <w:spacing w:line="270" w:lineRule="atLeast"/>
              <w:ind w:firstLine="165"/>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相关信息详见：学生事务</w:t>
            </w:r>
            <w:proofErr w:type="gramStart"/>
            <w:r w:rsidRPr="00791433">
              <w:rPr>
                <w:rFonts w:ascii="宋体" w:eastAsia="宋体" w:hAnsi="宋体" w:cs="宋体" w:hint="eastAsia"/>
                <w:color w:val="000000"/>
                <w:kern w:val="0"/>
                <w:sz w:val="18"/>
                <w:szCs w:val="18"/>
              </w:rPr>
              <w:t>版块</w:t>
            </w:r>
            <w:proofErr w:type="gramEnd"/>
          </w:p>
          <w:p w:rsidR="00791433" w:rsidRPr="00791433" w:rsidRDefault="00C57828" w:rsidP="00791433">
            <w:pPr>
              <w:widowControl/>
              <w:spacing w:line="270" w:lineRule="atLeast"/>
              <w:jc w:val="center"/>
              <w:rPr>
                <w:rFonts w:ascii="微软雅黑" w:eastAsia="微软雅黑" w:hAnsi="微软雅黑" w:cs="宋体"/>
                <w:color w:val="333333"/>
                <w:kern w:val="0"/>
                <w:sz w:val="18"/>
                <w:szCs w:val="18"/>
              </w:rPr>
            </w:pPr>
            <w:r w:rsidRPr="00C57828">
              <w:rPr>
                <w:rFonts w:ascii="宋体" w:eastAsia="宋体" w:hAnsi="宋体" w:cs="宋体"/>
                <w:color w:val="000000"/>
                <w:kern w:val="0"/>
                <w:sz w:val="18"/>
                <w:szCs w:val="18"/>
              </w:rPr>
              <w:t>https://stuic.fzu.edu.cn/</w:t>
            </w:r>
          </w:p>
        </w:tc>
      </w:tr>
      <w:tr w:rsidR="00791433" w:rsidRPr="00791433" w:rsidTr="00791433">
        <w:trPr>
          <w:trHeight w:val="630"/>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single" w:sz="6" w:space="0" w:color="auto"/>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80"/>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（39）学生申诉办法</w:t>
            </w:r>
          </w:p>
        </w:tc>
        <w:tc>
          <w:tcPr>
            <w:tcW w:w="1395" w:type="dxa"/>
            <w:tcBorders>
              <w:top w:val="single" w:sz="6" w:space="0" w:color="auto"/>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学工部网站</w:t>
            </w:r>
          </w:p>
        </w:tc>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相关信息详见：学生事务</w:t>
            </w:r>
            <w:proofErr w:type="gramStart"/>
            <w:r w:rsidRPr="00791433">
              <w:rPr>
                <w:rFonts w:ascii="宋体" w:eastAsia="宋体" w:hAnsi="宋体" w:cs="宋体" w:hint="eastAsia"/>
                <w:color w:val="000000"/>
                <w:kern w:val="0"/>
                <w:sz w:val="18"/>
                <w:szCs w:val="18"/>
              </w:rPr>
              <w:t>版块</w:t>
            </w:r>
            <w:proofErr w:type="gramEnd"/>
          </w:p>
          <w:p w:rsidR="00791433" w:rsidRPr="00791433" w:rsidRDefault="00C57828" w:rsidP="00791433">
            <w:pPr>
              <w:widowControl/>
              <w:spacing w:line="270" w:lineRule="atLeast"/>
              <w:jc w:val="center"/>
              <w:rPr>
                <w:rFonts w:ascii="微软雅黑" w:eastAsia="微软雅黑" w:hAnsi="微软雅黑" w:cs="宋体"/>
                <w:color w:val="333333"/>
                <w:kern w:val="0"/>
                <w:sz w:val="18"/>
                <w:szCs w:val="18"/>
              </w:rPr>
            </w:pPr>
            <w:r w:rsidRPr="00C57828">
              <w:rPr>
                <w:rFonts w:ascii="宋体" w:eastAsia="宋体" w:hAnsi="宋体" w:cs="宋体"/>
                <w:color w:val="000000"/>
                <w:kern w:val="0"/>
                <w:sz w:val="18"/>
                <w:szCs w:val="18"/>
              </w:rPr>
              <w:t>https://stuic.fzu.edu.cn/</w:t>
            </w:r>
          </w:p>
        </w:tc>
      </w:tr>
      <w:tr w:rsidR="00791433" w:rsidRPr="00791433" w:rsidTr="00791433">
        <w:trPr>
          <w:trHeight w:val="630"/>
          <w:tblCellSpacing w:w="0" w:type="dxa"/>
          <w:jc w:val="center"/>
        </w:trPr>
        <w:tc>
          <w:tcPr>
            <w:tcW w:w="435" w:type="dxa"/>
            <w:vMerge w:val="restart"/>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b/>
                <w:bCs/>
                <w:color w:val="000000"/>
                <w:kern w:val="0"/>
                <w:sz w:val="18"/>
                <w:szCs w:val="18"/>
              </w:rPr>
              <w:t>7</w:t>
            </w:r>
          </w:p>
        </w:tc>
        <w:tc>
          <w:tcPr>
            <w:tcW w:w="750" w:type="dxa"/>
            <w:vMerge w:val="restart"/>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学风</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建设</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lastRenderedPageBreak/>
              <w:t>信息</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（3项）</w:t>
            </w: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80"/>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lastRenderedPageBreak/>
              <w:t>（40）学风建设机构</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学工部网站</w:t>
            </w:r>
          </w:p>
        </w:tc>
        <w:tc>
          <w:tcPr>
            <w:tcW w:w="3390" w:type="dxa"/>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相关信息详见：学生事务</w:t>
            </w:r>
            <w:proofErr w:type="gramStart"/>
            <w:r w:rsidRPr="00791433">
              <w:rPr>
                <w:rFonts w:ascii="宋体" w:eastAsia="宋体" w:hAnsi="宋体" w:cs="宋体" w:hint="eastAsia"/>
                <w:color w:val="000000"/>
                <w:kern w:val="0"/>
                <w:sz w:val="18"/>
                <w:szCs w:val="18"/>
              </w:rPr>
              <w:t>版块</w:t>
            </w:r>
            <w:proofErr w:type="gramEnd"/>
          </w:p>
          <w:p w:rsidR="00791433" w:rsidRPr="00791433" w:rsidRDefault="00C57828" w:rsidP="00791433">
            <w:pPr>
              <w:widowControl/>
              <w:spacing w:line="270" w:lineRule="atLeast"/>
              <w:jc w:val="center"/>
              <w:rPr>
                <w:rFonts w:ascii="微软雅黑" w:eastAsia="微软雅黑" w:hAnsi="微软雅黑" w:cs="宋体"/>
                <w:color w:val="333333"/>
                <w:kern w:val="0"/>
                <w:sz w:val="18"/>
                <w:szCs w:val="18"/>
              </w:rPr>
            </w:pPr>
            <w:r w:rsidRPr="00C57828">
              <w:rPr>
                <w:rFonts w:ascii="宋体" w:eastAsia="宋体" w:hAnsi="宋体" w:cs="宋体"/>
                <w:color w:val="000000"/>
                <w:kern w:val="0"/>
                <w:sz w:val="18"/>
                <w:szCs w:val="18"/>
              </w:rPr>
              <w:t>http</w:t>
            </w:r>
            <w:bookmarkStart w:id="0" w:name="_GoBack"/>
            <w:bookmarkEnd w:id="0"/>
            <w:r w:rsidRPr="00C57828">
              <w:rPr>
                <w:rFonts w:ascii="宋体" w:eastAsia="宋体" w:hAnsi="宋体" w:cs="宋体"/>
                <w:color w:val="000000"/>
                <w:kern w:val="0"/>
                <w:sz w:val="18"/>
                <w:szCs w:val="18"/>
              </w:rPr>
              <w:t>s://stuic.fzu.edu.cn/</w:t>
            </w:r>
          </w:p>
        </w:tc>
      </w:tr>
      <w:tr w:rsidR="00791433" w:rsidRPr="00791433" w:rsidTr="00791433">
        <w:trPr>
          <w:trHeight w:val="630"/>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single" w:sz="6" w:space="0" w:color="auto"/>
              <w:right w:val="nil"/>
            </w:tcBorders>
            <w:shd w:val="clear" w:color="auto" w:fill="auto"/>
            <w:vAlign w:val="center"/>
            <w:hideMark/>
          </w:tcPr>
          <w:p w:rsidR="00791433" w:rsidRPr="00791433" w:rsidRDefault="00791433" w:rsidP="00791433">
            <w:pPr>
              <w:widowControl/>
              <w:spacing w:line="270" w:lineRule="atLeast"/>
              <w:ind w:firstLine="180"/>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（41）学术规范制度</w:t>
            </w:r>
          </w:p>
        </w:tc>
        <w:tc>
          <w:tcPr>
            <w:tcW w:w="1395" w:type="dxa"/>
            <w:tcBorders>
              <w:top w:val="nil"/>
              <w:left w:val="single" w:sz="6" w:space="0" w:color="auto"/>
              <w:bottom w:val="single" w:sz="6" w:space="0" w:color="auto"/>
              <w:right w:val="nil"/>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研究生院网站</w:t>
            </w:r>
          </w:p>
        </w:tc>
        <w:tc>
          <w:tcPr>
            <w:tcW w:w="3390" w:type="dxa"/>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相关信息详见：毕业与学位</w:t>
            </w:r>
            <w:proofErr w:type="gramStart"/>
            <w:r w:rsidRPr="00791433">
              <w:rPr>
                <w:rFonts w:ascii="宋体" w:eastAsia="宋体" w:hAnsi="宋体" w:cs="宋体" w:hint="eastAsia"/>
                <w:color w:val="000000"/>
                <w:kern w:val="0"/>
                <w:sz w:val="18"/>
                <w:szCs w:val="18"/>
              </w:rPr>
              <w:t>版块</w:t>
            </w:r>
            <w:proofErr w:type="gramEnd"/>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https://yjsy.fzu.edu.cn</w:t>
            </w:r>
          </w:p>
        </w:tc>
      </w:tr>
      <w:tr w:rsidR="00791433" w:rsidRPr="00791433" w:rsidTr="00791433">
        <w:trPr>
          <w:trHeight w:val="630"/>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80"/>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（42）学术不端行为查处机制</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研究生院网站</w:t>
            </w:r>
          </w:p>
        </w:tc>
        <w:tc>
          <w:tcPr>
            <w:tcW w:w="3390" w:type="dxa"/>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相关信息详见：毕业与学位</w:t>
            </w:r>
            <w:proofErr w:type="gramStart"/>
            <w:r w:rsidRPr="00791433">
              <w:rPr>
                <w:rFonts w:ascii="宋体" w:eastAsia="宋体" w:hAnsi="宋体" w:cs="宋体" w:hint="eastAsia"/>
                <w:color w:val="000000"/>
                <w:kern w:val="0"/>
                <w:sz w:val="18"/>
                <w:szCs w:val="18"/>
              </w:rPr>
              <w:t>版块</w:t>
            </w:r>
            <w:proofErr w:type="gramEnd"/>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https://yjsy.fzu.edu.cn</w:t>
            </w:r>
          </w:p>
        </w:tc>
      </w:tr>
      <w:tr w:rsidR="00791433" w:rsidRPr="00791433" w:rsidTr="00791433">
        <w:trPr>
          <w:trHeight w:val="630"/>
          <w:tblCellSpacing w:w="0" w:type="dxa"/>
          <w:jc w:val="center"/>
        </w:trPr>
        <w:tc>
          <w:tcPr>
            <w:tcW w:w="435" w:type="dxa"/>
            <w:vMerge w:val="restart"/>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b/>
                <w:bCs/>
                <w:color w:val="000000"/>
                <w:kern w:val="0"/>
                <w:sz w:val="18"/>
                <w:szCs w:val="18"/>
              </w:rPr>
              <w:t>8</w:t>
            </w:r>
          </w:p>
        </w:tc>
        <w:tc>
          <w:tcPr>
            <w:tcW w:w="750" w:type="dxa"/>
            <w:vMerge w:val="restart"/>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学位、</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学科</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信息</w:t>
            </w:r>
          </w:p>
          <w:p w:rsidR="00791433" w:rsidRPr="00791433" w:rsidRDefault="00791433" w:rsidP="00791433">
            <w:pPr>
              <w:widowControl/>
              <w:spacing w:line="270" w:lineRule="atLeast"/>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（4项）</w:t>
            </w: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（43）授予博士、硕士、学士学位的基本要求</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研究生院网站</w:t>
            </w:r>
          </w:p>
        </w:tc>
        <w:tc>
          <w:tcPr>
            <w:tcW w:w="3390" w:type="dxa"/>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相关信息详见：毕业与学位</w:t>
            </w:r>
            <w:proofErr w:type="gramStart"/>
            <w:r w:rsidRPr="00791433">
              <w:rPr>
                <w:rFonts w:ascii="宋体" w:eastAsia="宋体" w:hAnsi="宋体" w:cs="宋体" w:hint="eastAsia"/>
                <w:color w:val="000000"/>
                <w:kern w:val="0"/>
                <w:sz w:val="18"/>
                <w:szCs w:val="18"/>
              </w:rPr>
              <w:t>版块</w:t>
            </w:r>
            <w:proofErr w:type="gramEnd"/>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https://yjsy.fzu.edu.cn</w:t>
            </w:r>
          </w:p>
        </w:tc>
      </w:tr>
      <w:tr w:rsidR="00791433" w:rsidRPr="00791433" w:rsidTr="00791433">
        <w:trPr>
          <w:trHeight w:val="630"/>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（44）拟授予硕士、博士学位同等学力人员资格审查和学力水平认定</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研究生院网站</w:t>
            </w:r>
          </w:p>
        </w:tc>
        <w:tc>
          <w:tcPr>
            <w:tcW w:w="3390" w:type="dxa"/>
            <w:tcBorders>
              <w:top w:val="nil"/>
              <w:left w:val="single" w:sz="6" w:space="0" w:color="auto"/>
              <w:bottom w:val="nil"/>
              <w:right w:val="single" w:sz="6" w:space="0" w:color="auto"/>
            </w:tcBorders>
            <w:shd w:val="clear" w:color="auto" w:fill="auto"/>
            <w:vAlign w:val="center"/>
            <w:hideMark/>
          </w:tcPr>
          <w:p w:rsidR="00791433" w:rsidRPr="00791433" w:rsidRDefault="00791433" w:rsidP="00791433">
            <w:pPr>
              <w:widowControl/>
              <w:spacing w:line="270" w:lineRule="atLeast"/>
              <w:ind w:firstLine="165"/>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相关信息详见：毕业与学位</w:t>
            </w:r>
            <w:proofErr w:type="gramStart"/>
            <w:r w:rsidRPr="00791433">
              <w:rPr>
                <w:rFonts w:ascii="宋体" w:eastAsia="宋体" w:hAnsi="宋体" w:cs="宋体" w:hint="eastAsia"/>
                <w:color w:val="000000"/>
                <w:kern w:val="0"/>
                <w:sz w:val="18"/>
                <w:szCs w:val="18"/>
              </w:rPr>
              <w:t>版块</w:t>
            </w:r>
            <w:proofErr w:type="gramEnd"/>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https://yjsy.fzu.edu.cn</w:t>
            </w:r>
          </w:p>
        </w:tc>
      </w:tr>
      <w:tr w:rsidR="00791433" w:rsidRPr="00791433" w:rsidTr="00791433">
        <w:trPr>
          <w:trHeight w:val="630"/>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80"/>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（45）新增硕士、博士学位授权学科或专业学位授权点审核办法</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研究生院网站</w:t>
            </w:r>
          </w:p>
        </w:tc>
        <w:tc>
          <w:tcPr>
            <w:tcW w:w="3390" w:type="dxa"/>
            <w:tcBorders>
              <w:top w:val="single" w:sz="6" w:space="0" w:color="auto"/>
              <w:left w:val="single" w:sz="6" w:space="0" w:color="auto"/>
              <w:bottom w:val="nil"/>
              <w:right w:val="single" w:sz="6" w:space="0" w:color="auto"/>
            </w:tcBorders>
            <w:shd w:val="clear" w:color="auto" w:fill="auto"/>
            <w:vAlign w:val="center"/>
            <w:hideMark/>
          </w:tcPr>
          <w:p w:rsidR="00791433" w:rsidRPr="00791433" w:rsidRDefault="00791433" w:rsidP="00791433">
            <w:pPr>
              <w:widowControl/>
              <w:spacing w:line="270" w:lineRule="atLeast"/>
              <w:ind w:firstLine="165"/>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相关信息详见：学位点建设</w:t>
            </w:r>
            <w:proofErr w:type="gramStart"/>
            <w:r w:rsidRPr="00791433">
              <w:rPr>
                <w:rFonts w:ascii="宋体" w:eastAsia="宋体" w:hAnsi="宋体" w:cs="宋体" w:hint="eastAsia"/>
                <w:color w:val="000000"/>
                <w:kern w:val="0"/>
                <w:sz w:val="18"/>
                <w:szCs w:val="18"/>
              </w:rPr>
              <w:t>版块</w:t>
            </w:r>
            <w:proofErr w:type="gramEnd"/>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https://yjsy.fzu.edu.cn</w:t>
            </w:r>
          </w:p>
        </w:tc>
      </w:tr>
      <w:tr w:rsidR="00791433" w:rsidRPr="00791433" w:rsidTr="00791433">
        <w:trPr>
          <w:trHeight w:val="630"/>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80"/>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（46）拟新增学位授权学科或专业学位授权点的申报及论证材料</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门户网站</w:t>
            </w:r>
          </w:p>
        </w:tc>
        <w:tc>
          <w:tcPr>
            <w:tcW w:w="3390" w:type="dxa"/>
            <w:tcBorders>
              <w:top w:val="single" w:sz="6" w:space="0" w:color="auto"/>
              <w:left w:val="single" w:sz="6" w:space="0" w:color="auto"/>
              <w:bottom w:val="nil"/>
              <w:right w:val="single" w:sz="6" w:space="0" w:color="auto"/>
            </w:tcBorders>
            <w:shd w:val="clear" w:color="auto" w:fill="auto"/>
            <w:vAlign w:val="center"/>
            <w:hideMark/>
          </w:tcPr>
          <w:p w:rsidR="00342E59" w:rsidRDefault="00791433" w:rsidP="00791433">
            <w:pPr>
              <w:widowControl/>
              <w:spacing w:line="270" w:lineRule="atLeast"/>
              <w:jc w:val="center"/>
              <w:rPr>
                <w:rFonts w:ascii="宋体" w:eastAsia="宋体" w:hAnsi="宋体" w:cs="宋体"/>
                <w:color w:val="000000"/>
                <w:kern w:val="0"/>
                <w:sz w:val="18"/>
                <w:szCs w:val="18"/>
              </w:rPr>
            </w:pPr>
            <w:r w:rsidRPr="00791433">
              <w:rPr>
                <w:rFonts w:ascii="宋体" w:eastAsia="宋体" w:hAnsi="宋体" w:cs="宋体" w:hint="eastAsia"/>
                <w:color w:val="000000"/>
                <w:kern w:val="0"/>
                <w:sz w:val="18"/>
                <w:szCs w:val="18"/>
              </w:rPr>
              <w:t>相关信息详见：福州大学通知、文件系统中的公示</w:t>
            </w:r>
            <w:proofErr w:type="gramStart"/>
            <w:r w:rsidRPr="00791433">
              <w:rPr>
                <w:rFonts w:ascii="宋体" w:eastAsia="宋体" w:hAnsi="宋体" w:cs="宋体" w:hint="eastAsia"/>
                <w:color w:val="000000"/>
                <w:kern w:val="0"/>
                <w:sz w:val="18"/>
                <w:szCs w:val="18"/>
              </w:rPr>
              <w:t>版块</w:t>
            </w:r>
            <w:proofErr w:type="gramEnd"/>
          </w:p>
          <w:p w:rsidR="00791433" w:rsidRPr="00791433" w:rsidRDefault="00342E59"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color w:val="000000"/>
                <w:kern w:val="0"/>
                <w:sz w:val="18"/>
                <w:szCs w:val="18"/>
              </w:rPr>
              <w:t>https://info22.fzu.edu.cn/</w:t>
            </w:r>
          </w:p>
        </w:tc>
      </w:tr>
      <w:tr w:rsidR="00791433" w:rsidRPr="00791433" w:rsidTr="00791433">
        <w:trPr>
          <w:trHeight w:val="630"/>
          <w:tblCellSpacing w:w="0" w:type="dxa"/>
          <w:jc w:val="center"/>
        </w:trPr>
        <w:tc>
          <w:tcPr>
            <w:tcW w:w="435" w:type="dxa"/>
            <w:vMerge w:val="restart"/>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b/>
                <w:bCs/>
                <w:color w:val="000000"/>
                <w:kern w:val="0"/>
                <w:sz w:val="18"/>
                <w:szCs w:val="18"/>
              </w:rPr>
              <w:t>9</w:t>
            </w:r>
          </w:p>
        </w:tc>
        <w:tc>
          <w:tcPr>
            <w:tcW w:w="750" w:type="dxa"/>
            <w:vMerge w:val="restart"/>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对外</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交流与合作</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信息</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（2项）</w:t>
            </w: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（47）中外合作办学情况</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对外合作与</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流处网站</w:t>
            </w:r>
          </w:p>
        </w:tc>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相关信息详见：对外合作与交流处网站</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http://oce.fzu.edu.cn</w:t>
            </w:r>
          </w:p>
        </w:tc>
      </w:tr>
      <w:tr w:rsidR="00791433" w:rsidRPr="00791433" w:rsidTr="00791433">
        <w:trPr>
          <w:trHeight w:val="630"/>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（48）来华留学生管理相关规定</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对外合作与</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流处网站</w:t>
            </w:r>
          </w:p>
        </w:tc>
        <w:tc>
          <w:tcPr>
            <w:tcW w:w="3390" w:type="dxa"/>
            <w:tcBorders>
              <w:top w:val="nil"/>
              <w:left w:val="single" w:sz="6" w:space="0" w:color="auto"/>
              <w:bottom w:val="nil"/>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相关信息详见：规章制度</w:t>
            </w:r>
            <w:proofErr w:type="gramStart"/>
            <w:r w:rsidRPr="00791433">
              <w:rPr>
                <w:rFonts w:ascii="宋体" w:eastAsia="宋体" w:hAnsi="宋体" w:cs="宋体" w:hint="eastAsia"/>
                <w:color w:val="000000"/>
                <w:kern w:val="0"/>
                <w:sz w:val="18"/>
                <w:szCs w:val="18"/>
              </w:rPr>
              <w:t>版块</w:t>
            </w:r>
            <w:proofErr w:type="gramEnd"/>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http://oce.fzu.edu.cn</w:t>
            </w:r>
          </w:p>
        </w:tc>
      </w:tr>
      <w:tr w:rsidR="00791433" w:rsidRPr="00791433" w:rsidTr="00791433">
        <w:trPr>
          <w:trHeight w:val="630"/>
          <w:tblCellSpacing w:w="0" w:type="dxa"/>
          <w:jc w:val="center"/>
        </w:trPr>
        <w:tc>
          <w:tcPr>
            <w:tcW w:w="435" w:type="dxa"/>
            <w:vMerge w:val="restart"/>
            <w:tcBorders>
              <w:top w:val="nil"/>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b/>
                <w:bCs/>
                <w:color w:val="000000"/>
                <w:kern w:val="0"/>
                <w:sz w:val="18"/>
                <w:szCs w:val="18"/>
              </w:rPr>
              <w:t>10</w:t>
            </w:r>
          </w:p>
        </w:tc>
        <w:tc>
          <w:tcPr>
            <w:tcW w:w="750" w:type="dxa"/>
            <w:vMerge w:val="restart"/>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其他</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（2项）</w:t>
            </w: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（49）巡视组反馈意见，落实反馈意见整改情况</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门户网站</w:t>
            </w:r>
          </w:p>
        </w:tc>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已按规定在学校门户网站上向社会公开</w:t>
            </w:r>
          </w:p>
        </w:tc>
      </w:tr>
      <w:tr w:rsidR="00791433" w:rsidRPr="00791433" w:rsidTr="00791433">
        <w:trPr>
          <w:trHeight w:val="930"/>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0" w:type="auto"/>
            <w:vMerge/>
            <w:tcBorders>
              <w:top w:val="nil"/>
              <w:left w:val="nil"/>
              <w:bottom w:val="single" w:sz="6" w:space="0" w:color="auto"/>
              <w:right w:val="single" w:sz="6" w:space="0" w:color="auto"/>
            </w:tcBorders>
            <w:vAlign w:val="center"/>
            <w:hideMark/>
          </w:tcPr>
          <w:p w:rsidR="00791433" w:rsidRPr="00791433" w:rsidRDefault="00791433" w:rsidP="00791433">
            <w:pPr>
              <w:widowControl/>
              <w:jc w:val="left"/>
              <w:rPr>
                <w:rFonts w:ascii="微软雅黑" w:eastAsia="微软雅黑" w:hAnsi="微软雅黑" w:cs="宋体"/>
                <w:color w:val="333333"/>
                <w:kern w:val="0"/>
                <w:sz w:val="18"/>
                <w:szCs w:val="18"/>
              </w:rPr>
            </w:pPr>
          </w:p>
        </w:tc>
        <w:tc>
          <w:tcPr>
            <w:tcW w:w="2610"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ind w:firstLine="165"/>
              <w:jc w:val="left"/>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（50）自然灾害等突发事件的应急处理预案、预警信息和处置情况，涉及学校的重大事件的调查和处理情况</w:t>
            </w:r>
          </w:p>
        </w:tc>
        <w:tc>
          <w:tcPr>
            <w:tcW w:w="1395" w:type="dxa"/>
            <w:tcBorders>
              <w:top w:val="nil"/>
              <w:left w:val="nil"/>
              <w:bottom w:val="single" w:sz="6" w:space="0" w:color="auto"/>
              <w:right w:val="single" w:sz="6" w:space="0" w:color="auto"/>
            </w:tcBorders>
            <w:shd w:val="clear" w:color="auto" w:fill="auto"/>
            <w:vAlign w:val="center"/>
            <w:hideMark/>
          </w:tcPr>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门户网站</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保卫部网站</w:t>
            </w:r>
          </w:p>
        </w:tc>
        <w:tc>
          <w:tcPr>
            <w:tcW w:w="3390" w:type="dxa"/>
            <w:tcBorders>
              <w:top w:val="nil"/>
              <w:left w:val="single" w:sz="6" w:space="0" w:color="auto"/>
              <w:bottom w:val="single" w:sz="6" w:space="0" w:color="auto"/>
              <w:right w:val="single" w:sz="6" w:space="0" w:color="auto"/>
            </w:tcBorders>
            <w:shd w:val="clear" w:color="auto" w:fill="auto"/>
            <w:vAlign w:val="center"/>
            <w:hideMark/>
          </w:tcPr>
          <w:p w:rsidR="00342E59" w:rsidRDefault="00791433" w:rsidP="00791433">
            <w:pPr>
              <w:widowControl/>
              <w:spacing w:line="270" w:lineRule="atLeast"/>
              <w:jc w:val="center"/>
              <w:rPr>
                <w:rFonts w:ascii="宋体" w:eastAsia="宋体" w:hAnsi="宋体" w:cs="宋体"/>
                <w:color w:val="000000"/>
                <w:kern w:val="0"/>
                <w:sz w:val="18"/>
                <w:szCs w:val="18"/>
              </w:rPr>
            </w:pPr>
            <w:r w:rsidRPr="00791433">
              <w:rPr>
                <w:rFonts w:ascii="宋体" w:eastAsia="宋体" w:hAnsi="宋体" w:cs="宋体" w:hint="eastAsia"/>
                <w:color w:val="000000"/>
                <w:kern w:val="0"/>
                <w:sz w:val="18"/>
                <w:szCs w:val="18"/>
              </w:rPr>
              <w:t>相关信息详见：福州大学通知、文件系统中的通知、文件</w:t>
            </w:r>
            <w:proofErr w:type="gramStart"/>
            <w:r w:rsidRPr="00791433">
              <w:rPr>
                <w:rFonts w:ascii="宋体" w:eastAsia="宋体" w:hAnsi="宋体" w:cs="宋体" w:hint="eastAsia"/>
                <w:color w:val="000000"/>
                <w:kern w:val="0"/>
                <w:sz w:val="18"/>
                <w:szCs w:val="18"/>
              </w:rPr>
              <w:t>版块</w:t>
            </w:r>
            <w:proofErr w:type="gramEnd"/>
            <w:r w:rsidRPr="00791433">
              <w:rPr>
                <w:rFonts w:ascii="宋体" w:eastAsia="宋体" w:hAnsi="宋体" w:cs="宋体" w:hint="eastAsia"/>
                <w:color w:val="000000"/>
                <w:kern w:val="0"/>
                <w:sz w:val="18"/>
                <w:szCs w:val="18"/>
              </w:rPr>
              <w:t> </w:t>
            </w:r>
          </w:p>
          <w:p w:rsidR="00791433" w:rsidRPr="00791433" w:rsidRDefault="00342E59"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color w:val="000000"/>
                <w:kern w:val="0"/>
                <w:sz w:val="18"/>
                <w:szCs w:val="18"/>
              </w:rPr>
              <w:t>https://info22.fzu.edu.cn/</w:t>
            </w:r>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相关信息详见：保卫部网站政策法规</w:t>
            </w:r>
            <w:proofErr w:type="gramStart"/>
            <w:r w:rsidRPr="00791433">
              <w:rPr>
                <w:rFonts w:ascii="宋体" w:eastAsia="宋体" w:hAnsi="宋体" w:cs="宋体" w:hint="eastAsia"/>
                <w:color w:val="000000"/>
                <w:kern w:val="0"/>
                <w:sz w:val="18"/>
                <w:szCs w:val="18"/>
              </w:rPr>
              <w:t>版块</w:t>
            </w:r>
            <w:proofErr w:type="gramEnd"/>
          </w:p>
          <w:p w:rsidR="00791433" w:rsidRPr="00791433" w:rsidRDefault="00791433" w:rsidP="00791433">
            <w:pPr>
              <w:widowControl/>
              <w:spacing w:line="270" w:lineRule="atLeast"/>
              <w:jc w:val="center"/>
              <w:rPr>
                <w:rFonts w:ascii="微软雅黑" w:eastAsia="微软雅黑" w:hAnsi="微软雅黑" w:cs="宋体"/>
                <w:color w:val="333333"/>
                <w:kern w:val="0"/>
                <w:sz w:val="18"/>
                <w:szCs w:val="18"/>
              </w:rPr>
            </w:pPr>
            <w:r w:rsidRPr="00791433">
              <w:rPr>
                <w:rFonts w:ascii="宋体" w:eastAsia="宋体" w:hAnsi="宋体" w:cs="宋体" w:hint="eastAsia"/>
                <w:color w:val="000000"/>
                <w:kern w:val="0"/>
                <w:sz w:val="18"/>
                <w:szCs w:val="18"/>
              </w:rPr>
              <w:t>http://bwb.fzu.edu.cn</w:t>
            </w:r>
          </w:p>
        </w:tc>
      </w:tr>
    </w:tbl>
    <w:p w:rsidR="00791433" w:rsidRPr="00791433" w:rsidRDefault="00791433">
      <w:pPr>
        <w:pStyle w:val="a9"/>
        <w:shd w:val="clear" w:color="auto" w:fill="FFFFFF"/>
        <w:spacing w:before="0" w:beforeAutospacing="0" w:after="0" w:afterAutospacing="0" w:line="540" w:lineRule="atLeast"/>
        <w:ind w:firstLine="612"/>
        <w:jc w:val="both"/>
        <w:rPr>
          <w:rStyle w:val="aa"/>
          <w:rFonts w:ascii="仿宋_GB2312" w:eastAsia="仿宋_GB2312" w:hAnsi="微软雅黑" w:cs="Times New Roman"/>
          <w:b w:val="0"/>
          <w:color w:val="000000" w:themeColor="text1"/>
          <w:sz w:val="32"/>
          <w:szCs w:val="32"/>
          <w:shd w:val="clear" w:color="auto" w:fill="FFFFFF"/>
        </w:rPr>
      </w:pPr>
    </w:p>
    <w:sectPr w:rsidR="00791433" w:rsidRPr="007914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0MTM2ZDQ0NDkyYWFlYzE4ZDRhMjdkYmJmYWU1MjQifQ=="/>
  </w:docVars>
  <w:rsids>
    <w:rsidRoot w:val="00D22965"/>
    <w:rsid w:val="00027AC1"/>
    <w:rsid w:val="001F26E5"/>
    <w:rsid w:val="0024268D"/>
    <w:rsid w:val="003157A6"/>
    <w:rsid w:val="00342E59"/>
    <w:rsid w:val="003567BB"/>
    <w:rsid w:val="005247FF"/>
    <w:rsid w:val="0053569A"/>
    <w:rsid w:val="00556C2E"/>
    <w:rsid w:val="006048F9"/>
    <w:rsid w:val="006B3F13"/>
    <w:rsid w:val="00700C94"/>
    <w:rsid w:val="00763FD4"/>
    <w:rsid w:val="00791433"/>
    <w:rsid w:val="0083628C"/>
    <w:rsid w:val="008946C2"/>
    <w:rsid w:val="008C702E"/>
    <w:rsid w:val="009610C3"/>
    <w:rsid w:val="009951E6"/>
    <w:rsid w:val="00A60A94"/>
    <w:rsid w:val="00BE16FC"/>
    <w:rsid w:val="00C57828"/>
    <w:rsid w:val="00CD6F3F"/>
    <w:rsid w:val="00D22965"/>
    <w:rsid w:val="00E25981"/>
    <w:rsid w:val="00E54C79"/>
    <w:rsid w:val="00E82543"/>
    <w:rsid w:val="00E97A8D"/>
    <w:rsid w:val="00EF636E"/>
    <w:rsid w:val="00F421CA"/>
    <w:rsid w:val="0CA11D0B"/>
    <w:rsid w:val="11987B90"/>
    <w:rsid w:val="11F0177A"/>
    <w:rsid w:val="24431BDE"/>
    <w:rsid w:val="2C451EAA"/>
    <w:rsid w:val="311C34A0"/>
    <w:rsid w:val="433C5D1E"/>
    <w:rsid w:val="6216508F"/>
    <w:rsid w:val="70164D1C"/>
    <w:rsid w:val="709F1517"/>
    <w:rsid w:val="7CAA1B80"/>
    <w:rsid w:val="7EDB5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DA6E"/>
  <w15:docId w15:val="{A39150B9-786C-4741-8AFD-AB117C12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0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16</Pages>
  <Words>1541</Words>
  <Characters>8789</Characters>
  <Application>Microsoft Office Word</Application>
  <DocSecurity>0</DocSecurity>
  <Lines>73</Lines>
  <Paragraphs>20</Paragraphs>
  <ScaleCrop>false</ScaleCrop>
  <Company>微软中国</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15</cp:revision>
  <dcterms:created xsi:type="dcterms:W3CDTF">2023-10-16T01:23:00Z</dcterms:created>
  <dcterms:modified xsi:type="dcterms:W3CDTF">2023-10-31T07:07:00Z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B8A7A658CF5F40BA91C2880E423F2112_12</vt:lpwstr>
  </property>
</Properties>
</file>