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0E0D1">
      <w:pPr>
        <w:jc w:val="center"/>
        <w:rPr>
          <w:rFonts w:hint="eastAsia" w:eastAsia="宋体"/>
          <w:b/>
          <w:bCs/>
          <w:color w:val="000000"/>
          <w:sz w:val="44"/>
          <w:szCs w:val="44"/>
          <w:lang w:eastAsia="zh-CN"/>
        </w:rPr>
        <w:sectPr>
          <w:footerReference r:id="rId3" w:type="default"/>
          <w:pgSz w:w="11906" w:h="16838"/>
          <w:pgMar w:top="0" w:right="0" w:bottom="0" w:left="0" w:header="851" w:footer="992" w:gutter="0"/>
          <w:pgNumType w:fmt="numberInDash"/>
          <w:cols w:space="720" w:num="1"/>
          <w:docGrid w:type="lines" w:linePitch="312" w:charSpace="0"/>
        </w:sectPr>
      </w:pPr>
      <w:r>
        <w:rPr>
          <w:rFonts w:hint="default" w:ascii="宋体" w:hAnsi="宋体" w:cs="宋体"/>
          <w:color w:val="0000FF"/>
          <w:sz w:val="24"/>
          <w:szCs w:val="24"/>
          <w:lang w:val="en-US" w:eastAsia="zh-CN"/>
        </w:rPr>
        <w:drawing>
          <wp:anchor distT="0" distB="0" distL="114300" distR="114300" simplePos="0" relativeHeight="251659264" behindDoc="0" locked="0" layoutInCell="1" allowOverlap="1">
            <wp:simplePos x="0" y="0"/>
            <wp:positionH relativeFrom="column">
              <wp:posOffset>4671060</wp:posOffset>
            </wp:positionH>
            <wp:positionV relativeFrom="paragraph">
              <wp:posOffset>7099300</wp:posOffset>
            </wp:positionV>
            <wp:extent cx="1123950" cy="665480"/>
            <wp:effectExtent l="0" t="0" r="3810" b="5080"/>
            <wp:wrapNone/>
            <wp:docPr id="3" name="图片 3" descr="e4ebaea952829588c7df267ae4016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4ebaea952829588c7df267ae4016f4c"/>
                    <pic:cNvPicPr>
                      <a:picLocks noChangeAspect="1"/>
                    </pic:cNvPicPr>
                  </pic:nvPicPr>
                  <pic:blipFill>
                    <a:blip r:embed="rId7"/>
                    <a:stretch>
                      <a:fillRect/>
                    </a:stretch>
                  </pic:blipFill>
                  <pic:spPr>
                    <a:xfrm>
                      <a:off x="0" y="0"/>
                      <a:ext cx="1123950" cy="665480"/>
                    </a:xfrm>
                    <a:prstGeom prst="rect">
                      <a:avLst/>
                    </a:prstGeom>
                  </pic:spPr>
                </pic:pic>
              </a:graphicData>
            </a:graphic>
          </wp:anchor>
        </w:drawing>
      </w:r>
      <w:r>
        <w:rPr>
          <w:rFonts w:ascii="宋体" w:hAnsi="宋体" w:eastAsia="宋体" w:cs="宋体"/>
          <w:sz w:val="24"/>
          <w:szCs w:val="24"/>
        </w:rPr>
        <w:drawing>
          <wp:inline distT="0" distB="0" distL="114300" distR="114300">
            <wp:extent cx="7673340" cy="10702925"/>
            <wp:effectExtent l="0" t="0" r="7620"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7673340" cy="10702925"/>
                    </a:xfrm>
                    <a:prstGeom prst="rect">
                      <a:avLst/>
                    </a:prstGeom>
                    <a:noFill/>
                    <a:ln w="9525">
                      <a:noFill/>
                    </a:ln>
                  </pic:spPr>
                </pic:pic>
              </a:graphicData>
            </a:graphic>
          </wp:inline>
        </w:drawing>
      </w:r>
    </w:p>
    <w:p w14:paraId="4705CEEB">
      <w:pPr>
        <w:jc w:val="center"/>
        <w:rPr>
          <w:rFonts w:hint="default"/>
          <w:b/>
          <w:bCs/>
          <w:color w:val="000000"/>
          <w:sz w:val="44"/>
          <w:szCs w:val="44"/>
        </w:rPr>
      </w:pPr>
      <w:r>
        <w:rPr>
          <w:rFonts w:hint="default"/>
          <w:b/>
          <w:bCs/>
          <w:color w:val="000000"/>
          <w:sz w:val="44"/>
          <w:szCs w:val="44"/>
        </w:rPr>
        <w:t>目  录</w:t>
      </w:r>
    </w:p>
    <w:p w14:paraId="40153B74">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"1-9"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_Toc20029 </w:instrText>
      </w:r>
      <w:r>
        <w:rPr>
          <w:rFonts w:hint="eastAsia" w:ascii="仿宋_GB2312" w:hAnsi="仿宋_GB2312" w:eastAsia="仿宋_GB2312" w:cs="仿宋_GB2312"/>
          <w:sz w:val="32"/>
          <w:szCs w:val="32"/>
        </w:rPr>
        <w:fldChar w:fldCharType="separate"/>
      </w:r>
      <w:r>
        <w:rPr>
          <w:rFonts w:hint="default" w:ascii="黑体" w:hAnsi="黑体" w:eastAsia="黑体" w:cs="黑体"/>
          <w:sz w:val="32"/>
          <w:szCs w:val="32"/>
          <w:lang w:val="en-US" w:eastAsia="zh-CN"/>
        </w:rPr>
        <w:t>一、组织机构</w:t>
      </w:r>
      <w:r>
        <w:rPr>
          <w:sz w:val="32"/>
          <w:szCs w:val="32"/>
        </w:rPr>
        <w:tab/>
      </w:r>
      <w:r>
        <w:rPr>
          <w:sz w:val="32"/>
          <w:szCs w:val="32"/>
        </w:rPr>
        <w:fldChar w:fldCharType="begin"/>
      </w:r>
      <w:r>
        <w:rPr>
          <w:sz w:val="32"/>
          <w:szCs w:val="32"/>
        </w:rPr>
        <w:instrText xml:space="preserve"> PAGEREF _Toc20029 \h </w:instrText>
      </w:r>
      <w:r>
        <w:rPr>
          <w:sz w:val="32"/>
          <w:szCs w:val="32"/>
        </w:rPr>
        <w:fldChar w:fldCharType="separate"/>
      </w:r>
      <w:r>
        <w:rPr>
          <w:sz w:val="32"/>
          <w:szCs w:val="32"/>
        </w:rPr>
        <w:t>- 1 -</w:t>
      </w:r>
      <w:r>
        <w:rPr>
          <w:sz w:val="32"/>
          <w:szCs w:val="32"/>
        </w:rPr>
        <w:fldChar w:fldCharType="end"/>
      </w:r>
      <w:r>
        <w:rPr>
          <w:rFonts w:hint="eastAsia" w:ascii="仿宋_GB2312" w:hAnsi="仿宋_GB2312" w:eastAsia="仿宋_GB2312" w:cs="仿宋_GB2312"/>
          <w:sz w:val="32"/>
          <w:szCs w:val="32"/>
        </w:rPr>
        <w:fldChar w:fldCharType="end"/>
      </w:r>
    </w:p>
    <w:p w14:paraId="2DA4159C">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_Toc1735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二、竞赛日程</w:t>
      </w:r>
      <w:r>
        <w:rPr>
          <w:sz w:val="32"/>
          <w:szCs w:val="32"/>
        </w:rPr>
        <w:tab/>
      </w:r>
      <w:r>
        <w:rPr>
          <w:sz w:val="32"/>
          <w:szCs w:val="32"/>
        </w:rPr>
        <w:fldChar w:fldCharType="begin"/>
      </w:r>
      <w:r>
        <w:rPr>
          <w:sz w:val="32"/>
          <w:szCs w:val="32"/>
        </w:rPr>
        <w:instrText xml:space="preserve"> PAGEREF _Toc1735 \h </w:instrText>
      </w:r>
      <w:r>
        <w:rPr>
          <w:sz w:val="32"/>
          <w:szCs w:val="32"/>
        </w:rPr>
        <w:fldChar w:fldCharType="separate"/>
      </w:r>
      <w:r>
        <w:rPr>
          <w:sz w:val="32"/>
          <w:szCs w:val="32"/>
        </w:rPr>
        <w:t xml:space="preserve">- </w:t>
      </w:r>
      <w:r>
        <w:rPr>
          <w:rFonts w:hint="eastAsia"/>
          <w:sz w:val="32"/>
          <w:szCs w:val="32"/>
          <w:lang w:val="en-US" w:eastAsia="zh-CN"/>
        </w:rPr>
        <w:t>6</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1CB733BD">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_Toc23754 </w:instrText>
      </w:r>
      <w:r>
        <w:rPr>
          <w:rFonts w:hint="eastAsia" w:ascii="仿宋_GB2312" w:hAnsi="仿宋_GB2312" w:eastAsia="仿宋_GB2312" w:cs="仿宋_GB2312"/>
          <w:sz w:val="32"/>
          <w:szCs w:val="32"/>
        </w:rPr>
        <w:fldChar w:fldCharType="separate"/>
      </w:r>
      <w:r>
        <w:rPr>
          <w:rFonts w:hint="default" w:ascii="黑体" w:hAnsi="黑体" w:eastAsia="黑体" w:cs="黑体"/>
          <w:sz w:val="32"/>
          <w:szCs w:val="32"/>
          <w:lang w:val="en-US" w:eastAsia="zh-CN"/>
        </w:rPr>
        <w:t>三、</w:t>
      </w:r>
      <w:r>
        <w:rPr>
          <w:rFonts w:hint="eastAsia" w:ascii="黑体" w:hAnsi="黑体" w:eastAsia="黑体" w:cs="黑体"/>
          <w:sz w:val="32"/>
          <w:szCs w:val="32"/>
          <w:lang w:val="en-US" w:eastAsia="zh-CN"/>
        </w:rPr>
        <w:t>竞赛守则</w:t>
      </w:r>
      <w:r>
        <w:rPr>
          <w:sz w:val="32"/>
          <w:szCs w:val="32"/>
        </w:rPr>
        <w:tab/>
      </w:r>
      <w:r>
        <w:rPr>
          <w:sz w:val="32"/>
          <w:szCs w:val="32"/>
        </w:rPr>
        <w:fldChar w:fldCharType="begin"/>
      </w:r>
      <w:r>
        <w:rPr>
          <w:sz w:val="32"/>
          <w:szCs w:val="32"/>
        </w:rPr>
        <w:instrText xml:space="preserve"> PAGEREF _Toc23754 \h </w:instrText>
      </w:r>
      <w:r>
        <w:rPr>
          <w:sz w:val="32"/>
          <w:szCs w:val="32"/>
        </w:rPr>
        <w:fldChar w:fldCharType="separate"/>
      </w:r>
      <w:r>
        <w:rPr>
          <w:sz w:val="32"/>
          <w:szCs w:val="32"/>
        </w:rPr>
        <w:t xml:space="preserve">- </w:t>
      </w:r>
      <w:r>
        <w:rPr>
          <w:rFonts w:hint="eastAsia"/>
          <w:sz w:val="32"/>
          <w:szCs w:val="32"/>
          <w:lang w:val="en-US" w:eastAsia="zh-CN"/>
        </w:rPr>
        <w:t>7</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798D774E">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_Toc27591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四、申诉与仲裁</w:t>
      </w:r>
      <w:r>
        <w:rPr>
          <w:sz w:val="32"/>
          <w:szCs w:val="32"/>
        </w:rPr>
        <w:tab/>
      </w:r>
      <w:r>
        <w:rPr>
          <w:sz w:val="32"/>
          <w:szCs w:val="32"/>
        </w:rPr>
        <w:fldChar w:fldCharType="begin"/>
      </w:r>
      <w:r>
        <w:rPr>
          <w:sz w:val="32"/>
          <w:szCs w:val="32"/>
        </w:rPr>
        <w:instrText xml:space="preserve"> PAGEREF _Toc27591 \h </w:instrText>
      </w:r>
      <w:r>
        <w:rPr>
          <w:sz w:val="32"/>
          <w:szCs w:val="32"/>
        </w:rPr>
        <w:fldChar w:fldCharType="separate"/>
      </w:r>
      <w:r>
        <w:rPr>
          <w:sz w:val="32"/>
          <w:szCs w:val="32"/>
        </w:rPr>
        <w:t xml:space="preserve">- </w:t>
      </w:r>
      <w:r>
        <w:rPr>
          <w:rFonts w:hint="eastAsia"/>
          <w:sz w:val="32"/>
          <w:szCs w:val="32"/>
          <w:lang w:val="en-US" w:eastAsia="zh-CN"/>
        </w:rPr>
        <w:t>12</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243C3819">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_Toc7149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五、赛场导图</w:t>
      </w:r>
      <w:r>
        <w:rPr>
          <w:sz w:val="32"/>
          <w:szCs w:val="32"/>
        </w:rPr>
        <w:tab/>
      </w:r>
      <w:r>
        <w:rPr>
          <w:sz w:val="32"/>
          <w:szCs w:val="32"/>
        </w:rPr>
        <w:fldChar w:fldCharType="begin"/>
      </w:r>
      <w:r>
        <w:rPr>
          <w:sz w:val="32"/>
          <w:szCs w:val="32"/>
        </w:rPr>
        <w:instrText xml:space="preserve"> PAGEREF _Toc7149 \h </w:instrText>
      </w:r>
      <w:r>
        <w:rPr>
          <w:sz w:val="32"/>
          <w:szCs w:val="32"/>
        </w:rPr>
        <w:fldChar w:fldCharType="separate"/>
      </w:r>
      <w:r>
        <w:rPr>
          <w:sz w:val="32"/>
          <w:szCs w:val="32"/>
        </w:rPr>
        <w:t>- 1</w:t>
      </w:r>
      <w:r>
        <w:rPr>
          <w:rFonts w:hint="eastAsia"/>
          <w:sz w:val="32"/>
          <w:szCs w:val="32"/>
          <w:lang w:val="en-US" w:eastAsia="zh-CN"/>
        </w:rPr>
        <w:t>4</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295A5649">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_Toc916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六、服务接待</w:t>
      </w:r>
      <w:r>
        <w:rPr>
          <w:sz w:val="32"/>
          <w:szCs w:val="32"/>
        </w:rPr>
        <w:tab/>
      </w:r>
      <w:r>
        <w:rPr>
          <w:sz w:val="32"/>
          <w:szCs w:val="32"/>
        </w:rPr>
        <w:fldChar w:fldCharType="begin"/>
      </w:r>
      <w:r>
        <w:rPr>
          <w:sz w:val="32"/>
          <w:szCs w:val="32"/>
        </w:rPr>
        <w:instrText xml:space="preserve"> PAGEREF _Toc916 \h </w:instrText>
      </w:r>
      <w:r>
        <w:rPr>
          <w:sz w:val="32"/>
          <w:szCs w:val="32"/>
        </w:rPr>
        <w:fldChar w:fldCharType="separate"/>
      </w:r>
      <w:r>
        <w:rPr>
          <w:sz w:val="32"/>
          <w:szCs w:val="32"/>
        </w:rPr>
        <w:t>- 1</w:t>
      </w:r>
      <w:r>
        <w:rPr>
          <w:rFonts w:hint="eastAsia"/>
          <w:sz w:val="32"/>
          <w:szCs w:val="32"/>
          <w:lang w:val="en-US" w:eastAsia="zh-CN"/>
        </w:rPr>
        <w:t>6</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34316F75">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_Toc30214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七、安保须知</w:t>
      </w:r>
      <w:r>
        <w:rPr>
          <w:sz w:val="32"/>
          <w:szCs w:val="32"/>
        </w:rPr>
        <w:tab/>
      </w:r>
      <w:r>
        <w:rPr>
          <w:sz w:val="32"/>
          <w:szCs w:val="32"/>
        </w:rPr>
        <w:fldChar w:fldCharType="begin"/>
      </w:r>
      <w:r>
        <w:rPr>
          <w:sz w:val="32"/>
          <w:szCs w:val="32"/>
        </w:rPr>
        <w:instrText xml:space="preserve"> PAGEREF _Toc30214 \h </w:instrText>
      </w:r>
      <w:r>
        <w:rPr>
          <w:sz w:val="32"/>
          <w:szCs w:val="32"/>
        </w:rPr>
        <w:fldChar w:fldCharType="separate"/>
      </w:r>
      <w:r>
        <w:rPr>
          <w:sz w:val="32"/>
          <w:szCs w:val="32"/>
        </w:rPr>
        <w:t>- 1</w:t>
      </w:r>
      <w:r>
        <w:rPr>
          <w:rFonts w:hint="eastAsia"/>
          <w:sz w:val="32"/>
          <w:szCs w:val="32"/>
          <w:lang w:val="en-US" w:eastAsia="zh-CN"/>
        </w:rPr>
        <w:t>7</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272221CD">
      <w:pPr>
        <w:pStyle w:val="12"/>
        <w:tabs>
          <w:tab w:val="right" w:leader="dot" w:pos="8958"/>
        </w:tabs>
        <w:spacing w:line="360" w:lineRule="auto"/>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_Toc11631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八、参赛队名单</w:t>
      </w:r>
      <w:r>
        <w:rPr>
          <w:sz w:val="32"/>
          <w:szCs w:val="32"/>
        </w:rPr>
        <w:tab/>
      </w:r>
      <w:r>
        <w:rPr>
          <w:sz w:val="32"/>
          <w:szCs w:val="32"/>
        </w:rPr>
        <w:fldChar w:fldCharType="begin"/>
      </w:r>
      <w:r>
        <w:rPr>
          <w:sz w:val="32"/>
          <w:szCs w:val="32"/>
        </w:rPr>
        <w:instrText xml:space="preserve"> PAGEREF _Toc11631 \h </w:instrText>
      </w:r>
      <w:r>
        <w:rPr>
          <w:sz w:val="32"/>
          <w:szCs w:val="32"/>
        </w:rPr>
        <w:fldChar w:fldCharType="separate"/>
      </w:r>
      <w:r>
        <w:rPr>
          <w:sz w:val="32"/>
          <w:szCs w:val="32"/>
        </w:rPr>
        <w:t>- 1</w:t>
      </w:r>
      <w:r>
        <w:rPr>
          <w:rFonts w:hint="eastAsia"/>
          <w:sz w:val="32"/>
          <w:szCs w:val="32"/>
          <w:lang w:val="en-US" w:eastAsia="zh-CN"/>
        </w:rPr>
        <w:t>9</w:t>
      </w:r>
      <w:r>
        <w:rPr>
          <w:sz w:val="32"/>
          <w:szCs w:val="32"/>
        </w:rPr>
        <w:t xml:space="preserve"> -</w:t>
      </w:r>
      <w:r>
        <w:rPr>
          <w:sz w:val="32"/>
          <w:szCs w:val="32"/>
        </w:rPr>
        <w:fldChar w:fldCharType="end"/>
      </w:r>
      <w:r>
        <w:rPr>
          <w:rFonts w:hint="eastAsia" w:ascii="仿宋_GB2312" w:hAnsi="仿宋_GB2312" w:eastAsia="仿宋_GB2312" w:cs="仿宋_GB2312"/>
          <w:sz w:val="32"/>
          <w:szCs w:val="32"/>
        </w:rPr>
        <w:fldChar w:fldCharType="end"/>
      </w:r>
    </w:p>
    <w:p w14:paraId="4C399D9F">
      <w:pPr>
        <w:spacing w:line="360" w:lineRule="auto"/>
        <w:rPr>
          <w:sz w:val="32"/>
          <w:szCs w:val="32"/>
        </w:rPr>
      </w:pPr>
      <w:r>
        <w:rPr>
          <w:rFonts w:hint="eastAsia" w:ascii="仿宋_GB2312" w:hAnsi="仿宋_GB2312" w:eastAsia="仿宋_GB2312" w:cs="仿宋_GB2312"/>
          <w:sz w:val="32"/>
          <w:szCs w:val="32"/>
        </w:rPr>
        <w:fldChar w:fldCharType="end"/>
      </w:r>
    </w:p>
    <w:p w14:paraId="24D85290"/>
    <w:p w14:paraId="6D1D70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仿宋_GB2312" w:hAnsi="仿宋_GB2312" w:eastAsia="仿宋_GB2312" w:cs="仿宋_GB2312"/>
          <w:b/>
          <w:color w:val="auto"/>
          <w:sz w:val="32"/>
          <w:szCs w:val="32"/>
          <w:lang w:eastAsia="zh-CN"/>
        </w:rPr>
        <w:sectPr>
          <w:pgSz w:w="11906" w:h="16838"/>
          <w:pgMar w:top="1440" w:right="1474" w:bottom="1440" w:left="1474" w:header="851" w:footer="992" w:gutter="0"/>
          <w:pgNumType w:fmt="numberInDash"/>
          <w:cols w:space="720" w:num="1"/>
          <w:docGrid w:type="lines" w:linePitch="312" w:charSpace="0"/>
        </w:sectPr>
      </w:pPr>
    </w:p>
    <w:p w14:paraId="1CACC8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default" w:ascii="黑体" w:hAnsi="黑体" w:eastAsia="黑体" w:cs="黑体"/>
          <w:b/>
          <w:color w:val="auto"/>
          <w:sz w:val="32"/>
          <w:szCs w:val="32"/>
          <w:lang w:val="en-US" w:eastAsia="zh-CN"/>
        </w:rPr>
      </w:pPr>
      <w:bookmarkStart w:id="0" w:name="_Toc20029"/>
      <w:r>
        <w:rPr>
          <w:rFonts w:hint="default" w:ascii="黑体" w:hAnsi="黑体" w:eastAsia="黑体" w:cs="黑体"/>
          <w:b/>
          <w:color w:val="auto"/>
          <w:sz w:val="32"/>
          <w:szCs w:val="32"/>
          <w:lang w:val="en-US" w:eastAsia="zh-CN"/>
        </w:rPr>
        <w:t>一、组织机构</w:t>
      </w:r>
      <w:bookmarkEnd w:id="0"/>
    </w:p>
    <w:p w14:paraId="6A080074">
      <w:pPr>
        <w:ind w:firstLine="643" w:firstLineChars="200"/>
        <w:rPr>
          <w:rFonts w:hint="default" w:ascii="仿宋_GB2312" w:hAnsi="仿宋_GB2312" w:eastAsia="仿宋_GB2312" w:cs="仿宋_GB2312"/>
          <w:b/>
          <w:bCs/>
          <w:color w:val="auto"/>
          <w:sz w:val="32"/>
          <w:szCs w:val="32"/>
        </w:rPr>
      </w:pPr>
      <w:r>
        <w:rPr>
          <w:rFonts w:hint="default" w:ascii="仿宋_GB2312" w:hAnsi="仿宋_GB2312" w:eastAsia="仿宋_GB2312" w:cs="仿宋_GB2312"/>
          <w:b/>
          <w:bCs/>
          <w:color w:val="auto"/>
          <w:sz w:val="32"/>
          <w:szCs w:val="32"/>
          <w:lang w:eastAsia="zh-CN"/>
        </w:rPr>
        <w:t>（一）</w:t>
      </w:r>
      <w:r>
        <w:rPr>
          <w:rFonts w:hint="default" w:ascii="仿宋_GB2312" w:hAnsi="仿宋_GB2312" w:eastAsia="仿宋_GB2312" w:cs="仿宋_GB2312"/>
          <w:b/>
          <w:bCs/>
          <w:color w:val="auto"/>
          <w:sz w:val="32"/>
          <w:szCs w:val="32"/>
        </w:rPr>
        <w:t xml:space="preserve"> </w:t>
      </w:r>
      <w:r>
        <w:rPr>
          <w:rFonts w:hint="default" w:ascii="仿宋_GB2312" w:hAnsi="仿宋_GB2312" w:eastAsia="仿宋_GB2312" w:cs="仿宋_GB2312"/>
          <w:b/>
          <w:bCs/>
          <w:color w:val="auto"/>
          <w:sz w:val="32"/>
          <w:szCs w:val="32"/>
          <w:lang w:eastAsia="zh-CN"/>
        </w:rPr>
        <w:t>20</w:t>
      </w:r>
      <w:r>
        <w:rPr>
          <w:rFonts w:hint="default"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6</w:t>
      </w:r>
      <w:r>
        <w:rPr>
          <w:rFonts w:hint="default" w:ascii="仿宋_GB2312" w:hAnsi="仿宋_GB2312" w:eastAsia="仿宋_GB2312" w:cs="仿宋_GB2312"/>
          <w:b/>
          <w:bCs/>
          <w:color w:val="auto"/>
          <w:sz w:val="32"/>
          <w:szCs w:val="32"/>
          <w:lang w:eastAsia="zh-CN"/>
        </w:rPr>
        <w:t>年度</w:t>
      </w:r>
      <w:r>
        <w:rPr>
          <w:rFonts w:hint="default" w:ascii="仿宋_GB2312" w:hAnsi="仿宋_GB2312" w:eastAsia="仿宋_GB2312" w:cs="仿宋_GB2312"/>
          <w:b/>
          <w:bCs/>
          <w:color w:val="auto"/>
          <w:sz w:val="32"/>
          <w:szCs w:val="32"/>
        </w:rPr>
        <w:t>福建省职业院校</w:t>
      </w:r>
      <w:r>
        <w:rPr>
          <w:rFonts w:hint="eastAsia" w:ascii="仿宋_GB2312" w:hAnsi="仿宋_GB2312" w:eastAsia="仿宋_GB2312" w:cs="仿宋_GB2312"/>
          <w:b/>
          <w:bCs/>
          <w:color w:val="auto"/>
          <w:sz w:val="32"/>
          <w:szCs w:val="32"/>
          <w:lang w:val="en-US" w:eastAsia="zh-CN"/>
        </w:rPr>
        <w:t>技能</w:t>
      </w:r>
      <w:r>
        <w:rPr>
          <w:rFonts w:hint="default" w:ascii="仿宋_GB2312" w:hAnsi="仿宋_GB2312" w:eastAsia="仿宋_GB2312" w:cs="仿宋_GB2312"/>
          <w:b/>
          <w:bCs/>
          <w:color w:val="auto"/>
          <w:sz w:val="32"/>
          <w:szCs w:val="32"/>
        </w:rPr>
        <w:t>大赛</w:t>
      </w:r>
      <w:r>
        <w:rPr>
          <w:rFonts w:hint="eastAsia" w:ascii="仿宋_GB2312" w:hAnsi="仿宋_GB2312" w:eastAsia="仿宋_GB2312" w:cs="仿宋_GB2312"/>
          <w:b/>
          <w:bCs/>
          <w:color w:val="auto"/>
          <w:sz w:val="32"/>
          <w:szCs w:val="32"/>
          <w:lang w:val="en-US" w:eastAsia="zh-CN"/>
        </w:rPr>
        <w:t>福建船政交通职业学院</w:t>
      </w:r>
      <w:r>
        <w:rPr>
          <w:rFonts w:hint="default" w:ascii="仿宋_GB2312" w:hAnsi="仿宋_GB2312" w:eastAsia="仿宋_GB2312" w:cs="仿宋_GB2312"/>
          <w:b/>
          <w:bCs/>
          <w:color w:val="auto"/>
          <w:sz w:val="32"/>
          <w:szCs w:val="32"/>
        </w:rPr>
        <w:t>竞赛基地执行委员会名单</w:t>
      </w:r>
    </w:p>
    <w:p w14:paraId="29B13A3B">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主  任：</w:t>
      </w:r>
      <w:r>
        <w:rPr>
          <w:rFonts w:hint="eastAsia" w:ascii="仿宋_GB2312" w:hAnsi="仿宋_GB2312" w:eastAsia="仿宋_GB2312" w:cs="仿宋_GB2312"/>
          <w:color w:val="auto"/>
          <w:spacing w:val="-10"/>
          <w:sz w:val="32"/>
          <w:szCs w:val="32"/>
          <w:lang w:val="en-US" w:eastAsia="zh-CN"/>
        </w:rPr>
        <w:t>陈  群</w:t>
      </w:r>
      <w:r>
        <w:rPr>
          <w:rFonts w:hint="default" w:ascii="仿宋_GB2312" w:hAnsi="仿宋_GB2312" w:eastAsia="仿宋_GB2312" w:cs="仿宋_GB2312"/>
          <w:color w:val="auto"/>
          <w:spacing w:val="-10"/>
          <w:sz w:val="32"/>
          <w:szCs w:val="32"/>
          <w:lang w:val="en-US" w:eastAsia="zh-CN"/>
        </w:rPr>
        <w:t xml:space="preserve"> </w:t>
      </w:r>
      <w:r>
        <w:rPr>
          <w:rFonts w:hint="default" w:ascii="仿宋_GB2312" w:hAnsi="仿宋_GB2312" w:eastAsia="仿宋_GB2312" w:cs="仿宋_GB2312"/>
          <w:color w:val="auto"/>
          <w:spacing w:val="-10"/>
          <w:sz w:val="32"/>
          <w:szCs w:val="32"/>
        </w:rPr>
        <w:t xml:space="preserve"> </w:t>
      </w:r>
      <w:r>
        <w:rPr>
          <w:rFonts w:hint="eastAsia" w:ascii="仿宋_GB2312" w:hAnsi="仿宋_GB2312" w:eastAsia="仿宋_GB2312" w:cs="仿宋_GB2312"/>
          <w:color w:val="auto"/>
          <w:spacing w:val="-10"/>
          <w:sz w:val="32"/>
          <w:szCs w:val="32"/>
          <w:lang w:val="en-US" w:eastAsia="zh-CN"/>
        </w:rPr>
        <w:t>福建船政交通职业学院党委副书记、院长</w:t>
      </w:r>
    </w:p>
    <w:p w14:paraId="46670B34">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hint="eastAsia"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副主</w:t>
      </w:r>
      <w:r>
        <w:rPr>
          <w:rFonts w:hint="default" w:ascii="仿宋_GB2312" w:hAnsi="仿宋_GB2312" w:eastAsia="仿宋_GB2312" w:cs="仿宋_GB2312"/>
          <w:color w:val="auto"/>
          <w:spacing w:val="-10"/>
          <w:sz w:val="32"/>
          <w:szCs w:val="32"/>
          <w:lang w:val="en-US" w:eastAsia="zh-CN"/>
        </w:rPr>
        <w:t>任：</w:t>
      </w:r>
      <w:r>
        <w:rPr>
          <w:rFonts w:hint="eastAsia" w:ascii="仿宋_GB2312" w:hAnsi="仿宋_GB2312" w:eastAsia="仿宋_GB2312" w:cs="仿宋_GB2312"/>
          <w:color w:val="auto"/>
          <w:spacing w:val="-10"/>
          <w:sz w:val="32"/>
          <w:szCs w:val="32"/>
          <w:lang w:val="en-US" w:eastAsia="zh-CN"/>
        </w:rPr>
        <w:t>张  辉  福建船政交通职业学院党委副书记</w:t>
      </w:r>
    </w:p>
    <w:p w14:paraId="1A64AA03">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谢建山  福建船政交通职业学院党委委员、纪委书记</w:t>
      </w:r>
    </w:p>
    <w:p w14:paraId="34B57DBA">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陈艳红  福建船政交通职业学院党委委员、副院长</w:t>
      </w:r>
    </w:p>
    <w:p w14:paraId="6EA6DA50">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陈常晖  福建船政交通职业学院副院长</w:t>
      </w:r>
    </w:p>
    <w:p w14:paraId="2B14A471">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成  员：</w:t>
      </w:r>
      <w:r>
        <w:rPr>
          <w:rFonts w:hint="eastAsia" w:ascii="仿宋_GB2312" w:hAnsi="仿宋_GB2312" w:eastAsia="仿宋_GB2312" w:cs="仿宋_GB2312"/>
          <w:color w:val="auto"/>
          <w:spacing w:val="-10"/>
          <w:sz w:val="32"/>
          <w:szCs w:val="32"/>
          <w:lang w:eastAsia="zh-CN"/>
        </w:rPr>
        <w:t>余友辉</w:t>
      </w:r>
      <w:r>
        <w:rPr>
          <w:rFonts w:hint="eastAsia" w:ascii="仿宋_GB2312" w:hAnsi="仿宋_GB2312" w:eastAsia="仿宋_GB2312" w:cs="仿宋_GB2312"/>
          <w:color w:val="auto"/>
          <w:spacing w:val="-10"/>
          <w:sz w:val="32"/>
          <w:szCs w:val="32"/>
          <w:lang w:val="en-US" w:eastAsia="zh-CN"/>
        </w:rPr>
        <w:t xml:space="preserve">  福建船政交通职业学院党政办公室主任</w:t>
      </w:r>
    </w:p>
    <w:p w14:paraId="5B84831E">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林  品  福建船政交通职业学院宣传统战部部长</w:t>
      </w:r>
    </w:p>
    <w:p w14:paraId="7FDE4F0F">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倪  红  福建船政交通职业学院教务处处长</w:t>
      </w:r>
    </w:p>
    <w:p w14:paraId="34CE7447">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rPr>
      </w:pPr>
      <w:r>
        <w:rPr>
          <w:rFonts w:hint="eastAsia" w:ascii="仿宋_GB2312" w:hAnsi="仿宋_GB2312" w:eastAsia="仿宋_GB2312" w:cs="仿宋_GB2312"/>
          <w:color w:val="auto"/>
          <w:spacing w:val="-10"/>
          <w:sz w:val="32"/>
          <w:szCs w:val="32"/>
        </w:rPr>
        <w:t>王心金</w:t>
      </w:r>
      <w:r>
        <w:rPr>
          <w:rFonts w:hint="eastAsia" w:ascii="仿宋_GB2312" w:hAnsi="仿宋_GB2312" w:eastAsia="仿宋_GB2312" w:cs="仿宋_GB2312"/>
          <w:color w:val="auto"/>
          <w:spacing w:val="-10"/>
          <w:sz w:val="32"/>
          <w:szCs w:val="32"/>
          <w:lang w:val="en-US" w:eastAsia="zh-CN"/>
        </w:rPr>
        <w:t xml:space="preserve">  福建船政交通职业学院学生工作部部长</w:t>
      </w:r>
    </w:p>
    <w:p w14:paraId="3750FB91">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孙  立  福建船政交通职业学院财务处处长</w:t>
      </w:r>
    </w:p>
    <w:p w14:paraId="32D2B4DF">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戴源华  福建船政交通职业学院后勤管理处处长</w:t>
      </w:r>
    </w:p>
    <w:p w14:paraId="5941178D">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房曰荣  福建船政交通职业学院科技处处长</w:t>
      </w:r>
    </w:p>
    <w:p w14:paraId="7DAAAFF1">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潘</w:t>
      </w:r>
      <w:r>
        <w:rPr>
          <w:rFonts w:hint="eastAsia" w:ascii="仿宋_GB2312" w:hAnsi="仿宋_GB2312" w:eastAsia="仿宋_GB2312" w:cs="仿宋_GB2312"/>
          <w:color w:val="auto"/>
          <w:spacing w:val="-10"/>
          <w:sz w:val="32"/>
          <w:szCs w:val="32"/>
          <w:lang w:val="en-US" w:eastAsia="zh-CN"/>
        </w:rPr>
        <w:t xml:space="preserve">  </w:t>
      </w:r>
      <w:r>
        <w:rPr>
          <w:rFonts w:hint="eastAsia" w:ascii="仿宋_GB2312" w:hAnsi="仿宋_GB2312" w:eastAsia="仿宋_GB2312" w:cs="仿宋_GB2312"/>
          <w:color w:val="auto"/>
          <w:spacing w:val="-10"/>
          <w:sz w:val="32"/>
          <w:szCs w:val="32"/>
          <w:lang w:eastAsia="zh-CN"/>
        </w:rPr>
        <w:t>忠</w:t>
      </w:r>
      <w:r>
        <w:rPr>
          <w:rFonts w:hint="eastAsia" w:ascii="仿宋_GB2312" w:hAnsi="仿宋_GB2312" w:eastAsia="仿宋_GB2312" w:cs="仿宋_GB2312"/>
          <w:color w:val="auto"/>
          <w:spacing w:val="-10"/>
          <w:sz w:val="32"/>
          <w:szCs w:val="32"/>
          <w:lang w:val="en-US" w:eastAsia="zh-CN"/>
        </w:rPr>
        <w:t xml:space="preserve">  福建船政交通职业学院安全保卫处处长</w:t>
      </w:r>
    </w:p>
    <w:p w14:paraId="4EC36655">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rPr>
      </w:pPr>
      <w:r>
        <w:rPr>
          <w:rFonts w:hint="eastAsia" w:ascii="仿宋_GB2312" w:hAnsi="仿宋_GB2312" w:eastAsia="仿宋_GB2312" w:cs="仿宋_GB2312"/>
          <w:color w:val="auto"/>
          <w:spacing w:val="-10"/>
          <w:sz w:val="32"/>
          <w:szCs w:val="32"/>
        </w:rPr>
        <w:t>陈  慧</w:t>
      </w:r>
      <w:r>
        <w:rPr>
          <w:rFonts w:hint="eastAsia" w:ascii="仿宋_GB2312" w:hAnsi="仿宋_GB2312" w:eastAsia="仿宋_GB2312" w:cs="仿宋_GB2312"/>
          <w:color w:val="auto"/>
          <w:spacing w:val="-10"/>
          <w:sz w:val="32"/>
          <w:szCs w:val="32"/>
          <w:lang w:val="en-US" w:eastAsia="zh-CN"/>
        </w:rPr>
        <w:t xml:space="preserve">  福建船政交通职业学院团委书记</w:t>
      </w:r>
    </w:p>
    <w:p w14:paraId="6482FFB4">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江</w:t>
      </w:r>
      <w:r>
        <w:rPr>
          <w:rFonts w:hint="eastAsia" w:ascii="仿宋_GB2312" w:hAnsi="仿宋_GB2312" w:eastAsia="仿宋_GB2312" w:cs="仿宋_GB2312"/>
          <w:color w:val="auto"/>
          <w:spacing w:val="-10"/>
          <w:sz w:val="32"/>
          <w:szCs w:val="32"/>
          <w:lang w:val="en-US" w:eastAsia="zh-CN"/>
        </w:rPr>
        <w:t xml:space="preserve">  </w:t>
      </w:r>
      <w:r>
        <w:rPr>
          <w:rFonts w:hint="eastAsia" w:ascii="仿宋_GB2312" w:hAnsi="仿宋_GB2312" w:eastAsia="仿宋_GB2312" w:cs="仿宋_GB2312"/>
          <w:color w:val="auto"/>
          <w:spacing w:val="-10"/>
          <w:sz w:val="32"/>
          <w:szCs w:val="32"/>
          <w:lang w:eastAsia="zh-CN"/>
        </w:rPr>
        <w:t>涛</w:t>
      </w:r>
      <w:r>
        <w:rPr>
          <w:rFonts w:hint="eastAsia" w:ascii="仿宋_GB2312" w:hAnsi="仿宋_GB2312" w:eastAsia="仿宋_GB2312" w:cs="仿宋_GB2312"/>
          <w:color w:val="auto"/>
          <w:spacing w:val="-10"/>
          <w:sz w:val="32"/>
          <w:szCs w:val="32"/>
          <w:lang w:val="en-US" w:eastAsia="zh-CN"/>
        </w:rPr>
        <w:t xml:space="preserve">  福建船政交通职业学院数据中心主任</w:t>
      </w:r>
    </w:p>
    <w:p w14:paraId="45ECB2A0">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李  翼  福建船政交通职业学院航海学院院长</w:t>
      </w:r>
    </w:p>
    <w:p w14:paraId="53D54851">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黄</w:t>
      </w:r>
      <w:r>
        <w:rPr>
          <w:rFonts w:hint="eastAsia" w:ascii="仿宋_GB2312" w:hAnsi="仿宋_GB2312" w:eastAsia="仿宋_GB2312" w:cs="仿宋_GB2312"/>
          <w:color w:val="auto"/>
          <w:spacing w:val="-10"/>
          <w:sz w:val="32"/>
          <w:szCs w:val="32"/>
          <w:lang w:val="en-US" w:eastAsia="zh-CN"/>
        </w:rPr>
        <w:t xml:space="preserve">  </w:t>
      </w:r>
      <w:r>
        <w:rPr>
          <w:rFonts w:hint="eastAsia" w:ascii="仿宋_GB2312" w:hAnsi="仿宋_GB2312" w:eastAsia="仿宋_GB2312" w:cs="仿宋_GB2312"/>
          <w:color w:val="auto"/>
          <w:spacing w:val="-10"/>
          <w:sz w:val="32"/>
          <w:szCs w:val="32"/>
          <w:lang w:eastAsia="zh-CN"/>
        </w:rPr>
        <w:t>颖</w:t>
      </w:r>
      <w:r>
        <w:rPr>
          <w:rFonts w:hint="eastAsia" w:ascii="仿宋_GB2312" w:hAnsi="仿宋_GB2312" w:eastAsia="仿宋_GB2312" w:cs="仿宋_GB2312"/>
          <w:color w:val="auto"/>
          <w:spacing w:val="-10"/>
          <w:sz w:val="32"/>
          <w:szCs w:val="32"/>
          <w:lang w:val="en-US" w:eastAsia="zh-CN"/>
        </w:rPr>
        <w:t xml:space="preserve">  福建船政交通职业学院土木工程学院院长</w:t>
      </w:r>
    </w:p>
    <w:p w14:paraId="2BE80FDD">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苏庆列</w:t>
      </w:r>
      <w:r>
        <w:rPr>
          <w:rFonts w:hint="eastAsia" w:ascii="仿宋_GB2312" w:hAnsi="仿宋_GB2312" w:eastAsia="仿宋_GB2312" w:cs="仿宋_GB2312"/>
          <w:color w:val="auto"/>
          <w:spacing w:val="-10"/>
          <w:sz w:val="32"/>
          <w:szCs w:val="32"/>
          <w:lang w:val="en-US" w:eastAsia="zh-CN"/>
        </w:rPr>
        <w:t xml:space="preserve">  福建船政交通职业学院汽车学院院长</w:t>
      </w:r>
    </w:p>
    <w:p w14:paraId="3391F321">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杨开怀</w:t>
      </w:r>
      <w:r>
        <w:rPr>
          <w:rFonts w:hint="eastAsia" w:ascii="仿宋_GB2312" w:hAnsi="仿宋_GB2312" w:eastAsia="仿宋_GB2312" w:cs="仿宋_GB2312"/>
          <w:color w:val="auto"/>
          <w:spacing w:val="-10"/>
          <w:sz w:val="32"/>
          <w:szCs w:val="32"/>
          <w:lang w:val="en-US" w:eastAsia="zh-CN"/>
        </w:rPr>
        <w:t xml:space="preserve">  福建船政交通职业学院机械与智能制造学院</w:t>
      </w:r>
    </w:p>
    <w:p w14:paraId="652F64DF">
      <w:pPr>
        <w:keepNext w:val="0"/>
        <w:keepLines w:val="0"/>
        <w:pageBreakBefore w:val="0"/>
        <w:kinsoku/>
        <w:wordWrap/>
        <w:overflowPunct/>
        <w:topLinePunct w:val="0"/>
        <w:autoSpaceDE/>
        <w:autoSpaceDN/>
        <w:bidi w:val="0"/>
        <w:adjustRightInd w:val="0"/>
        <w:snapToGrid w:val="0"/>
        <w:spacing w:line="560" w:lineRule="exact"/>
        <w:ind w:firstLine="3000" w:firstLineChars="10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院长</w:t>
      </w:r>
    </w:p>
    <w:p w14:paraId="7FF617C2">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阮  毅  福建船政交通职业学院经济与管理学院院长</w:t>
      </w:r>
    </w:p>
    <w:p w14:paraId="1AF938D4">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陈明仙  福建船政交通职业学院安全与环境学院院长</w:t>
      </w:r>
    </w:p>
    <w:p w14:paraId="2385D993">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林少丹  福建船政交通职业学院信息与智慧交通学院</w:t>
      </w:r>
    </w:p>
    <w:p w14:paraId="3BAE4B98">
      <w:pPr>
        <w:keepNext w:val="0"/>
        <w:keepLines w:val="0"/>
        <w:pageBreakBefore w:val="0"/>
        <w:kinsoku/>
        <w:wordWrap/>
        <w:overflowPunct/>
        <w:topLinePunct w:val="0"/>
        <w:autoSpaceDE/>
        <w:autoSpaceDN/>
        <w:bidi w:val="0"/>
        <w:adjustRightInd w:val="0"/>
        <w:snapToGrid w:val="0"/>
        <w:spacing w:line="560" w:lineRule="exact"/>
        <w:ind w:firstLine="3000" w:firstLineChars="1000"/>
        <w:textAlignment w:val="auto"/>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院长</w:t>
      </w:r>
    </w:p>
    <w:p w14:paraId="184FAB9A">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王显彬  福建船政交通职业学院通用航空产业学院</w:t>
      </w:r>
    </w:p>
    <w:p w14:paraId="6787F8B2">
      <w:pPr>
        <w:keepNext w:val="0"/>
        <w:keepLines w:val="0"/>
        <w:pageBreakBefore w:val="0"/>
        <w:kinsoku/>
        <w:wordWrap/>
        <w:overflowPunct/>
        <w:topLinePunct w:val="0"/>
        <w:autoSpaceDE/>
        <w:autoSpaceDN/>
        <w:bidi w:val="0"/>
        <w:adjustRightInd w:val="0"/>
        <w:snapToGrid w:val="0"/>
        <w:spacing w:line="560" w:lineRule="exact"/>
        <w:ind w:firstLine="3000" w:firstLineChars="1000"/>
        <w:textAlignment w:val="auto"/>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 xml:space="preserve">副院长  </w:t>
      </w:r>
    </w:p>
    <w:p w14:paraId="63DBD468">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陈天炎  福建船政交通职业学院轨道交通学院院长</w:t>
      </w:r>
    </w:p>
    <w:p w14:paraId="3022C0ED">
      <w:pPr>
        <w:keepNext w:val="0"/>
        <w:keepLines w:val="0"/>
        <w:pageBreakBefore w:val="0"/>
        <w:kinsoku/>
        <w:wordWrap/>
        <w:overflowPunct/>
        <w:topLinePunct w:val="0"/>
        <w:autoSpaceDE/>
        <w:autoSpaceDN/>
        <w:bidi w:val="0"/>
        <w:adjustRightInd w:val="0"/>
        <w:snapToGrid w:val="0"/>
        <w:spacing w:line="560" w:lineRule="exact"/>
        <w:ind w:firstLine="1800" w:firstLineChars="600"/>
        <w:textAlignment w:val="auto"/>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郭建忠  福建船政交通职业学院通识教育学院院长</w:t>
      </w:r>
    </w:p>
    <w:p w14:paraId="7AFE8E1B">
      <w:pPr>
        <w:ind w:left="0" w:leftChars="0" w:firstLine="643" w:firstLineChars="200"/>
        <w:rPr>
          <w:rFonts w:hint="default" w:ascii="仿宋_GB2312" w:hAnsi="仿宋_GB2312" w:eastAsia="仿宋_GB2312" w:cs="仿宋_GB2312"/>
          <w:b/>
          <w:bCs/>
          <w:color w:val="auto"/>
          <w:sz w:val="32"/>
          <w:szCs w:val="32"/>
        </w:rPr>
      </w:pPr>
      <w:r>
        <w:rPr>
          <w:rFonts w:hint="default" w:ascii="仿宋_GB2312" w:hAnsi="仿宋_GB2312" w:eastAsia="仿宋_GB2312" w:cs="仿宋_GB2312"/>
          <w:b/>
          <w:bCs/>
          <w:color w:val="auto"/>
          <w:sz w:val="32"/>
          <w:szCs w:val="32"/>
        </w:rPr>
        <w:t>（</w:t>
      </w:r>
      <w:r>
        <w:rPr>
          <w:rFonts w:hint="default" w:ascii="仿宋_GB2312" w:hAnsi="仿宋_GB2312" w:eastAsia="仿宋_GB2312" w:cs="仿宋_GB2312"/>
          <w:b/>
          <w:bCs/>
          <w:color w:val="auto"/>
          <w:sz w:val="32"/>
          <w:szCs w:val="32"/>
          <w:lang w:val="en-US" w:eastAsia="zh-CN"/>
        </w:rPr>
        <w:t>二</w:t>
      </w:r>
      <w:r>
        <w:rPr>
          <w:rFonts w:hint="default" w:ascii="仿宋_GB2312" w:hAnsi="仿宋_GB2312" w:eastAsia="仿宋_GB2312" w:cs="仿宋_GB2312"/>
          <w:b/>
          <w:bCs/>
          <w:color w:val="auto"/>
          <w:sz w:val="32"/>
          <w:szCs w:val="32"/>
        </w:rPr>
        <w:t>）</w:t>
      </w:r>
      <w:r>
        <w:rPr>
          <w:rFonts w:hint="default" w:ascii="仿宋_GB2312" w:hAnsi="仿宋_GB2312" w:eastAsia="仿宋_GB2312" w:cs="仿宋_GB2312"/>
          <w:b/>
          <w:bCs/>
          <w:color w:val="auto"/>
          <w:sz w:val="32"/>
          <w:szCs w:val="32"/>
          <w:lang w:eastAsia="zh-CN"/>
        </w:rPr>
        <w:t>20</w:t>
      </w:r>
      <w:r>
        <w:rPr>
          <w:rFonts w:hint="default"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6</w:t>
      </w:r>
      <w:r>
        <w:rPr>
          <w:rFonts w:hint="default" w:ascii="仿宋_GB2312" w:hAnsi="仿宋_GB2312" w:eastAsia="仿宋_GB2312" w:cs="仿宋_GB2312"/>
          <w:b/>
          <w:bCs/>
          <w:color w:val="auto"/>
          <w:sz w:val="32"/>
          <w:szCs w:val="32"/>
          <w:lang w:eastAsia="zh-CN"/>
        </w:rPr>
        <w:t>年度</w:t>
      </w:r>
      <w:r>
        <w:rPr>
          <w:rFonts w:hint="default" w:ascii="仿宋_GB2312" w:hAnsi="仿宋_GB2312" w:eastAsia="仿宋_GB2312" w:cs="仿宋_GB2312"/>
          <w:b/>
          <w:bCs/>
          <w:color w:val="auto"/>
          <w:sz w:val="32"/>
          <w:szCs w:val="32"/>
        </w:rPr>
        <w:t>福建省职业院校</w:t>
      </w:r>
      <w:r>
        <w:rPr>
          <w:rFonts w:hint="eastAsia" w:ascii="仿宋_GB2312" w:hAnsi="仿宋_GB2312" w:eastAsia="仿宋_GB2312" w:cs="仿宋_GB2312"/>
          <w:b/>
          <w:bCs/>
          <w:color w:val="auto"/>
          <w:sz w:val="32"/>
          <w:szCs w:val="32"/>
          <w:lang w:val="en-US" w:eastAsia="zh-CN"/>
        </w:rPr>
        <w:t>技能</w:t>
      </w:r>
      <w:r>
        <w:rPr>
          <w:rFonts w:hint="default" w:ascii="仿宋_GB2312" w:hAnsi="仿宋_GB2312" w:eastAsia="仿宋_GB2312" w:cs="仿宋_GB2312"/>
          <w:b/>
          <w:bCs/>
          <w:color w:val="auto"/>
          <w:sz w:val="32"/>
          <w:szCs w:val="32"/>
        </w:rPr>
        <w:t>大赛</w:t>
      </w:r>
      <w:r>
        <w:rPr>
          <w:rFonts w:hint="eastAsia" w:ascii="仿宋_GB2312" w:hAnsi="仿宋_GB2312" w:eastAsia="仿宋_GB2312" w:cs="仿宋_GB2312"/>
          <w:b/>
          <w:bCs/>
          <w:color w:val="auto"/>
          <w:sz w:val="32"/>
          <w:szCs w:val="32"/>
          <w:lang w:val="en-US" w:eastAsia="zh-CN"/>
        </w:rPr>
        <w:t>航空交通运输</w:t>
      </w:r>
      <w:r>
        <w:rPr>
          <w:rFonts w:hint="eastAsia" w:ascii="仿宋_GB2312" w:hAnsi="仿宋_GB2312" w:eastAsia="仿宋_GB2312" w:cs="仿宋_GB2312"/>
          <w:b/>
          <w:bCs/>
          <w:color w:val="auto"/>
          <w:sz w:val="32"/>
          <w:szCs w:val="32"/>
          <w:lang w:eastAsia="zh-CN"/>
        </w:rPr>
        <w:t>赛道</w:t>
      </w:r>
      <w:r>
        <w:rPr>
          <w:rFonts w:hint="default" w:ascii="仿宋_GB2312" w:hAnsi="仿宋_GB2312" w:eastAsia="仿宋_GB2312" w:cs="仿宋_GB2312"/>
          <w:b/>
          <w:bCs/>
          <w:color w:val="auto"/>
          <w:sz w:val="32"/>
          <w:szCs w:val="32"/>
        </w:rPr>
        <w:t>执行委员会名单</w:t>
      </w:r>
    </w:p>
    <w:p w14:paraId="019193FB">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主  任：</w:t>
      </w:r>
      <w:r>
        <w:rPr>
          <w:rFonts w:hint="eastAsia" w:ascii="仿宋_GB2312" w:hAnsi="仿宋_GB2312" w:eastAsia="仿宋_GB2312" w:cs="仿宋_GB2312"/>
          <w:color w:val="auto"/>
          <w:spacing w:val="-10"/>
          <w:sz w:val="32"/>
          <w:szCs w:val="32"/>
          <w:lang w:val="en-US" w:eastAsia="zh-CN"/>
        </w:rPr>
        <w:t>王显彬</w:t>
      </w:r>
      <w:r>
        <w:rPr>
          <w:rFonts w:hint="default" w:ascii="仿宋_GB2312" w:hAnsi="仿宋_GB2312" w:eastAsia="仿宋_GB2312" w:cs="仿宋_GB2312"/>
          <w:color w:val="auto"/>
          <w:spacing w:val="-10"/>
          <w:sz w:val="32"/>
          <w:szCs w:val="32"/>
        </w:rPr>
        <w:t xml:space="preserve">  </w:t>
      </w:r>
      <w:r>
        <w:rPr>
          <w:rFonts w:hint="eastAsia" w:ascii="仿宋_GB2312" w:hAnsi="仿宋_GB2312" w:eastAsia="仿宋_GB2312" w:cs="仿宋_GB2312"/>
          <w:color w:val="auto"/>
          <w:spacing w:val="-10"/>
          <w:sz w:val="32"/>
          <w:szCs w:val="32"/>
          <w:lang w:val="en-US" w:eastAsia="zh-CN"/>
        </w:rPr>
        <w:t>通用航空产业学院副院长</w:t>
      </w:r>
    </w:p>
    <w:p w14:paraId="4FD1EB8F">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副主任：</w:t>
      </w:r>
      <w:r>
        <w:rPr>
          <w:rFonts w:hint="eastAsia" w:ascii="仿宋_GB2312" w:hAnsi="仿宋_GB2312" w:eastAsia="仿宋_GB2312" w:cs="仿宋_GB2312"/>
          <w:color w:val="auto"/>
          <w:spacing w:val="-10"/>
          <w:sz w:val="32"/>
          <w:szCs w:val="32"/>
          <w:lang w:val="en-US" w:eastAsia="zh-CN"/>
        </w:rPr>
        <w:t>陈自力  通用航空产业学院副院长</w:t>
      </w:r>
    </w:p>
    <w:p w14:paraId="02BBDBAE">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成  员：</w:t>
      </w:r>
      <w:r>
        <w:rPr>
          <w:rFonts w:hint="eastAsia" w:ascii="仿宋_GB2312" w:hAnsi="仿宋_GB2312" w:eastAsia="仿宋_GB2312" w:cs="仿宋_GB2312"/>
          <w:color w:val="auto"/>
          <w:spacing w:val="-10"/>
          <w:sz w:val="32"/>
          <w:szCs w:val="32"/>
          <w:lang w:val="en-US" w:eastAsia="zh-CN"/>
        </w:rPr>
        <w:t>郭雯 王薇娜 江敏 陈嘉倩 王子云</w:t>
      </w:r>
    </w:p>
    <w:p w14:paraId="15969CB4">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rPr>
      </w:pPr>
    </w:p>
    <w:p w14:paraId="11BEBD5D">
      <w:pPr>
        <w:ind w:left="0" w:leftChars="0" w:firstLine="643" w:firstLineChars="200"/>
        <w:rPr>
          <w:rFonts w:hint="default" w:ascii="仿宋_GB2312" w:hAnsi="仿宋_GB2312" w:eastAsia="仿宋_GB2312" w:cs="仿宋_GB2312"/>
          <w:b/>
          <w:bCs/>
          <w:color w:val="auto"/>
          <w:sz w:val="32"/>
          <w:szCs w:val="32"/>
        </w:rPr>
      </w:pPr>
      <w:r>
        <w:rPr>
          <w:rFonts w:hint="default" w:ascii="仿宋_GB2312" w:hAnsi="仿宋_GB2312" w:eastAsia="仿宋_GB2312" w:cs="仿宋_GB2312"/>
          <w:b/>
          <w:bCs/>
          <w:color w:val="auto"/>
          <w:sz w:val="32"/>
          <w:szCs w:val="32"/>
        </w:rPr>
        <w:t>（三）监督仲裁机构成员构成</w:t>
      </w:r>
    </w:p>
    <w:p w14:paraId="3F822167">
      <w:pPr>
        <w:spacing w:line="360" w:lineRule="auto"/>
        <w:ind w:left="0" w:leftChars="0" w:firstLine="643" w:firstLineChars="200"/>
        <w:jc w:val="left"/>
        <w:rPr>
          <w:rFonts w:hint="default" w:ascii="仿宋_GB2312" w:hAnsi="仿宋_GB2312" w:eastAsia="仿宋_GB2312" w:cs="仿宋_GB2312"/>
          <w:b/>
          <w:bCs/>
          <w:snapToGrid/>
          <w:color w:val="auto"/>
          <w:kern w:val="0"/>
          <w:sz w:val="32"/>
          <w:szCs w:val="32"/>
          <w:lang w:val="en-US" w:eastAsia="zh-CN" w:bidi="ar"/>
        </w:rPr>
      </w:pPr>
      <w:r>
        <w:rPr>
          <w:rFonts w:hint="default" w:ascii="仿宋_GB2312" w:hAnsi="仿宋_GB2312" w:eastAsia="仿宋_GB2312" w:cs="仿宋_GB2312"/>
          <w:b/>
          <w:bCs/>
          <w:snapToGrid/>
          <w:color w:val="auto"/>
          <w:kern w:val="0"/>
          <w:sz w:val="32"/>
          <w:szCs w:val="32"/>
          <w:lang w:eastAsia="zh-CN" w:bidi="ar"/>
        </w:rPr>
        <w:t>1.</w:t>
      </w:r>
      <w:r>
        <w:rPr>
          <w:rFonts w:hint="default" w:ascii="仿宋_GB2312" w:hAnsi="仿宋_GB2312" w:eastAsia="仿宋_GB2312" w:cs="仿宋_GB2312"/>
          <w:b/>
          <w:bCs/>
          <w:snapToGrid/>
          <w:color w:val="auto"/>
          <w:kern w:val="0"/>
          <w:sz w:val="32"/>
          <w:szCs w:val="32"/>
          <w:lang w:val="en-US" w:eastAsia="zh-CN" w:bidi="ar"/>
        </w:rPr>
        <w:t>基地仲裁委员会</w:t>
      </w:r>
    </w:p>
    <w:p w14:paraId="694E7738">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主  任：</w:t>
      </w:r>
      <w:r>
        <w:rPr>
          <w:rFonts w:hint="eastAsia" w:ascii="仿宋_GB2312" w:hAnsi="仿宋_GB2312" w:eastAsia="仿宋_GB2312" w:cs="仿宋_GB2312"/>
          <w:color w:val="auto"/>
          <w:spacing w:val="-10"/>
          <w:sz w:val="32"/>
          <w:szCs w:val="32"/>
          <w:lang w:val="en-US" w:eastAsia="zh-CN"/>
        </w:rPr>
        <w:t xml:space="preserve">陈常晖 </w:t>
      </w:r>
      <w:r>
        <w:rPr>
          <w:rFonts w:hint="default" w:ascii="仿宋_GB2312" w:hAnsi="仿宋_GB2312" w:eastAsia="仿宋_GB2312" w:cs="仿宋_GB2312"/>
          <w:color w:val="auto"/>
          <w:spacing w:val="-10"/>
          <w:sz w:val="32"/>
          <w:szCs w:val="32"/>
          <w:lang w:val="en-US" w:eastAsia="zh-CN"/>
        </w:rPr>
        <w:t xml:space="preserve"> </w:t>
      </w:r>
      <w:r>
        <w:rPr>
          <w:rFonts w:hint="eastAsia" w:ascii="仿宋_GB2312" w:hAnsi="仿宋_GB2312" w:eastAsia="仿宋_GB2312" w:cs="仿宋_GB2312"/>
          <w:color w:val="auto"/>
          <w:spacing w:val="-10"/>
          <w:sz w:val="32"/>
          <w:szCs w:val="32"/>
          <w:lang w:val="en-US" w:eastAsia="zh-CN"/>
        </w:rPr>
        <w:t>福建船政交通职业学院副院长</w:t>
      </w:r>
    </w:p>
    <w:p w14:paraId="48BCECF2">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副主</w:t>
      </w:r>
      <w:r>
        <w:rPr>
          <w:rFonts w:hint="default" w:ascii="仿宋_GB2312" w:hAnsi="仿宋_GB2312" w:eastAsia="仿宋_GB2312" w:cs="仿宋_GB2312"/>
          <w:color w:val="auto"/>
          <w:spacing w:val="-10"/>
          <w:sz w:val="32"/>
          <w:szCs w:val="32"/>
          <w:lang w:val="en-US" w:eastAsia="zh-CN"/>
        </w:rPr>
        <w:t>任：</w:t>
      </w:r>
      <w:r>
        <w:rPr>
          <w:rFonts w:hint="eastAsia" w:ascii="仿宋_GB2312" w:hAnsi="仿宋_GB2312" w:eastAsia="仿宋_GB2312" w:cs="仿宋_GB2312"/>
          <w:color w:val="auto"/>
          <w:spacing w:val="-10"/>
          <w:sz w:val="32"/>
          <w:szCs w:val="32"/>
          <w:lang w:val="en-US" w:eastAsia="zh-CN"/>
        </w:rPr>
        <w:t>王心金  福建船政交通职业学院党委学生工作部部长</w:t>
      </w:r>
    </w:p>
    <w:p w14:paraId="0254BE82">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1800" w:firstLineChars="6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省</w:t>
      </w:r>
      <w:r>
        <w:rPr>
          <w:rFonts w:hint="eastAsia" w:ascii="仿宋_GB2312" w:hAnsi="仿宋_GB2312" w:eastAsia="仿宋_GB2312" w:cs="仿宋_GB2312"/>
          <w:color w:val="auto"/>
          <w:spacing w:val="-10"/>
          <w:sz w:val="32"/>
          <w:szCs w:val="32"/>
          <w:lang w:val="en-US" w:eastAsia="zh-CN"/>
        </w:rPr>
        <w:t>职业技术教育中心</w:t>
      </w:r>
      <w:r>
        <w:rPr>
          <w:rFonts w:hint="default" w:ascii="仿宋_GB2312" w:hAnsi="仿宋_GB2312" w:eastAsia="仿宋_GB2312" w:cs="仿宋_GB2312"/>
          <w:color w:val="auto"/>
          <w:spacing w:val="-10"/>
          <w:sz w:val="32"/>
          <w:szCs w:val="32"/>
          <w:lang w:eastAsia="zh-CN"/>
        </w:rPr>
        <w:t>人员1名</w:t>
      </w:r>
      <w:r>
        <w:rPr>
          <w:rFonts w:hint="eastAsia" w:ascii="仿宋_GB2312" w:hAnsi="仿宋_GB2312" w:eastAsia="仿宋_GB2312" w:cs="仿宋_GB2312"/>
          <w:color w:val="auto"/>
          <w:spacing w:val="-10"/>
          <w:sz w:val="32"/>
          <w:szCs w:val="32"/>
          <w:lang w:eastAsia="zh-CN"/>
        </w:rPr>
        <w:t>（</w:t>
      </w:r>
      <w:r>
        <w:rPr>
          <w:rFonts w:hint="eastAsia" w:ascii="仿宋_GB2312" w:hAnsi="仿宋_GB2312" w:eastAsia="仿宋_GB2312" w:cs="仿宋_GB2312"/>
          <w:color w:val="auto"/>
          <w:spacing w:val="-10"/>
          <w:sz w:val="32"/>
          <w:szCs w:val="32"/>
          <w:lang w:val="en-US" w:eastAsia="zh-CN"/>
        </w:rPr>
        <w:t>视情况确定）</w:t>
      </w:r>
    </w:p>
    <w:p w14:paraId="30FAEEA7">
      <w:pPr>
        <w:spacing w:line="360" w:lineRule="auto"/>
        <w:ind w:left="0" w:leftChars="0" w:firstLine="643" w:firstLineChars="200"/>
        <w:jc w:val="left"/>
        <w:rPr>
          <w:rFonts w:hint="default" w:ascii="仿宋_GB2312" w:hAnsi="仿宋_GB2312" w:eastAsia="仿宋_GB2312" w:cs="仿宋_GB2312"/>
          <w:b/>
          <w:bCs/>
          <w:snapToGrid/>
          <w:color w:val="auto"/>
          <w:kern w:val="0"/>
          <w:sz w:val="32"/>
          <w:szCs w:val="32"/>
          <w:lang w:val="en-US" w:eastAsia="zh-CN" w:bidi="ar"/>
        </w:rPr>
      </w:pPr>
      <w:r>
        <w:rPr>
          <w:rFonts w:hint="default" w:ascii="仿宋_GB2312" w:hAnsi="仿宋_GB2312" w:eastAsia="仿宋_GB2312" w:cs="仿宋_GB2312"/>
          <w:b/>
          <w:bCs/>
          <w:snapToGrid/>
          <w:color w:val="auto"/>
          <w:kern w:val="0"/>
          <w:sz w:val="32"/>
          <w:szCs w:val="32"/>
          <w:lang w:eastAsia="zh-CN" w:bidi="ar"/>
        </w:rPr>
        <w:t>2.</w:t>
      </w:r>
      <w:r>
        <w:rPr>
          <w:rFonts w:hint="eastAsia" w:ascii="仿宋_GB2312" w:hAnsi="仿宋_GB2312" w:eastAsia="仿宋_GB2312" w:cs="仿宋_GB2312"/>
          <w:b/>
          <w:bCs/>
          <w:snapToGrid/>
          <w:color w:val="auto"/>
          <w:kern w:val="0"/>
          <w:sz w:val="32"/>
          <w:szCs w:val="32"/>
          <w:lang w:val="en-US" w:eastAsia="zh-CN" w:bidi="ar"/>
        </w:rPr>
        <w:t>航空交通运输</w:t>
      </w:r>
      <w:r>
        <w:rPr>
          <w:rFonts w:hint="eastAsia" w:ascii="仿宋_GB2312" w:hAnsi="仿宋_GB2312" w:eastAsia="仿宋_GB2312" w:cs="仿宋_GB2312"/>
          <w:b/>
          <w:bCs/>
          <w:snapToGrid/>
          <w:color w:val="auto"/>
          <w:kern w:val="0"/>
          <w:sz w:val="32"/>
          <w:szCs w:val="32"/>
          <w:lang w:eastAsia="zh-CN" w:bidi="ar"/>
        </w:rPr>
        <w:t>赛道</w:t>
      </w:r>
      <w:r>
        <w:rPr>
          <w:rFonts w:hint="default" w:ascii="仿宋_GB2312" w:hAnsi="仿宋_GB2312" w:eastAsia="仿宋_GB2312" w:cs="仿宋_GB2312"/>
          <w:b/>
          <w:bCs/>
          <w:snapToGrid/>
          <w:color w:val="auto"/>
          <w:kern w:val="0"/>
          <w:sz w:val="32"/>
          <w:szCs w:val="32"/>
          <w:lang w:val="en-US" w:eastAsia="zh-CN" w:bidi="ar"/>
        </w:rPr>
        <w:t>监督仲裁工作组</w:t>
      </w:r>
    </w:p>
    <w:p w14:paraId="5F529BCC">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eastAsia="zh-CN"/>
        </w:rPr>
      </w:pPr>
      <w:r>
        <w:rPr>
          <w:rFonts w:hint="default" w:ascii="仿宋_GB2312" w:hAnsi="仿宋_GB2312" w:eastAsia="仿宋_GB2312" w:cs="仿宋_GB2312"/>
          <w:color w:val="auto"/>
          <w:spacing w:val="-10"/>
          <w:sz w:val="32"/>
          <w:szCs w:val="32"/>
          <w:lang w:eastAsia="zh-CN"/>
        </w:rPr>
        <w:t>组 长：</w:t>
      </w:r>
      <w:r>
        <w:rPr>
          <w:rFonts w:hint="default" w:ascii="仿宋_GB2312" w:hAnsi="仿宋_GB2312" w:eastAsia="仿宋_GB2312" w:cs="仿宋_GB2312"/>
          <w:color w:val="auto"/>
          <w:spacing w:val="-10"/>
          <w:sz w:val="32"/>
          <w:szCs w:val="32"/>
          <w:lang w:val="en-US" w:eastAsia="zh-CN"/>
        </w:rPr>
        <w:t>赛</w:t>
      </w:r>
      <w:r>
        <w:rPr>
          <w:rFonts w:hint="eastAsia" w:ascii="仿宋_GB2312" w:hAnsi="仿宋_GB2312" w:eastAsia="仿宋_GB2312" w:cs="仿宋_GB2312"/>
          <w:color w:val="auto"/>
          <w:spacing w:val="-10"/>
          <w:sz w:val="32"/>
          <w:szCs w:val="32"/>
          <w:lang w:val="en-US" w:eastAsia="zh-CN"/>
        </w:rPr>
        <w:t>道</w:t>
      </w:r>
      <w:r>
        <w:rPr>
          <w:rFonts w:hint="default" w:ascii="仿宋_GB2312" w:hAnsi="仿宋_GB2312" w:eastAsia="仿宋_GB2312" w:cs="仿宋_GB2312"/>
          <w:color w:val="auto"/>
          <w:spacing w:val="-10"/>
          <w:sz w:val="32"/>
          <w:szCs w:val="32"/>
          <w:lang w:val="en-US" w:eastAsia="zh-CN"/>
        </w:rPr>
        <w:t>监督员</w:t>
      </w:r>
    </w:p>
    <w:p w14:paraId="7258F2C8">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eastAsia="zh-CN"/>
        </w:rPr>
      </w:pPr>
      <w:r>
        <w:rPr>
          <w:rFonts w:hint="default" w:ascii="仿宋_GB2312" w:hAnsi="仿宋_GB2312" w:eastAsia="仿宋_GB2312" w:cs="仿宋_GB2312"/>
          <w:color w:val="auto"/>
          <w:spacing w:val="-10"/>
          <w:sz w:val="32"/>
          <w:szCs w:val="32"/>
          <w:lang w:val="en-US" w:eastAsia="zh-CN"/>
        </w:rPr>
        <w:t>成</w:t>
      </w:r>
      <w:r>
        <w:rPr>
          <w:rFonts w:hint="default" w:ascii="仿宋_GB2312" w:hAnsi="仿宋_GB2312" w:eastAsia="仿宋_GB2312" w:cs="仿宋_GB2312"/>
          <w:color w:val="auto"/>
          <w:spacing w:val="-10"/>
          <w:sz w:val="32"/>
          <w:szCs w:val="32"/>
          <w:lang w:eastAsia="zh-CN"/>
        </w:rPr>
        <w:t xml:space="preserve"> </w:t>
      </w:r>
      <w:r>
        <w:rPr>
          <w:rFonts w:hint="default" w:ascii="仿宋_GB2312" w:hAnsi="仿宋_GB2312" w:eastAsia="仿宋_GB2312" w:cs="仿宋_GB2312"/>
          <w:color w:val="auto"/>
          <w:spacing w:val="-10"/>
          <w:sz w:val="32"/>
          <w:szCs w:val="32"/>
          <w:lang w:val="en-US" w:eastAsia="zh-CN"/>
        </w:rPr>
        <w:t>员</w:t>
      </w:r>
      <w:r>
        <w:rPr>
          <w:rFonts w:hint="default" w:ascii="仿宋_GB2312" w:hAnsi="仿宋_GB2312" w:eastAsia="仿宋_GB2312" w:cs="仿宋_GB2312"/>
          <w:color w:val="auto"/>
          <w:spacing w:val="-10"/>
          <w:sz w:val="32"/>
          <w:szCs w:val="32"/>
          <w:lang w:eastAsia="zh-CN"/>
        </w:rPr>
        <w:t>：</w:t>
      </w:r>
      <w:r>
        <w:rPr>
          <w:rFonts w:hint="default" w:ascii="仿宋_GB2312" w:hAnsi="仿宋_GB2312" w:eastAsia="仿宋_GB2312" w:cs="仿宋_GB2312"/>
          <w:color w:val="auto"/>
          <w:spacing w:val="-10"/>
          <w:sz w:val="32"/>
          <w:szCs w:val="32"/>
          <w:lang w:val="en-US" w:eastAsia="zh-CN"/>
        </w:rPr>
        <w:t>赛</w:t>
      </w:r>
      <w:r>
        <w:rPr>
          <w:rFonts w:hint="eastAsia" w:ascii="仿宋_GB2312" w:hAnsi="仿宋_GB2312" w:eastAsia="仿宋_GB2312" w:cs="仿宋_GB2312"/>
          <w:color w:val="auto"/>
          <w:spacing w:val="-10"/>
          <w:sz w:val="32"/>
          <w:szCs w:val="32"/>
          <w:lang w:val="en-US" w:eastAsia="zh-CN"/>
        </w:rPr>
        <w:t>道</w:t>
      </w:r>
      <w:r>
        <w:rPr>
          <w:rFonts w:hint="default" w:ascii="仿宋_GB2312" w:hAnsi="仿宋_GB2312" w:eastAsia="仿宋_GB2312" w:cs="仿宋_GB2312"/>
          <w:color w:val="auto"/>
          <w:spacing w:val="-10"/>
          <w:sz w:val="32"/>
          <w:szCs w:val="32"/>
          <w:lang w:val="en-US" w:eastAsia="zh-CN"/>
        </w:rPr>
        <w:t>裁判长</w:t>
      </w:r>
      <w:r>
        <w:rPr>
          <w:rFonts w:hint="default" w:ascii="仿宋_GB2312" w:hAnsi="仿宋_GB2312" w:eastAsia="仿宋_GB2312" w:cs="仿宋_GB2312"/>
          <w:color w:val="auto"/>
          <w:spacing w:val="-10"/>
          <w:sz w:val="32"/>
          <w:szCs w:val="32"/>
          <w:lang w:eastAsia="zh-CN"/>
        </w:rPr>
        <w:t>、</w:t>
      </w:r>
      <w:r>
        <w:rPr>
          <w:rFonts w:hint="default" w:ascii="仿宋_GB2312" w:hAnsi="仿宋_GB2312" w:eastAsia="仿宋_GB2312" w:cs="仿宋_GB2312"/>
          <w:color w:val="auto"/>
          <w:spacing w:val="-10"/>
          <w:sz w:val="32"/>
          <w:szCs w:val="32"/>
          <w:lang w:val="en-US" w:eastAsia="zh-CN"/>
        </w:rPr>
        <w:t>赛项执行</w:t>
      </w:r>
    </w:p>
    <w:p w14:paraId="56D9D062">
      <w:pPr>
        <w:ind w:firstLine="643" w:firstLineChars="200"/>
        <w:rPr>
          <w:rFonts w:hint="default" w:ascii="仿宋_GB2312" w:hAnsi="仿宋_GB2312" w:eastAsia="仿宋_GB2312" w:cs="仿宋_GB2312"/>
          <w:b/>
          <w:bCs/>
          <w:color w:val="auto"/>
          <w:sz w:val="32"/>
          <w:szCs w:val="32"/>
          <w:lang w:eastAsia="zh-CN"/>
        </w:rPr>
      </w:pPr>
      <w:r>
        <w:rPr>
          <w:rFonts w:hint="default" w:ascii="仿宋_GB2312" w:hAnsi="仿宋_GB2312" w:eastAsia="仿宋_GB2312" w:cs="仿宋_GB2312"/>
          <w:b/>
          <w:bCs/>
          <w:color w:val="auto"/>
          <w:sz w:val="32"/>
          <w:szCs w:val="32"/>
          <w:lang w:eastAsia="zh-CN"/>
        </w:rPr>
        <w:t>（四）</w:t>
      </w:r>
      <w:r>
        <w:rPr>
          <w:rFonts w:hint="eastAsia" w:ascii="仿宋_GB2312" w:hAnsi="仿宋_GB2312" w:eastAsia="仿宋_GB2312" w:cs="仿宋_GB2312"/>
          <w:b/>
          <w:bCs/>
          <w:color w:val="auto"/>
          <w:sz w:val="32"/>
          <w:szCs w:val="32"/>
          <w:lang w:val="en-US" w:eastAsia="zh-CN"/>
        </w:rPr>
        <w:t>航空交通运输</w:t>
      </w:r>
      <w:r>
        <w:rPr>
          <w:rFonts w:hint="default" w:ascii="仿宋_GB2312" w:hAnsi="仿宋_GB2312" w:eastAsia="仿宋_GB2312" w:cs="仿宋_GB2312"/>
          <w:b/>
          <w:bCs/>
          <w:color w:val="auto"/>
          <w:sz w:val="32"/>
          <w:szCs w:val="32"/>
          <w:lang w:eastAsia="zh-CN"/>
        </w:rPr>
        <w:t>赛</w:t>
      </w:r>
      <w:r>
        <w:rPr>
          <w:rFonts w:hint="eastAsia" w:ascii="仿宋_GB2312" w:hAnsi="仿宋_GB2312" w:eastAsia="仿宋_GB2312" w:cs="仿宋_GB2312"/>
          <w:b/>
          <w:bCs/>
          <w:color w:val="auto"/>
          <w:sz w:val="32"/>
          <w:szCs w:val="32"/>
          <w:lang w:eastAsia="zh-CN"/>
        </w:rPr>
        <w:t>道</w:t>
      </w:r>
      <w:r>
        <w:rPr>
          <w:rFonts w:hint="default" w:ascii="仿宋_GB2312" w:hAnsi="仿宋_GB2312" w:eastAsia="仿宋_GB2312" w:cs="仿宋_GB2312"/>
          <w:b/>
          <w:bCs/>
          <w:color w:val="auto"/>
          <w:sz w:val="32"/>
          <w:szCs w:val="32"/>
          <w:lang w:eastAsia="zh-CN"/>
        </w:rPr>
        <w:t>执行委员会下设以下组织保障工作组</w:t>
      </w:r>
    </w:p>
    <w:p w14:paraId="7D1D44A1">
      <w:pPr>
        <w:spacing w:line="500" w:lineRule="exact"/>
        <w:ind w:firstLine="480" w:firstLineChars="150"/>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kern w:val="0"/>
          <w:sz w:val="32"/>
          <w:szCs w:val="32"/>
        </w:rPr>
        <w:t xml:space="preserve">   </w:t>
      </w:r>
      <w:r>
        <w:rPr>
          <w:rFonts w:hint="default" w:ascii="仿宋_GB2312" w:hAnsi="仿宋_GB2312" w:eastAsia="仿宋_GB2312" w:cs="仿宋_GB2312"/>
          <w:color w:val="auto"/>
          <w:sz w:val="32"/>
          <w:szCs w:val="32"/>
        </w:rPr>
        <w:t>1.赛事保障工作组</w:t>
      </w:r>
    </w:p>
    <w:p w14:paraId="7B53CEB9">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王显彬</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18960860926</w:t>
      </w:r>
      <w:r>
        <w:rPr>
          <w:rFonts w:hint="default" w:ascii="仿宋_GB2312" w:hAnsi="仿宋_GB2312" w:eastAsia="仿宋_GB2312" w:cs="仿宋_GB2312"/>
          <w:color w:val="auto"/>
          <w:sz w:val="32"/>
          <w:szCs w:val="32"/>
        </w:rPr>
        <w:t>）</w:t>
      </w:r>
    </w:p>
    <w:p w14:paraId="562CFB30">
      <w:pPr>
        <w:spacing w:line="660" w:lineRule="exact"/>
        <w:ind w:firstLine="928" w:firstLineChars="29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陈自力 郭雯 陈嘉倩 江敏 王薇娜</w:t>
      </w:r>
    </w:p>
    <w:p w14:paraId="6DF57117">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2.后勤保障工作组</w:t>
      </w:r>
    </w:p>
    <w:p w14:paraId="3873F68A">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郭雯</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13950417102</w:t>
      </w:r>
      <w:r>
        <w:rPr>
          <w:rFonts w:hint="default" w:ascii="仿宋_GB2312" w:hAnsi="仿宋_GB2312" w:eastAsia="仿宋_GB2312" w:cs="仿宋_GB2312"/>
          <w:color w:val="auto"/>
          <w:sz w:val="32"/>
          <w:szCs w:val="32"/>
        </w:rPr>
        <w:t>）</w:t>
      </w:r>
    </w:p>
    <w:p w14:paraId="2C6E74F7">
      <w:pPr>
        <w:spacing w:line="660" w:lineRule="exact"/>
        <w:ind w:firstLine="928" w:firstLineChars="29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 xml:space="preserve">陈自力 陈丽霞 陈懿港 饶理国 林晓艳 </w:t>
      </w:r>
    </w:p>
    <w:p w14:paraId="0F954A38">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3.资源转化工作组</w:t>
      </w:r>
    </w:p>
    <w:p w14:paraId="669E9370">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王显彬</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18960860926</w:t>
      </w:r>
      <w:r>
        <w:rPr>
          <w:rFonts w:hint="default" w:ascii="仿宋_GB2312" w:hAnsi="仿宋_GB2312" w:eastAsia="仿宋_GB2312" w:cs="仿宋_GB2312"/>
          <w:color w:val="auto"/>
          <w:sz w:val="32"/>
          <w:szCs w:val="32"/>
        </w:rPr>
        <w:t>）</w:t>
      </w:r>
    </w:p>
    <w:p w14:paraId="27F1390D">
      <w:pPr>
        <w:spacing w:line="660" w:lineRule="exact"/>
        <w:ind w:firstLine="928" w:firstLineChars="290"/>
        <w:jc w:val="left"/>
        <w:rPr>
          <w:rFonts w:hint="default" w:ascii="仿宋_GB2312" w:hAnsi="仿宋_GB2312" w:eastAsia="仿宋_GB2312" w:cs="仿宋_GB2312"/>
          <w:color w:val="auto"/>
          <w:sz w:val="32"/>
          <w:szCs w:val="32"/>
          <w:lang w:val="en-US"/>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陈自力 江敏 王薇娜</w:t>
      </w:r>
    </w:p>
    <w:p w14:paraId="7E608314">
      <w:pPr>
        <w:spacing w:line="660" w:lineRule="exact"/>
        <w:ind w:firstLine="928" w:firstLineChars="290"/>
        <w:jc w:val="left"/>
        <w:rPr>
          <w:rFonts w:hint="default"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default" w:ascii="仿宋_GB2312" w:hAnsi="仿宋_GB2312" w:eastAsia="仿宋_GB2312" w:cs="仿宋_GB2312"/>
          <w:color w:val="auto"/>
          <w:sz w:val="32"/>
          <w:szCs w:val="32"/>
        </w:rPr>
        <w:t>.安全保障工作组</w:t>
      </w:r>
    </w:p>
    <w:p w14:paraId="1117EC00">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陈自力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15005938845</w:t>
      </w:r>
      <w:r>
        <w:rPr>
          <w:rFonts w:hint="default" w:ascii="仿宋_GB2312" w:hAnsi="仿宋_GB2312" w:eastAsia="仿宋_GB2312" w:cs="仿宋_GB2312"/>
          <w:color w:val="auto"/>
          <w:sz w:val="32"/>
          <w:szCs w:val="32"/>
        </w:rPr>
        <w:t>）</w:t>
      </w:r>
    </w:p>
    <w:p w14:paraId="3E27942D">
      <w:pPr>
        <w:spacing w:line="660" w:lineRule="exact"/>
        <w:ind w:firstLine="928" w:firstLineChars="290"/>
        <w:jc w:val="left"/>
        <w:rPr>
          <w:rFonts w:hint="default" w:ascii="仿宋_GB2312" w:hAnsi="仿宋_GB2312" w:eastAsia="仿宋_GB2312" w:cs="仿宋_GB2312"/>
          <w:color w:val="auto"/>
          <w:sz w:val="32"/>
          <w:szCs w:val="32"/>
          <w:lang w:val="en-US"/>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陈懿港 饶理国</w:t>
      </w:r>
    </w:p>
    <w:p w14:paraId="2867EDFE">
      <w:pPr>
        <w:spacing w:line="500" w:lineRule="exact"/>
        <w:ind w:firstLine="960" w:firstLineChars="300"/>
        <w:rPr>
          <w:rFonts w:hint="default"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5</w:t>
      </w:r>
      <w:r>
        <w:rPr>
          <w:rFonts w:hint="default" w:ascii="仿宋_GB2312" w:hAnsi="仿宋_GB2312" w:eastAsia="仿宋_GB2312" w:cs="仿宋_GB2312"/>
          <w:color w:val="auto"/>
          <w:kern w:val="0"/>
          <w:sz w:val="32"/>
          <w:szCs w:val="32"/>
        </w:rPr>
        <w:t>．赛事秘书组</w:t>
      </w:r>
    </w:p>
    <w:p w14:paraId="39BE2AF7">
      <w:pPr>
        <w:spacing w:line="660" w:lineRule="exact"/>
        <w:ind w:firstLine="928" w:firstLineChars="290"/>
        <w:jc w:val="left"/>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郭雯</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13950417102</w:t>
      </w:r>
      <w:r>
        <w:rPr>
          <w:rFonts w:hint="default" w:ascii="仿宋_GB2312" w:hAnsi="仿宋_GB2312" w:eastAsia="仿宋_GB2312" w:cs="仿宋_GB2312"/>
          <w:color w:val="auto"/>
          <w:sz w:val="32"/>
          <w:szCs w:val="32"/>
        </w:rPr>
        <w:t>）</w:t>
      </w:r>
    </w:p>
    <w:p w14:paraId="62E6ED22">
      <w:pPr>
        <w:spacing w:line="660" w:lineRule="exact"/>
        <w:ind w:firstLine="928" w:firstLineChars="290"/>
        <w:jc w:val="left"/>
        <w:rPr>
          <w:rFonts w:hint="default" w:ascii="仿宋_GB2312" w:hAnsi="仿宋_GB2312" w:eastAsia="仿宋_GB2312" w:cs="仿宋_GB2312"/>
          <w:color w:val="auto"/>
          <w:sz w:val="32"/>
          <w:szCs w:val="32"/>
          <w:lang w:val="en-US"/>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林晓艳 王子云</w:t>
      </w:r>
    </w:p>
    <w:p w14:paraId="6C6AD0F4">
      <w:pPr>
        <w:ind w:firstLine="900" w:firstLineChars="300"/>
        <w:rPr>
          <w:rFonts w:hint="eastAsia" w:ascii="仿宋_GB2312" w:eastAsia="仿宋_GB2312"/>
          <w:color w:val="auto"/>
          <w:sz w:val="30"/>
          <w:szCs w:val="30"/>
        </w:rPr>
      </w:pPr>
    </w:p>
    <w:p w14:paraId="046912F8">
      <w:pPr>
        <w:rPr>
          <w:rFonts w:hint="eastAsia"/>
          <w:color w:val="auto"/>
        </w:rPr>
      </w:pPr>
    </w:p>
    <w:p w14:paraId="793D6D1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r>
        <w:rPr>
          <w:rFonts w:hint="eastAsia" w:ascii="仿宋_GB2312" w:hAnsi="仿宋_GB2312" w:eastAsia="仿宋_GB2312" w:cs="仿宋_GB2312"/>
          <w:b/>
          <w:color w:val="auto"/>
          <w:sz w:val="32"/>
          <w:szCs w:val="32"/>
        </w:rPr>
        <w:br w:type="page"/>
      </w:r>
      <w:bookmarkStart w:id="1" w:name="_Toc1735"/>
      <w:r>
        <w:rPr>
          <w:rFonts w:hint="eastAsia" w:ascii="黑体" w:hAnsi="黑体" w:eastAsia="黑体" w:cs="黑体"/>
          <w:b/>
          <w:color w:val="auto"/>
          <w:sz w:val="32"/>
          <w:szCs w:val="32"/>
          <w:lang w:val="en-US" w:eastAsia="zh-CN"/>
        </w:rPr>
        <w:t>竞赛日程</w:t>
      </w:r>
      <w:bookmarkEnd w:id="1"/>
    </w:p>
    <w:tbl>
      <w:tblPr>
        <w:tblStyle w:val="16"/>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733"/>
        <w:gridCol w:w="2312"/>
        <w:gridCol w:w="1902"/>
        <w:gridCol w:w="1671"/>
      </w:tblGrid>
      <w:tr w14:paraId="6E8F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97" w:type="dxa"/>
            <w:tcBorders>
              <w:top w:val="single" w:color="auto" w:sz="4" w:space="0"/>
              <w:left w:val="single" w:color="auto" w:sz="4" w:space="0"/>
              <w:bottom w:val="single" w:color="auto" w:sz="4" w:space="0"/>
              <w:right w:val="single" w:color="auto" w:sz="4" w:space="0"/>
            </w:tcBorders>
            <w:noWrap w:val="0"/>
            <w:vAlign w:val="center"/>
          </w:tcPr>
          <w:p w14:paraId="1C0D0D0F">
            <w:pPr>
              <w:pStyle w:val="24"/>
              <w:snapToGrid w:val="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日期</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E1EC836">
            <w:pPr>
              <w:pStyle w:val="24"/>
              <w:snapToGrid w:val="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时间</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387567F2">
            <w:pPr>
              <w:pStyle w:val="24"/>
              <w:snapToGrid w:val="0"/>
              <w:rPr>
                <w:rFonts w:hint="eastAsia" w:ascii="方正仿宋_GB2312" w:hAnsi="方正仿宋_GB2312" w:eastAsia="方正仿宋_GB2312" w:cs="方正仿宋_GB2312"/>
                <w:b/>
                <w:bCs/>
                <w:szCs w:val="24"/>
                <w:lang w:val="en-US" w:eastAsia="zh-CN"/>
              </w:rPr>
            </w:pPr>
            <w:r>
              <w:rPr>
                <w:rFonts w:hint="eastAsia" w:ascii="方正仿宋_GB2312" w:hAnsi="方正仿宋_GB2312" w:eastAsia="方正仿宋_GB2312" w:cs="方正仿宋_GB2312"/>
                <w:b/>
                <w:bCs/>
                <w:szCs w:val="24"/>
                <w:lang w:val="en-US" w:eastAsia="zh-CN"/>
              </w:rPr>
              <w:t>内容</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0F656111">
            <w:pPr>
              <w:pStyle w:val="24"/>
              <w:snapToGrid w:val="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地点</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7CF0645">
            <w:pPr>
              <w:pStyle w:val="24"/>
              <w:snapToGrid w:val="0"/>
              <w:rPr>
                <w:rFonts w:hint="eastAsia" w:ascii="方正仿宋_GB2312" w:hAnsi="方正仿宋_GB2312" w:eastAsia="方正仿宋_GB2312" w:cs="方正仿宋_GB2312"/>
                <w:b/>
                <w:bCs/>
                <w:szCs w:val="24"/>
                <w:lang w:val="en-US" w:eastAsia="zh-CN"/>
              </w:rPr>
            </w:pPr>
            <w:r>
              <w:rPr>
                <w:rFonts w:hint="eastAsia" w:ascii="方正仿宋_GB2312" w:hAnsi="方正仿宋_GB2312" w:eastAsia="方正仿宋_GB2312" w:cs="方正仿宋_GB2312"/>
                <w:b/>
                <w:bCs/>
                <w:szCs w:val="24"/>
                <w:lang w:val="en-US" w:eastAsia="zh-CN"/>
              </w:rPr>
              <w:t>联系人</w:t>
            </w:r>
          </w:p>
        </w:tc>
      </w:tr>
      <w:tr w14:paraId="3CD8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97" w:type="dxa"/>
            <w:tcBorders>
              <w:top w:val="single" w:color="auto" w:sz="4" w:space="0"/>
              <w:left w:val="single" w:color="auto" w:sz="4" w:space="0"/>
              <w:right w:val="single" w:color="auto" w:sz="4" w:space="0"/>
            </w:tcBorders>
            <w:noWrap w:val="0"/>
            <w:vAlign w:val="center"/>
          </w:tcPr>
          <w:p w14:paraId="55D6C49C">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1月8日</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C9BEFFC">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9：00-17：00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659B6945">
            <w:pPr>
              <w:jc w:val="center"/>
              <w:rPr>
                <w:rFonts w:hint="eastAsia" w:ascii="方正仿宋_GB2312" w:hAnsi="方正仿宋_GB2312" w:eastAsia="方正仿宋_GB2312" w:cs="方正仿宋_GB2312"/>
                <w:szCs w:val="24"/>
                <w:lang w:val="en-US" w:eastAsia="zh-CN"/>
              </w:rPr>
            </w:pPr>
            <w:r>
              <w:rPr>
                <w:rFonts w:hint="eastAsia" w:ascii="仿宋" w:hAnsi="仿宋" w:eastAsia="仿宋" w:cs="仿宋"/>
                <w:b w:val="0"/>
                <w:bCs/>
                <w:kern w:val="0"/>
                <w:sz w:val="24"/>
                <w:szCs w:val="24"/>
              </w:rPr>
              <w:t>参赛选手报到</w:t>
            </w:r>
            <w:r>
              <w:rPr>
                <w:rFonts w:hint="eastAsia" w:ascii="仿宋" w:hAnsi="仿宋" w:eastAsia="仿宋" w:cs="仿宋"/>
                <w:b w:val="0"/>
                <w:bCs/>
                <w:kern w:val="0"/>
                <w:sz w:val="24"/>
                <w:szCs w:val="24"/>
                <w:lang w:eastAsia="zh-CN"/>
              </w:rPr>
              <w:t>、</w:t>
            </w:r>
            <w:r>
              <w:rPr>
                <w:rFonts w:hint="eastAsia" w:ascii="仿宋" w:hAnsi="仿宋" w:eastAsia="仿宋" w:cs="仿宋"/>
                <w:b w:val="0"/>
                <w:bCs/>
                <w:kern w:val="0"/>
                <w:sz w:val="24"/>
                <w:szCs w:val="24"/>
                <w:lang w:val="en-US" w:eastAsia="zh-CN"/>
              </w:rPr>
              <w:t>调试并封存设备</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4D59243E">
            <w:pPr>
              <w:pStyle w:val="24"/>
              <w:snapToGrid w:val="0"/>
              <w:rPr>
                <w:rFonts w:hint="eastAsia" w:ascii="方正仿宋_GB2312" w:hAnsi="方正仿宋_GB2312" w:eastAsia="方正仿宋_GB2312" w:cs="方正仿宋_GB2312"/>
                <w:szCs w:val="24"/>
                <w:lang w:val="en-US" w:eastAsia="zh-CN"/>
              </w:rPr>
            </w:pPr>
            <w:r>
              <w:rPr>
                <w:rFonts w:hint="eastAsia" w:ascii="仿宋" w:hAnsi="仿宋" w:eastAsia="仿宋" w:cs="仿宋"/>
                <w:b w:val="0"/>
                <w:bCs/>
                <w:kern w:val="0"/>
                <w:sz w:val="24"/>
                <w:szCs w:val="24"/>
                <w:lang w:val="en-US" w:eastAsia="zh-CN" w:bidi="ar-SA"/>
              </w:rPr>
              <w:t>中庚聚龙酒店、鉴知楼健身房、乒乓球室</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2AA7A2B">
            <w:pPr>
              <w:pStyle w:val="24"/>
              <w:snapToGrid w:val="0"/>
              <w:jc w:val="center"/>
              <w:rPr>
                <w:rFonts w:hint="eastAsia" w:ascii="仿宋_GB2312" w:hAnsi="仿宋_GB2312" w:eastAsia="仿宋_GB2312" w:cs="仿宋_GB2312"/>
                <w:b w:val="0"/>
                <w:bCs w:val="0"/>
                <w:color w:val="auto"/>
                <w:kern w:val="0"/>
                <w:sz w:val="24"/>
                <w:szCs w:val="24"/>
                <w:lang w:val="en-US" w:eastAsia="zh-CN"/>
              </w:rPr>
            </w:pPr>
            <w:r>
              <w:rPr>
                <w:rFonts w:hint="eastAsia" w:ascii="方正仿宋_GB2312" w:hAnsi="方正仿宋_GB2312" w:eastAsia="方正仿宋_GB2312" w:cs="方正仿宋_GB2312"/>
                <w:szCs w:val="24"/>
                <w:lang w:val="en-US" w:eastAsia="zh-CN"/>
              </w:rPr>
              <w:t>林晓艳</w:t>
            </w:r>
            <w:r>
              <w:rPr>
                <w:rFonts w:hint="eastAsia" w:ascii="仿宋_GB2312" w:hAnsi="仿宋_GB2312" w:eastAsia="仿宋_GB2312" w:cs="仿宋_GB2312"/>
                <w:b w:val="0"/>
                <w:bCs w:val="0"/>
                <w:color w:val="auto"/>
                <w:kern w:val="0"/>
                <w:sz w:val="24"/>
                <w:szCs w:val="24"/>
                <w:lang w:val="en-US" w:eastAsia="zh-CN"/>
              </w:rPr>
              <w:t>18960895202</w:t>
            </w:r>
          </w:p>
          <w:p w14:paraId="02DC99D0">
            <w:pPr>
              <w:pStyle w:val="24"/>
              <w:snapToGrid w:val="0"/>
              <w:jc w:val="center"/>
              <w:rPr>
                <w:rFonts w:hint="default" w:ascii="方正仿宋_GB2312" w:hAnsi="方正仿宋_GB2312" w:eastAsia="方正仿宋_GB2312" w:cs="方正仿宋_GB2312"/>
                <w:szCs w:val="24"/>
                <w:lang w:val="en-US" w:eastAsia="zh-CN"/>
              </w:rPr>
            </w:pPr>
            <w:r>
              <w:rPr>
                <w:rFonts w:hint="eastAsia" w:hAnsi="仿宋_GB2312" w:eastAsia="仿宋_GB2312" w:cs="仿宋_GB2312"/>
                <w:b w:val="0"/>
                <w:bCs w:val="0"/>
                <w:color w:val="auto"/>
                <w:kern w:val="0"/>
                <w:sz w:val="24"/>
                <w:szCs w:val="24"/>
                <w:lang w:val="en-US" w:eastAsia="zh-CN"/>
              </w:rPr>
              <w:t>陈嘉倩15080021966</w:t>
            </w:r>
          </w:p>
        </w:tc>
      </w:tr>
      <w:tr w14:paraId="2B82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7" w:type="dxa"/>
            <w:vMerge w:val="restart"/>
            <w:tcBorders>
              <w:top w:val="single" w:color="auto" w:sz="4" w:space="0"/>
              <w:left w:val="single" w:color="auto" w:sz="4" w:space="0"/>
              <w:right w:val="single" w:color="auto" w:sz="4" w:space="0"/>
            </w:tcBorders>
            <w:noWrap w:val="0"/>
            <w:vAlign w:val="center"/>
          </w:tcPr>
          <w:p w14:paraId="5F0FC129">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1月9日</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CE223C2">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9</w:t>
            </w:r>
            <w:r>
              <w:rPr>
                <w:rFonts w:hint="eastAsia" w:ascii="方正仿宋_GB2312" w:hAnsi="方正仿宋_GB2312" w:eastAsia="方正仿宋_GB2312" w:cs="方正仿宋_GB2312"/>
                <w:szCs w:val="24"/>
              </w:rPr>
              <w:t>:00-1</w:t>
            </w:r>
            <w:r>
              <w:rPr>
                <w:rFonts w:hint="eastAsia" w:ascii="方正仿宋_GB2312" w:hAnsi="方正仿宋_GB2312" w:eastAsia="方正仿宋_GB2312" w:cs="方正仿宋_GB2312"/>
                <w:szCs w:val="24"/>
                <w:lang w:val="en-US" w:eastAsia="zh-CN"/>
              </w:rPr>
              <w:t>4</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0</w:t>
            </w:r>
            <w:r>
              <w:rPr>
                <w:rFonts w:hint="eastAsia" w:ascii="方正仿宋_GB2312" w:hAnsi="方正仿宋_GB2312" w:eastAsia="方正仿宋_GB2312" w:cs="方正仿宋_GB2312"/>
                <w:szCs w:val="24"/>
              </w:rPr>
              <w:t>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5A3F94D6">
            <w:pPr>
              <w:keepNext/>
              <w:topLinePunct/>
              <w:ind w:firstLine="0" w:firstLineChars="0"/>
              <w:jc w:val="center"/>
              <w:rPr>
                <w:rFonts w:hint="eastAsia" w:ascii="方正仿宋_GB2312" w:hAnsi="方正仿宋_GB2312" w:eastAsia="方正仿宋_GB2312" w:cs="方正仿宋_GB2312"/>
                <w:szCs w:val="24"/>
              </w:rPr>
            </w:pPr>
            <w:r>
              <w:rPr>
                <w:rFonts w:hint="eastAsia" w:ascii="仿宋" w:hAnsi="仿宋" w:eastAsia="仿宋" w:cs="仿宋"/>
                <w:b w:val="0"/>
                <w:bCs/>
                <w:kern w:val="0"/>
                <w:sz w:val="24"/>
                <w:szCs w:val="24"/>
              </w:rPr>
              <w:t>参赛选手报到</w:t>
            </w:r>
            <w:r>
              <w:rPr>
                <w:rFonts w:hint="eastAsia" w:ascii="仿宋" w:hAnsi="仿宋" w:eastAsia="仿宋" w:cs="仿宋"/>
                <w:b w:val="0"/>
                <w:bCs/>
                <w:kern w:val="0"/>
                <w:sz w:val="24"/>
                <w:szCs w:val="24"/>
                <w:lang w:eastAsia="zh-CN"/>
              </w:rPr>
              <w:t>、</w:t>
            </w:r>
            <w:r>
              <w:rPr>
                <w:rFonts w:hint="eastAsia" w:ascii="仿宋" w:hAnsi="仿宋" w:eastAsia="仿宋" w:cs="仿宋"/>
                <w:b w:val="0"/>
                <w:bCs/>
                <w:kern w:val="0"/>
                <w:sz w:val="24"/>
                <w:szCs w:val="24"/>
                <w:lang w:val="en-US" w:eastAsia="zh-CN"/>
              </w:rPr>
              <w:t>调试并封存设备</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3E6D08E7">
            <w:pPr>
              <w:pStyle w:val="24"/>
              <w:snapToGrid w:val="0"/>
              <w:rPr>
                <w:rFonts w:hint="default" w:ascii="方正仿宋_GB2312" w:hAnsi="方正仿宋_GB2312" w:eastAsia="方正仿宋_GB2312" w:cs="方正仿宋_GB2312"/>
                <w:szCs w:val="24"/>
                <w:lang w:val="en-US" w:eastAsia="zh-CN"/>
              </w:rPr>
            </w:pPr>
            <w:r>
              <w:rPr>
                <w:rFonts w:hint="eastAsia" w:ascii="仿宋" w:hAnsi="仿宋" w:eastAsia="仿宋" w:cs="仿宋"/>
                <w:b w:val="0"/>
                <w:bCs/>
                <w:kern w:val="0"/>
                <w:sz w:val="24"/>
                <w:szCs w:val="24"/>
                <w:lang w:val="en-US" w:eastAsia="zh-CN" w:bidi="ar-SA"/>
              </w:rPr>
              <w:t>中庚聚龙酒店、鉴知楼健身房、乒乓球室</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2BDCE64E">
            <w:pPr>
              <w:pStyle w:val="24"/>
              <w:snapToGrid w:val="0"/>
              <w:jc w:val="center"/>
              <w:rPr>
                <w:rFonts w:hint="eastAsia" w:ascii="仿宋_GB2312" w:hAnsi="仿宋_GB2312" w:eastAsia="仿宋_GB2312" w:cs="仿宋_GB2312"/>
                <w:b w:val="0"/>
                <w:bCs w:val="0"/>
                <w:color w:val="auto"/>
                <w:kern w:val="0"/>
                <w:sz w:val="24"/>
                <w:szCs w:val="24"/>
                <w:lang w:val="en-US" w:eastAsia="zh-CN"/>
              </w:rPr>
            </w:pPr>
            <w:r>
              <w:rPr>
                <w:rFonts w:hint="eastAsia" w:ascii="方正仿宋_GB2312" w:hAnsi="方正仿宋_GB2312" w:eastAsia="方正仿宋_GB2312" w:cs="方正仿宋_GB2312"/>
                <w:szCs w:val="24"/>
                <w:lang w:val="en-US" w:eastAsia="zh-CN"/>
              </w:rPr>
              <w:t>林晓艳</w:t>
            </w:r>
            <w:r>
              <w:rPr>
                <w:rFonts w:hint="eastAsia" w:ascii="仿宋_GB2312" w:hAnsi="仿宋_GB2312" w:eastAsia="仿宋_GB2312" w:cs="仿宋_GB2312"/>
                <w:b w:val="0"/>
                <w:bCs w:val="0"/>
                <w:color w:val="auto"/>
                <w:kern w:val="0"/>
                <w:sz w:val="24"/>
                <w:szCs w:val="24"/>
                <w:lang w:val="en-US" w:eastAsia="zh-CN"/>
              </w:rPr>
              <w:t>18960895202</w:t>
            </w:r>
          </w:p>
          <w:p w14:paraId="15551880">
            <w:pPr>
              <w:pStyle w:val="24"/>
              <w:snapToGrid w:val="0"/>
              <w:jc w:val="center"/>
              <w:rPr>
                <w:rFonts w:hint="eastAsia" w:ascii="方正仿宋_GB2312" w:hAnsi="方正仿宋_GB2312" w:eastAsia="方正仿宋_GB2312" w:cs="方正仿宋_GB2312"/>
                <w:szCs w:val="24"/>
                <w:lang w:val="en-US" w:eastAsia="zh-CN"/>
              </w:rPr>
            </w:pPr>
            <w:r>
              <w:rPr>
                <w:rFonts w:hint="eastAsia" w:hAnsi="仿宋_GB2312" w:eastAsia="仿宋_GB2312" w:cs="仿宋_GB2312"/>
                <w:b w:val="0"/>
                <w:bCs w:val="0"/>
                <w:color w:val="auto"/>
                <w:kern w:val="0"/>
                <w:sz w:val="24"/>
                <w:szCs w:val="24"/>
                <w:lang w:val="en-US" w:eastAsia="zh-CN"/>
              </w:rPr>
              <w:t>陈嘉倩15080021966</w:t>
            </w:r>
          </w:p>
        </w:tc>
      </w:tr>
      <w:tr w14:paraId="17C0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97" w:type="dxa"/>
            <w:vMerge w:val="continue"/>
            <w:tcBorders>
              <w:left w:val="single" w:color="auto" w:sz="4" w:space="0"/>
              <w:right w:val="single" w:color="auto" w:sz="4" w:space="0"/>
            </w:tcBorders>
            <w:noWrap w:val="0"/>
            <w:vAlign w:val="center"/>
          </w:tcPr>
          <w:p w14:paraId="16895313">
            <w:pPr>
              <w:widowControl/>
              <w:snapToGrid w:val="0"/>
              <w:jc w:val="left"/>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C78A4F7">
            <w:pPr>
              <w:pStyle w:val="24"/>
              <w:snapToGrid w:val="0"/>
              <w:rPr>
                <w:rFonts w:hint="default" w:ascii="方正仿宋_GB2312" w:hAnsi="方正仿宋_GB2312" w:eastAsia="方正仿宋_GB2312" w:cs="方正仿宋_GB2312"/>
                <w:szCs w:val="24"/>
                <w:lang w:val="en-US"/>
              </w:rPr>
            </w:pPr>
            <w:r>
              <w:rPr>
                <w:rFonts w:hint="eastAsia" w:ascii="方正仿宋_GB2312" w:hAnsi="方正仿宋_GB2312" w:eastAsia="方正仿宋_GB2312" w:cs="方正仿宋_GB2312"/>
                <w:szCs w:val="24"/>
              </w:rPr>
              <w:t>1</w:t>
            </w:r>
            <w:r>
              <w:rPr>
                <w:rFonts w:hint="eastAsia" w:ascii="方正仿宋_GB2312" w:hAnsi="方正仿宋_GB2312" w:eastAsia="方正仿宋_GB2312" w:cs="方正仿宋_GB2312"/>
                <w:szCs w:val="24"/>
                <w:lang w:val="en-US" w:eastAsia="zh-CN"/>
              </w:rPr>
              <w:t>4</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06BC5A05">
            <w:pPr>
              <w:pStyle w:val="25"/>
              <w:keepNext/>
              <w:topLinePunct/>
              <w:ind w:firstLine="0" w:firstLineChars="0"/>
              <w:jc w:val="center"/>
              <w:rPr>
                <w:rFonts w:hint="eastAsia" w:ascii="方正仿宋_GB2312" w:hAnsi="方正仿宋_GB2312" w:eastAsia="方正仿宋_GB2312" w:cs="方正仿宋_GB2312"/>
                <w:szCs w:val="24"/>
              </w:rPr>
            </w:pPr>
            <w:r>
              <w:rPr>
                <w:rFonts w:hint="eastAsia" w:ascii="仿宋_GB2312" w:hAnsi="仿宋_GB2312" w:eastAsia="仿宋_GB2312" w:cs="仿宋_GB2312"/>
                <w:color w:val="auto"/>
                <w:kern w:val="0"/>
                <w:sz w:val="24"/>
                <w:szCs w:val="24"/>
                <w:highlight w:val="none"/>
                <w:lang w:val="en-US" w:eastAsia="zh-CN"/>
              </w:rPr>
              <w:t>乘车前往学校</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3D45EBFA">
            <w:pPr>
              <w:pStyle w:val="24"/>
              <w:snapToGrid w:val="0"/>
              <w:rPr>
                <w:rFonts w:hint="default" w:ascii="方正仿宋_GB2312" w:hAnsi="方正仿宋_GB2312" w:eastAsia="方正仿宋_GB2312" w:cs="方正仿宋_GB2312"/>
                <w:szCs w:val="24"/>
                <w:lang w:val="en-US" w:eastAsia="zh-CN"/>
              </w:rPr>
            </w:pPr>
            <w:r>
              <w:rPr>
                <w:rFonts w:hint="eastAsia" w:ascii="仿宋" w:hAnsi="仿宋" w:eastAsia="仿宋" w:cs="仿宋"/>
                <w:b w:val="0"/>
                <w:bCs/>
                <w:kern w:val="0"/>
                <w:sz w:val="24"/>
                <w:szCs w:val="24"/>
                <w:lang w:val="en-US" w:eastAsia="zh-CN" w:bidi="ar-SA"/>
              </w:rPr>
              <w:t>中庚聚龙酒店门口</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456C32AA">
            <w:pPr>
              <w:pStyle w:val="24"/>
              <w:snapToGrid w:val="0"/>
              <w:jc w:val="center"/>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tc>
      </w:tr>
      <w:tr w14:paraId="4864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197" w:type="dxa"/>
            <w:vMerge w:val="continue"/>
            <w:tcBorders>
              <w:left w:val="single" w:color="auto" w:sz="4" w:space="0"/>
              <w:right w:val="single" w:color="auto" w:sz="4" w:space="0"/>
            </w:tcBorders>
            <w:noWrap w:val="0"/>
            <w:vAlign w:val="center"/>
          </w:tcPr>
          <w:p w14:paraId="632F433C">
            <w:pPr>
              <w:widowControl/>
              <w:snapToGrid w:val="0"/>
              <w:jc w:val="left"/>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A6F0E7C">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1</w:t>
            </w:r>
            <w:r>
              <w:rPr>
                <w:rFonts w:hint="eastAsia" w:ascii="方正仿宋_GB2312" w:hAnsi="方正仿宋_GB2312" w:eastAsia="方正仿宋_GB2312" w:cs="方正仿宋_GB2312"/>
                <w:szCs w:val="24"/>
                <w:lang w:val="en-US" w:eastAsia="zh-CN"/>
              </w:rPr>
              <w:t>4</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3</w:t>
            </w:r>
            <w:r>
              <w:rPr>
                <w:rFonts w:hint="eastAsia" w:ascii="方正仿宋_GB2312" w:hAnsi="方正仿宋_GB2312" w:eastAsia="方正仿宋_GB2312" w:cs="方正仿宋_GB2312"/>
                <w:szCs w:val="24"/>
              </w:rPr>
              <w:t>0-1</w:t>
            </w:r>
            <w:r>
              <w:rPr>
                <w:rFonts w:hint="eastAsia" w:ascii="方正仿宋_GB2312" w:hAnsi="方正仿宋_GB2312" w:eastAsia="方正仿宋_GB2312" w:cs="方正仿宋_GB2312"/>
                <w:szCs w:val="24"/>
                <w:lang w:val="en-US" w:eastAsia="zh-CN"/>
              </w:rPr>
              <w:t>6</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3</w:t>
            </w:r>
            <w:r>
              <w:rPr>
                <w:rFonts w:hint="eastAsia" w:ascii="方正仿宋_GB2312" w:hAnsi="方正仿宋_GB2312" w:eastAsia="方正仿宋_GB2312" w:cs="方正仿宋_GB2312"/>
                <w:szCs w:val="24"/>
              </w:rPr>
              <w:t>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5A93A415">
            <w:pPr>
              <w:pStyle w:val="25"/>
              <w:keepNext/>
              <w:topLinePunct/>
              <w:ind w:firstLine="0" w:firstLineChars="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领队会</w:t>
            </w:r>
          </w:p>
          <w:p w14:paraId="02CFB992">
            <w:pPr>
              <w:pStyle w:val="25"/>
              <w:keepNext/>
              <w:topLinePunct/>
              <w:ind w:firstLine="0" w:firstLineChars="0"/>
              <w:jc w:val="center"/>
              <w:rPr>
                <w:rFonts w:hint="eastAsia" w:ascii="方正仿宋_GB2312" w:hAnsi="方正仿宋_GB2312" w:eastAsia="方正仿宋_GB2312" w:cs="方正仿宋_GB2312"/>
                <w:szCs w:val="24"/>
              </w:rPr>
            </w:pP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抽签</w:t>
            </w:r>
            <w:r>
              <w:rPr>
                <w:rFonts w:hint="eastAsia" w:ascii="仿宋" w:hAnsi="仿宋" w:eastAsia="仿宋" w:cs="仿宋"/>
                <w:bCs/>
                <w:sz w:val="24"/>
                <w:szCs w:val="24"/>
                <w:highlight w:val="none"/>
                <w:lang w:val="en-US" w:eastAsia="zh-CN"/>
              </w:rPr>
              <w:t>确定比赛日期</w:t>
            </w:r>
            <w:r>
              <w:rPr>
                <w:rFonts w:hint="eastAsia" w:ascii="仿宋" w:hAnsi="仿宋" w:eastAsia="仿宋" w:cs="仿宋"/>
                <w:bCs/>
                <w:sz w:val="24"/>
                <w:szCs w:val="24"/>
                <w:highlight w:val="none"/>
                <w:lang w:eastAsia="zh-CN"/>
              </w:rPr>
              <w:t>）</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22F50487">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北区青春田径场108多媒体教室</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2C95737A">
            <w:pPr>
              <w:pStyle w:val="24"/>
              <w:snapToGrid w:val="0"/>
              <w:jc w:val="center"/>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kern w:val="2"/>
                <w:sz w:val="24"/>
                <w:lang w:val="en-US" w:eastAsia="zh-CN" w:bidi="ar-SA"/>
              </w:rPr>
              <w:t>陈自力</w:t>
            </w:r>
            <w:r>
              <w:rPr>
                <w:rFonts w:hint="eastAsia" w:ascii="方正仿宋_GB2312" w:hAnsi="方正仿宋_GB2312" w:eastAsia="方正仿宋_GB2312" w:cs="方正仿宋_GB2312"/>
                <w:sz w:val="24"/>
                <w:lang w:val="en-US" w:eastAsia="zh-CN"/>
              </w:rPr>
              <w:t>15005938845</w:t>
            </w:r>
          </w:p>
        </w:tc>
      </w:tr>
      <w:tr w14:paraId="5FAC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2386AD96">
            <w:pPr>
              <w:widowControl/>
              <w:snapToGrid w:val="0"/>
              <w:jc w:val="left"/>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F9EFC5D">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rPr>
              <w:t>1</w:t>
            </w:r>
            <w:r>
              <w:rPr>
                <w:rFonts w:hint="eastAsia" w:ascii="方正仿宋_GB2312" w:hAnsi="方正仿宋_GB2312" w:eastAsia="方正仿宋_GB2312" w:cs="方正仿宋_GB2312"/>
                <w:szCs w:val="24"/>
                <w:lang w:val="en-US" w:eastAsia="zh-CN"/>
              </w:rPr>
              <w:t>4</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3</w:t>
            </w:r>
            <w:r>
              <w:rPr>
                <w:rFonts w:hint="eastAsia" w:ascii="方正仿宋_GB2312" w:hAnsi="方正仿宋_GB2312" w:eastAsia="方正仿宋_GB2312" w:cs="方正仿宋_GB2312"/>
                <w:szCs w:val="24"/>
              </w:rPr>
              <w:t>0</w:t>
            </w:r>
            <w:r>
              <w:rPr>
                <w:rFonts w:hint="eastAsia" w:ascii="方正仿宋_GB2312" w:hAnsi="方正仿宋_GB2312" w:eastAsia="方正仿宋_GB2312" w:cs="方正仿宋_GB2312"/>
                <w:szCs w:val="24"/>
                <w:lang w:val="en-US" w:eastAsia="zh-CN"/>
              </w:rPr>
              <w:t>-16：30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40FC1332">
            <w:pPr>
              <w:pStyle w:val="25"/>
              <w:keepNext/>
              <w:topLinePunct/>
              <w:ind w:firstLine="0" w:firstLineChars="0"/>
              <w:jc w:val="center"/>
              <w:rPr>
                <w:rFonts w:hint="default" w:ascii="方正仿宋_GB2312" w:hAnsi="方正仿宋_GB2312" w:eastAsia="方正仿宋_GB2312" w:cs="方正仿宋_GB2312"/>
                <w:szCs w:val="24"/>
                <w:lang w:val="en-US" w:eastAsia="zh-CN"/>
              </w:rPr>
            </w:pPr>
            <w:r>
              <w:rPr>
                <w:rFonts w:hint="eastAsia" w:ascii="仿宋" w:hAnsi="仿宋" w:eastAsia="仿宋" w:cs="仿宋"/>
                <w:bCs/>
                <w:sz w:val="24"/>
                <w:szCs w:val="24"/>
                <w:highlight w:val="none"/>
              </w:rPr>
              <w:t>选手熟悉赛场</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0017E058">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60FC4D1D">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p w14:paraId="471F7D3D">
            <w:pPr>
              <w:pStyle w:val="24"/>
              <w:snapToGrid w:val="0"/>
              <w:jc w:val="center"/>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饶理国13067119752</w:t>
            </w:r>
          </w:p>
        </w:tc>
      </w:tr>
      <w:tr w14:paraId="36CB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197" w:type="dxa"/>
            <w:vMerge w:val="continue"/>
            <w:tcBorders>
              <w:left w:val="single" w:color="auto" w:sz="4" w:space="0"/>
              <w:bottom w:val="single" w:color="auto" w:sz="4" w:space="0"/>
              <w:right w:val="single" w:color="auto" w:sz="4" w:space="0"/>
            </w:tcBorders>
            <w:noWrap w:val="0"/>
            <w:vAlign w:val="center"/>
          </w:tcPr>
          <w:p w14:paraId="361EB4F9">
            <w:pPr>
              <w:widowControl/>
              <w:snapToGrid w:val="0"/>
              <w:jc w:val="left"/>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70C337F">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16：30-17：00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2FAD039A">
            <w:pPr>
              <w:pStyle w:val="25"/>
              <w:keepNext/>
              <w:topLinePunct/>
              <w:ind w:firstLine="0" w:firstLineChars="0"/>
              <w:jc w:val="center"/>
              <w:rPr>
                <w:rFonts w:hint="eastAsia" w:ascii="方正仿宋_GB2312" w:hAnsi="方正仿宋_GB2312" w:eastAsia="方正仿宋_GB2312" w:cs="方正仿宋_GB2312"/>
                <w:szCs w:val="24"/>
                <w:lang w:val="en-US" w:eastAsia="zh-CN"/>
              </w:rPr>
            </w:pPr>
            <w:r>
              <w:rPr>
                <w:rFonts w:hint="eastAsia" w:ascii="仿宋" w:hAnsi="仿宋" w:eastAsia="仿宋" w:cs="仿宋"/>
                <w:bCs/>
                <w:sz w:val="24"/>
                <w:szCs w:val="24"/>
                <w:highlight w:val="none"/>
                <w:lang w:val="en-US" w:eastAsia="zh-CN"/>
              </w:rPr>
              <w:t>乘车返回酒店</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4E15FE90">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青春田径场门口</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45C296EE">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tc>
      </w:tr>
      <w:tr w14:paraId="21A9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197" w:type="dxa"/>
            <w:vMerge w:val="restart"/>
            <w:tcBorders>
              <w:top w:val="single" w:color="auto" w:sz="4" w:space="0"/>
              <w:left w:val="single" w:color="auto" w:sz="4" w:space="0"/>
              <w:right w:val="single" w:color="auto" w:sz="4" w:space="0"/>
            </w:tcBorders>
            <w:noWrap w:val="0"/>
            <w:vAlign w:val="center"/>
          </w:tcPr>
          <w:p w14:paraId="749204BB">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1月10日</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75D79C5">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6</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2</w:t>
            </w:r>
            <w:r>
              <w:rPr>
                <w:rFonts w:hint="eastAsia" w:ascii="方正仿宋_GB2312" w:hAnsi="方正仿宋_GB2312" w:eastAsia="方正仿宋_GB2312" w:cs="方正仿宋_GB2312"/>
                <w:szCs w:val="24"/>
              </w:rPr>
              <w:t>0-</w:t>
            </w:r>
            <w:r>
              <w:rPr>
                <w:rFonts w:hint="eastAsia" w:ascii="方正仿宋_GB2312" w:hAnsi="方正仿宋_GB2312" w:eastAsia="方正仿宋_GB2312" w:cs="方正仿宋_GB2312"/>
                <w:szCs w:val="24"/>
                <w:lang w:val="en-US" w:eastAsia="zh-CN"/>
              </w:rPr>
              <w:t>6</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5</w:t>
            </w:r>
            <w:r>
              <w:rPr>
                <w:rFonts w:hint="eastAsia" w:ascii="方正仿宋_GB2312" w:hAnsi="方正仿宋_GB2312" w:eastAsia="方正仿宋_GB2312" w:cs="方正仿宋_GB2312"/>
                <w:szCs w:val="24"/>
              </w:rPr>
              <w:t>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5FAFC304">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参赛队检录</w:t>
            </w:r>
          </w:p>
          <w:p w14:paraId="035D28A6">
            <w:pPr>
              <w:pStyle w:val="24"/>
              <w:snapToGrid w:val="0"/>
              <w:rPr>
                <w:rFonts w:hint="eastAsia" w:ascii="方正仿宋_GB2312" w:hAnsi="方正仿宋_GB2312" w:eastAsia="方正仿宋_GB2312" w:cs="方正仿宋_GB2312"/>
                <w:szCs w:val="24"/>
                <w:lang w:eastAsia="zh-CN"/>
              </w:rPr>
            </w:pPr>
            <w:r>
              <w:rPr>
                <w:rFonts w:hint="eastAsia" w:ascii="方正仿宋_GB2312" w:hAnsi="方正仿宋_GB2312" w:eastAsia="方正仿宋_GB2312" w:cs="方正仿宋_GB2312"/>
                <w:szCs w:val="24"/>
                <w:lang w:val="en-US" w:eastAsia="zh-CN"/>
              </w:rPr>
              <w:t>（参赛组别、顺序</w:t>
            </w:r>
            <w:r>
              <w:rPr>
                <w:rFonts w:hint="eastAsia" w:ascii="方正仿宋_GB2312" w:hAnsi="方正仿宋_GB2312" w:eastAsia="方正仿宋_GB2312" w:cs="方正仿宋_GB2312"/>
                <w:szCs w:val="24"/>
              </w:rPr>
              <w:t>抽签</w:t>
            </w:r>
            <w:r>
              <w:rPr>
                <w:rFonts w:hint="eastAsia" w:ascii="方正仿宋_GB2312" w:hAnsi="方正仿宋_GB2312" w:eastAsia="方正仿宋_GB2312" w:cs="方正仿宋_GB2312"/>
                <w:szCs w:val="24"/>
                <w:lang w:eastAsia="zh-CN"/>
              </w:rPr>
              <w:t>）</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002990F5">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青春田径场108多媒体教室</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56948722">
            <w:pPr>
              <w:snapToGrid w:val="0"/>
              <w:jc w:val="center"/>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郭雯13950417102</w:t>
            </w:r>
          </w:p>
        </w:tc>
      </w:tr>
      <w:tr w14:paraId="4ABD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197" w:type="dxa"/>
            <w:vMerge w:val="continue"/>
            <w:tcBorders>
              <w:left w:val="single" w:color="auto" w:sz="4" w:space="0"/>
              <w:right w:val="single" w:color="auto" w:sz="4" w:space="0"/>
            </w:tcBorders>
            <w:noWrap w:val="0"/>
            <w:vAlign w:val="center"/>
          </w:tcPr>
          <w:p w14:paraId="035C073E">
            <w:pPr>
              <w:widowControl/>
              <w:snapToGrid w:val="0"/>
              <w:jc w:val="center"/>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1981DD1">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7</w:t>
            </w:r>
            <w:r>
              <w:rPr>
                <w:rFonts w:hint="eastAsia" w:ascii="方正仿宋_GB2312" w:hAnsi="方正仿宋_GB2312" w:eastAsia="方正仿宋_GB2312" w:cs="方正仿宋_GB2312"/>
                <w:szCs w:val="24"/>
              </w:rPr>
              <w:t>:00-1</w:t>
            </w:r>
            <w:r>
              <w:rPr>
                <w:rFonts w:hint="eastAsia" w:ascii="方正仿宋_GB2312" w:hAnsi="方正仿宋_GB2312" w:eastAsia="方正仿宋_GB2312" w:cs="方正仿宋_GB2312"/>
                <w:szCs w:val="24"/>
                <w:lang w:val="en-US" w:eastAsia="zh-CN"/>
              </w:rPr>
              <w:t>2</w:t>
            </w:r>
            <w:r>
              <w:rPr>
                <w:rFonts w:hint="eastAsia" w:ascii="方正仿宋_GB2312" w:hAnsi="方正仿宋_GB2312" w:eastAsia="方正仿宋_GB2312" w:cs="方正仿宋_GB2312"/>
                <w:szCs w:val="24"/>
              </w:rPr>
              <w:t>:00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62654A58">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正式比赛</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54A2581B">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A76A0DD">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p w14:paraId="4CEB5C61">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饶理国13067119752</w:t>
            </w:r>
          </w:p>
        </w:tc>
      </w:tr>
      <w:tr w14:paraId="0E52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197" w:type="dxa"/>
            <w:vMerge w:val="continue"/>
            <w:tcBorders>
              <w:left w:val="single" w:color="auto" w:sz="4" w:space="0"/>
              <w:right w:val="single" w:color="auto" w:sz="4" w:space="0"/>
            </w:tcBorders>
            <w:noWrap w:val="0"/>
            <w:vAlign w:val="center"/>
          </w:tcPr>
          <w:p w14:paraId="5B37A564">
            <w:pPr>
              <w:widowControl/>
              <w:snapToGrid w:val="0"/>
              <w:jc w:val="center"/>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A3227FA">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12：00-13：00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451DAED9">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裁判、选手休息</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671F2A2C">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46316CFF">
            <w:pPr>
              <w:snapToGrid w:val="0"/>
              <w:jc w:val="center"/>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郭雯13950417102</w:t>
            </w:r>
          </w:p>
          <w:p w14:paraId="4C8596D9">
            <w:pPr>
              <w:snapToGrid w:val="0"/>
              <w:jc w:val="center"/>
              <w:rPr>
                <w:rFonts w:hint="default" w:ascii="方正仿宋_GB2312" w:hAnsi="方正仿宋_GB2312" w:eastAsia="方正仿宋_GB2312" w:cs="方正仿宋_GB2312"/>
                <w:kern w:val="2"/>
                <w:sz w:val="24"/>
                <w:lang w:val="en-US" w:eastAsia="zh-CN" w:bidi="ar-SA"/>
              </w:rPr>
            </w:pPr>
            <w:r>
              <w:rPr>
                <w:rFonts w:hint="eastAsia" w:ascii="方正仿宋_GB2312" w:hAnsi="方正仿宋_GB2312" w:eastAsia="方正仿宋_GB2312" w:cs="方正仿宋_GB2312"/>
                <w:sz w:val="24"/>
                <w:lang w:val="en-US" w:eastAsia="zh-CN"/>
              </w:rPr>
              <w:t>陈丽霞13501624340</w:t>
            </w:r>
          </w:p>
        </w:tc>
      </w:tr>
      <w:tr w14:paraId="270A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05CC5768">
            <w:pPr>
              <w:widowControl/>
              <w:snapToGrid w:val="0"/>
              <w:jc w:val="center"/>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D359E4B">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13：00-17：30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6F2FAD73">
            <w:pPr>
              <w:pStyle w:val="24"/>
              <w:snapToGrid w:val="0"/>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正式比赛</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18DF0E0F">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678C21ED">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p w14:paraId="69E93D8E">
            <w:pPr>
              <w:pStyle w:val="24"/>
              <w:snapToGrid w:val="0"/>
              <w:jc w:val="center"/>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szCs w:val="24"/>
                <w:lang w:val="en-US" w:eastAsia="zh-CN"/>
              </w:rPr>
              <w:t>饶理国13067119752</w:t>
            </w:r>
          </w:p>
        </w:tc>
      </w:tr>
      <w:tr w14:paraId="5B15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restart"/>
            <w:tcBorders>
              <w:left w:val="single" w:color="auto" w:sz="4" w:space="0"/>
              <w:right w:val="single" w:color="auto" w:sz="4" w:space="0"/>
            </w:tcBorders>
            <w:noWrap w:val="0"/>
            <w:vAlign w:val="center"/>
          </w:tcPr>
          <w:p w14:paraId="44777B42">
            <w:pPr>
              <w:pStyle w:val="24"/>
              <w:snapToGrid w:val="0"/>
              <w:jc w:val="center"/>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Cs w:val="24"/>
                <w:lang w:val="en-US" w:eastAsia="zh-CN"/>
              </w:rPr>
              <w:t>1月11日</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CF9D7D4">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6</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2</w:t>
            </w:r>
            <w:r>
              <w:rPr>
                <w:rFonts w:hint="eastAsia" w:ascii="方正仿宋_GB2312" w:hAnsi="方正仿宋_GB2312" w:eastAsia="方正仿宋_GB2312" w:cs="方正仿宋_GB2312"/>
                <w:szCs w:val="24"/>
              </w:rPr>
              <w:t>0-</w:t>
            </w:r>
            <w:r>
              <w:rPr>
                <w:rFonts w:hint="eastAsia" w:ascii="方正仿宋_GB2312" w:hAnsi="方正仿宋_GB2312" w:eastAsia="方正仿宋_GB2312" w:cs="方正仿宋_GB2312"/>
                <w:szCs w:val="24"/>
                <w:lang w:val="en-US" w:eastAsia="zh-CN"/>
              </w:rPr>
              <w:t>6</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5</w:t>
            </w:r>
            <w:r>
              <w:rPr>
                <w:rFonts w:hint="eastAsia" w:ascii="方正仿宋_GB2312" w:hAnsi="方正仿宋_GB2312" w:eastAsia="方正仿宋_GB2312" w:cs="方正仿宋_GB2312"/>
                <w:szCs w:val="24"/>
              </w:rPr>
              <w:t>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0D0C032E">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参赛队检录</w:t>
            </w:r>
          </w:p>
          <w:p w14:paraId="4B45AE3C">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（参赛组别、顺序</w:t>
            </w:r>
            <w:r>
              <w:rPr>
                <w:rFonts w:hint="eastAsia" w:ascii="方正仿宋_GB2312" w:hAnsi="方正仿宋_GB2312" w:eastAsia="方正仿宋_GB2312" w:cs="方正仿宋_GB2312"/>
                <w:szCs w:val="24"/>
              </w:rPr>
              <w:t>抽签</w:t>
            </w:r>
            <w:r>
              <w:rPr>
                <w:rFonts w:hint="eastAsia" w:ascii="方正仿宋_GB2312" w:hAnsi="方正仿宋_GB2312" w:eastAsia="方正仿宋_GB2312" w:cs="方正仿宋_GB2312"/>
                <w:szCs w:val="24"/>
                <w:lang w:eastAsia="zh-CN"/>
              </w:rPr>
              <w:t>）</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018A5948">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青春田径场108多媒体教室</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12182CFC">
            <w:pPr>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 w:val="24"/>
                <w:lang w:val="en-US" w:eastAsia="zh-CN"/>
              </w:rPr>
              <w:t>郭雯13950417102</w:t>
            </w:r>
          </w:p>
        </w:tc>
      </w:tr>
      <w:tr w14:paraId="1F47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1D147948">
            <w:pPr>
              <w:widowControl/>
              <w:snapToGrid w:val="0"/>
              <w:jc w:val="center"/>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477AECF">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7</w:t>
            </w:r>
            <w:r>
              <w:rPr>
                <w:rFonts w:hint="eastAsia" w:ascii="方正仿宋_GB2312" w:hAnsi="方正仿宋_GB2312" w:eastAsia="方正仿宋_GB2312" w:cs="方正仿宋_GB2312"/>
                <w:szCs w:val="24"/>
              </w:rPr>
              <w:t>:00-1</w:t>
            </w:r>
            <w:r>
              <w:rPr>
                <w:rFonts w:hint="eastAsia" w:ascii="方正仿宋_GB2312" w:hAnsi="方正仿宋_GB2312" w:eastAsia="方正仿宋_GB2312" w:cs="方正仿宋_GB2312"/>
                <w:szCs w:val="24"/>
                <w:lang w:val="en-US" w:eastAsia="zh-CN"/>
              </w:rPr>
              <w:t>2</w:t>
            </w:r>
            <w:r>
              <w:rPr>
                <w:rFonts w:hint="eastAsia" w:ascii="方正仿宋_GB2312" w:hAnsi="方正仿宋_GB2312" w:eastAsia="方正仿宋_GB2312" w:cs="方正仿宋_GB2312"/>
                <w:szCs w:val="24"/>
              </w:rPr>
              <w:t>:00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3B68E735">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正式比赛</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01C5C04C">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76F20791">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p w14:paraId="4DA5A527">
            <w:pPr>
              <w:pStyle w:val="24"/>
              <w:snapToGrid w:val="0"/>
              <w:jc w:val="center"/>
              <w:rPr>
                <w:rFonts w:hint="default"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饶理国13067119752</w:t>
            </w:r>
          </w:p>
        </w:tc>
      </w:tr>
      <w:tr w14:paraId="14B4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589F691B">
            <w:pPr>
              <w:widowControl/>
              <w:snapToGrid w:val="0"/>
              <w:jc w:val="center"/>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729FA2E">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12：00-13：00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58440E73">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裁判、选手休息</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242E58FB">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5DB00108">
            <w:pPr>
              <w:snapToGrid w:val="0"/>
              <w:jc w:val="center"/>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郭雯13950417102</w:t>
            </w:r>
          </w:p>
          <w:p w14:paraId="4075ADAE">
            <w:pPr>
              <w:snapToGrid w:val="0"/>
              <w:jc w:val="center"/>
              <w:rPr>
                <w:rFonts w:hint="eastAsia" w:ascii="方正仿宋_GB2312" w:hAnsi="方正仿宋_GB2312" w:eastAsia="方正仿宋_GB2312" w:cs="方正仿宋_GB2312"/>
                <w:kern w:val="2"/>
                <w:sz w:val="24"/>
                <w:lang w:val="en-US" w:eastAsia="zh-CN" w:bidi="ar-SA"/>
              </w:rPr>
            </w:pPr>
            <w:r>
              <w:rPr>
                <w:rFonts w:hint="eastAsia" w:ascii="方正仿宋_GB2312" w:hAnsi="方正仿宋_GB2312" w:eastAsia="方正仿宋_GB2312" w:cs="方正仿宋_GB2312"/>
                <w:sz w:val="24"/>
                <w:lang w:val="en-US" w:eastAsia="zh-CN"/>
              </w:rPr>
              <w:t>陈丽霞13501624340</w:t>
            </w:r>
          </w:p>
        </w:tc>
      </w:tr>
      <w:tr w14:paraId="6908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57E5C60F">
            <w:pPr>
              <w:widowControl/>
              <w:snapToGrid w:val="0"/>
              <w:jc w:val="center"/>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EBAB800">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13：00-17：30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0B4C54A8">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正式比赛</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7BB71F18">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北区青春田径场</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53E96929">
            <w:pPr>
              <w:pStyle w:val="24"/>
              <w:snapToGrid w:val="0"/>
              <w:jc w:val="center"/>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陈懿港13850465627</w:t>
            </w:r>
          </w:p>
          <w:p w14:paraId="20469A9D">
            <w:pPr>
              <w:pStyle w:val="24"/>
              <w:snapToGrid w:val="0"/>
              <w:jc w:val="center"/>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szCs w:val="24"/>
                <w:lang w:val="en-US" w:eastAsia="zh-CN"/>
              </w:rPr>
              <w:t>饶理国13067119752</w:t>
            </w:r>
          </w:p>
        </w:tc>
      </w:tr>
      <w:tr w14:paraId="5EA6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restart"/>
            <w:tcBorders>
              <w:left w:val="single" w:color="auto" w:sz="4" w:space="0"/>
              <w:right w:val="single" w:color="auto" w:sz="4" w:space="0"/>
            </w:tcBorders>
            <w:noWrap w:val="0"/>
            <w:vAlign w:val="center"/>
          </w:tcPr>
          <w:p w14:paraId="60F3F527">
            <w:pPr>
              <w:widowControl/>
              <w:snapToGrid w:val="0"/>
              <w:jc w:val="left"/>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1月12日</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93E2257">
            <w:pPr>
              <w:pStyle w:val="24"/>
              <w:snapToGrid w:val="0"/>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szCs w:val="24"/>
                <w:lang w:val="en-US" w:eastAsia="zh-CN"/>
              </w:rPr>
              <w:t>8</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0</w:t>
            </w:r>
            <w:r>
              <w:rPr>
                <w:rFonts w:hint="eastAsia" w:ascii="方正仿宋_GB2312" w:hAnsi="方正仿宋_GB2312" w:eastAsia="方正仿宋_GB2312" w:cs="方正仿宋_GB2312"/>
                <w:szCs w:val="24"/>
              </w:rPr>
              <w:t>0-</w:t>
            </w:r>
            <w:r>
              <w:rPr>
                <w:rFonts w:hint="eastAsia" w:ascii="方正仿宋_GB2312" w:hAnsi="方正仿宋_GB2312" w:eastAsia="方正仿宋_GB2312" w:cs="方正仿宋_GB2312"/>
                <w:szCs w:val="24"/>
                <w:lang w:val="en-US" w:eastAsia="zh-CN"/>
              </w:rPr>
              <w:t>15</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0</w:t>
            </w:r>
            <w:r>
              <w:rPr>
                <w:rFonts w:hint="eastAsia" w:ascii="方正仿宋_GB2312" w:hAnsi="方正仿宋_GB2312" w:eastAsia="方正仿宋_GB2312" w:cs="方正仿宋_GB2312"/>
                <w:szCs w:val="24"/>
              </w:rPr>
              <w:t>0</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1B9601AC">
            <w:pPr>
              <w:pStyle w:val="24"/>
              <w:snapToGrid w:val="0"/>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szCs w:val="24"/>
                <w:lang w:val="en-US" w:eastAsia="zh-CN"/>
              </w:rPr>
              <w:t>复评</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372F8857">
            <w:pPr>
              <w:pStyle w:val="24"/>
              <w:snapToGrid w:val="0"/>
              <w:rPr>
                <w:rFonts w:hint="default"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鉴知楼1213</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444D0C6F">
            <w:pPr>
              <w:snapToGrid w:val="0"/>
              <w:jc w:val="center"/>
              <w:rPr>
                <w:rFonts w:hint="default" w:ascii="方正仿宋_GB2312" w:hAnsi="方正仿宋_GB2312" w:eastAsia="方正仿宋_GB2312" w:cs="方正仿宋_GB2312"/>
                <w:kern w:val="2"/>
                <w:sz w:val="24"/>
                <w:lang w:val="en-US" w:eastAsia="zh-CN" w:bidi="ar-SA"/>
              </w:rPr>
            </w:pPr>
            <w:r>
              <w:rPr>
                <w:rFonts w:hint="eastAsia" w:ascii="方正仿宋_GB2312" w:hAnsi="方正仿宋_GB2312" w:eastAsia="方正仿宋_GB2312" w:cs="方正仿宋_GB2312"/>
                <w:kern w:val="2"/>
                <w:sz w:val="24"/>
                <w:lang w:val="en-US" w:eastAsia="zh-CN" w:bidi="ar-SA"/>
              </w:rPr>
              <w:t>陈自力</w:t>
            </w:r>
            <w:r>
              <w:rPr>
                <w:rFonts w:hint="eastAsia" w:ascii="方正仿宋_GB2312" w:hAnsi="方正仿宋_GB2312" w:eastAsia="方正仿宋_GB2312" w:cs="方正仿宋_GB2312"/>
                <w:sz w:val="24"/>
                <w:lang w:val="en-US" w:eastAsia="zh-CN"/>
              </w:rPr>
              <w:t>15005938845</w:t>
            </w:r>
          </w:p>
        </w:tc>
      </w:tr>
      <w:tr w14:paraId="5CBD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4A163BFC">
            <w:pPr>
              <w:pStyle w:val="24"/>
              <w:snapToGrid w:val="0"/>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E36DAD8">
            <w:pPr>
              <w:pStyle w:val="24"/>
              <w:snapToGrid w:val="0"/>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szCs w:val="24"/>
                <w:lang w:val="en-US" w:eastAsia="zh-CN"/>
              </w:rPr>
              <w:t>15</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0</w:t>
            </w:r>
            <w:r>
              <w:rPr>
                <w:rFonts w:hint="eastAsia" w:ascii="方正仿宋_GB2312" w:hAnsi="方正仿宋_GB2312" w:eastAsia="方正仿宋_GB2312" w:cs="方正仿宋_GB2312"/>
                <w:szCs w:val="24"/>
              </w:rPr>
              <w:t>0-</w:t>
            </w:r>
            <w:r>
              <w:rPr>
                <w:rFonts w:hint="eastAsia" w:ascii="方正仿宋_GB2312" w:hAnsi="方正仿宋_GB2312" w:eastAsia="方正仿宋_GB2312" w:cs="方正仿宋_GB2312"/>
                <w:szCs w:val="24"/>
                <w:lang w:val="en-US" w:eastAsia="zh-CN"/>
              </w:rPr>
              <w:t>16</w:t>
            </w:r>
            <w:r>
              <w:rPr>
                <w:rFonts w:hint="eastAsia" w:ascii="方正仿宋_GB2312" w:hAnsi="方正仿宋_GB2312" w:eastAsia="方正仿宋_GB2312" w:cs="方正仿宋_GB2312"/>
                <w:szCs w:val="24"/>
              </w:rPr>
              <w:t>:</w:t>
            </w:r>
            <w:r>
              <w:rPr>
                <w:rFonts w:hint="eastAsia" w:ascii="方正仿宋_GB2312" w:hAnsi="方正仿宋_GB2312" w:eastAsia="方正仿宋_GB2312" w:cs="方正仿宋_GB2312"/>
                <w:szCs w:val="24"/>
                <w:lang w:val="en-US" w:eastAsia="zh-CN"/>
              </w:rPr>
              <w:t>0</w:t>
            </w:r>
            <w:r>
              <w:rPr>
                <w:rFonts w:hint="eastAsia" w:ascii="方正仿宋_GB2312" w:hAnsi="方正仿宋_GB2312" w:eastAsia="方正仿宋_GB2312" w:cs="方正仿宋_GB2312"/>
                <w:szCs w:val="24"/>
              </w:rPr>
              <w:t>0</w:t>
            </w:r>
          </w:p>
        </w:tc>
        <w:tc>
          <w:tcPr>
            <w:tcW w:w="2312" w:type="dxa"/>
            <w:tcBorders>
              <w:top w:val="single" w:color="auto" w:sz="4" w:space="0"/>
              <w:left w:val="single" w:color="auto" w:sz="4" w:space="0"/>
              <w:right w:val="single" w:color="auto" w:sz="4" w:space="0"/>
            </w:tcBorders>
            <w:noWrap w:val="0"/>
            <w:vAlign w:val="center"/>
          </w:tcPr>
          <w:p w14:paraId="593CE08E">
            <w:pPr>
              <w:pStyle w:val="24"/>
              <w:snapToGrid w:val="0"/>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color w:val="000000"/>
                <w:szCs w:val="24"/>
              </w:rPr>
              <w:t>成绩复核、解密</w:t>
            </w:r>
          </w:p>
        </w:tc>
        <w:tc>
          <w:tcPr>
            <w:tcW w:w="1902" w:type="dxa"/>
            <w:tcBorders>
              <w:top w:val="single" w:color="auto" w:sz="4" w:space="0"/>
              <w:left w:val="single" w:color="auto" w:sz="4" w:space="0"/>
              <w:bottom w:val="single" w:color="auto" w:sz="4" w:space="0"/>
              <w:right w:val="single" w:color="auto" w:sz="4" w:space="0"/>
            </w:tcBorders>
            <w:noWrap w:val="0"/>
            <w:vAlign w:val="center"/>
          </w:tcPr>
          <w:p w14:paraId="73EF6E24">
            <w:pPr>
              <w:pStyle w:val="24"/>
              <w:snapToGrid w:val="0"/>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鉴知楼1213</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68A1003">
            <w:pPr>
              <w:snapToGrid w:val="0"/>
              <w:jc w:val="center"/>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lang w:val="en-US" w:eastAsia="zh-CN" w:bidi="ar-SA"/>
              </w:rPr>
              <w:t>陈自力</w:t>
            </w:r>
            <w:r>
              <w:rPr>
                <w:rFonts w:hint="eastAsia" w:ascii="方正仿宋_GB2312" w:hAnsi="方正仿宋_GB2312" w:eastAsia="方正仿宋_GB2312" w:cs="方正仿宋_GB2312"/>
                <w:sz w:val="24"/>
                <w:lang w:val="en-US" w:eastAsia="zh-CN"/>
              </w:rPr>
              <w:t>15005938845</w:t>
            </w:r>
          </w:p>
        </w:tc>
      </w:tr>
      <w:tr w14:paraId="5668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7" w:type="dxa"/>
            <w:vMerge w:val="continue"/>
            <w:tcBorders>
              <w:left w:val="single" w:color="auto" w:sz="4" w:space="0"/>
              <w:right w:val="single" w:color="auto" w:sz="4" w:space="0"/>
            </w:tcBorders>
            <w:noWrap w:val="0"/>
            <w:vAlign w:val="center"/>
          </w:tcPr>
          <w:p w14:paraId="24ACC795">
            <w:pPr>
              <w:widowControl/>
              <w:snapToGrid w:val="0"/>
              <w:jc w:val="left"/>
              <w:rPr>
                <w:rFonts w:hint="eastAsia" w:ascii="方正仿宋_GB2312" w:hAnsi="方正仿宋_GB2312" w:eastAsia="方正仿宋_GB2312" w:cs="方正仿宋_GB2312"/>
                <w:sz w:val="24"/>
              </w:rPr>
            </w:pPr>
          </w:p>
        </w:tc>
        <w:tc>
          <w:tcPr>
            <w:tcW w:w="1733" w:type="dxa"/>
            <w:tcBorders>
              <w:top w:val="single" w:color="auto" w:sz="4" w:space="0"/>
              <w:left w:val="single" w:color="auto" w:sz="4" w:space="0"/>
              <w:right w:val="single" w:color="auto" w:sz="4" w:space="0"/>
            </w:tcBorders>
            <w:noWrap w:val="0"/>
            <w:vAlign w:val="center"/>
          </w:tcPr>
          <w:p w14:paraId="2EE32E8E">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17</w:t>
            </w:r>
            <w:r>
              <w:rPr>
                <w:rFonts w:hint="eastAsia" w:ascii="方正仿宋_GB2312" w:hAnsi="方正仿宋_GB2312" w:eastAsia="方正仿宋_GB2312" w:cs="方正仿宋_GB2312"/>
                <w:szCs w:val="24"/>
              </w:rPr>
              <w:t>:00</w:t>
            </w:r>
          </w:p>
        </w:tc>
        <w:tc>
          <w:tcPr>
            <w:tcW w:w="2312" w:type="dxa"/>
            <w:tcBorders>
              <w:top w:val="single" w:color="auto" w:sz="4" w:space="0"/>
              <w:left w:val="single" w:color="auto" w:sz="4" w:space="0"/>
              <w:right w:val="single" w:color="auto" w:sz="4" w:space="0"/>
            </w:tcBorders>
            <w:noWrap w:val="0"/>
            <w:vAlign w:val="center"/>
          </w:tcPr>
          <w:p w14:paraId="0C1683F5">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公示</w:t>
            </w:r>
            <w:r>
              <w:rPr>
                <w:rFonts w:hint="eastAsia" w:ascii="方正仿宋_GB2312" w:hAnsi="方正仿宋_GB2312" w:eastAsia="方正仿宋_GB2312" w:cs="方正仿宋_GB2312"/>
                <w:szCs w:val="24"/>
              </w:rPr>
              <w:t>成绩</w:t>
            </w:r>
          </w:p>
        </w:tc>
        <w:tc>
          <w:tcPr>
            <w:tcW w:w="1902" w:type="dxa"/>
            <w:tcBorders>
              <w:left w:val="single" w:color="auto" w:sz="4" w:space="0"/>
              <w:bottom w:val="single" w:color="auto" w:sz="4" w:space="0"/>
              <w:right w:val="single" w:color="auto" w:sz="4" w:space="0"/>
            </w:tcBorders>
            <w:noWrap w:val="0"/>
            <w:vAlign w:val="center"/>
          </w:tcPr>
          <w:p w14:paraId="750C4477">
            <w:pPr>
              <w:pStyle w:val="24"/>
              <w:snapToGrid w:val="0"/>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rPr>
              <w:t>竞赛</w:t>
            </w:r>
            <w:r>
              <w:rPr>
                <w:rFonts w:hint="eastAsia" w:ascii="方正仿宋_GB2312" w:hAnsi="方正仿宋_GB2312" w:eastAsia="方正仿宋_GB2312" w:cs="方正仿宋_GB2312"/>
                <w:szCs w:val="24"/>
                <w:lang w:val="en-US" w:eastAsia="zh-CN"/>
              </w:rPr>
              <w:t>场地</w:t>
            </w:r>
          </w:p>
        </w:tc>
        <w:tc>
          <w:tcPr>
            <w:tcW w:w="1671" w:type="dxa"/>
            <w:tcBorders>
              <w:top w:val="single" w:color="auto" w:sz="4" w:space="0"/>
              <w:left w:val="single" w:color="auto" w:sz="4" w:space="0"/>
              <w:right w:val="single" w:color="auto" w:sz="4" w:space="0"/>
            </w:tcBorders>
            <w:noWrap w:val="0"/>
            <w:vAlign w:val="center"/>
          </w:tcPr>
          <w:p w14:paraId="12B3156E">
            <w:pPr>
              <w:pStyle w:val="24"/>
              <w:snapToGrid w:val="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kern w:val="2"/>
                <w:sz w:val="24"/>
                <w:lang w:val="en-US" w:eastAsia="zh-CN" w:bidi="ar-SA"/>
              </w:rPr>
              <w:t>陈自力</w:t>
            </w:r>
            <w:r>
              <w:rPr>
                <w:rFonts w:hint="eastAsia" w:ascii="方正仿宋_GB2312" w:hAnsi="方正仿宋_GB2312" w:eastAsia="方正仿宋_GB2312" w:cs="方正仿宋_GB2312"/>
                <w:sz w:val="24"/>
                <w:lang w:val="en-US" w:eastAsia="zh-CN"/>
              </w:rPr>
              <w:t>15005938845</w:t>
            </w:r>
          </w:p>
        </w:tc>
      </w:tr>
    </w:tbl>
    <w:p w14:paraId="56CD7F24">
      <w:pPr>
        <w:pStyle w:val="6"/>
        <w:widowControl w:val="0"/>
        <w:numPr>
          <w:ilvl w:val="0"/>
          <w:numId w:val="0"/>
        </w:numPr>
        <w:spacing w:after="120"/>
        <w:jc w:val="both"/>
        <w:rPr>
          <w:rFonts w:hint="default" w:eastAsia="宋体"/>
          <w:lang w:val="en-US" w:eastAsia="zh-CN"/>
        </w:rPr>
      </w:pPr>
      <w:r>
        <w:rPr>
          <w:rFonts w:hint="eastAsia"/>
          <w:lang w:val="en-US" w:eastAsia="zh-CN"/>
        </w:rPr>
        <w:t xml:space="preserve">  </w:t>
      </w:r>
      <w:r>
        <w:rPr>
          <w:rFonts w:hint="eastAsia" w:ascii="方正仿宋_GB2312" w:hAnsi="方正仿宋_GB2312" w:eastAsia="方正仿宋_GB2312" w:cs="方正仿宋_GB2312"/>
          <w:b/>
          <w:bCs/>
          <w:sz w:val="28"/>
          <w:szCs w:val="28"/>
          <w:lang w:val="en-US" w:eastAsia="zh-CN"/>
        </w:rPr>
        <w:t>注：竞赛期间时间点安排以赛项裁判组确定为准。</w:t>
      </w:r>
    </w:p>
    <w:p w14:paraId="28663F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2" w:name="_Toc23754"/>
      <w:r>
        <w:rPr>
          <w:rFonts w:hint="default" w:ascii="黑体" w:hAnsi="黑体" w:eastAsia="黑体" w:cs="黑体"/>
          <w:b/>
          <w:color w:val="auto"/>
          <w:sz w:val="32"/>
          <w:szCs w:val="32"/>
          <w:lang w:val="en-US" w:eastAsia="zh-CN"/>
        </w:rPr>
        <w:t>三、</w:t>
      </w:r>
      <w:r>
        <w:rPr>
          <w:rFonts w:hint="eastAsia" w:ascii="黑体" w:hAnsi="黑体" w:eastAsia="黑体" w:cs="黑体"/>
          <w:b/>
          <w:color w:val="auto"/>
          <w:sz w:val="32"/>
          <w:szCs w:val="32"/>
          <w:lang w:val="en-US" w:eastAsia="zh-CN"/>
        </w:rPr>
        <w:t>竞赛守则</w:t>
      </w:r>
      <w:bookmarkEnd w:id="2"/>
    </w:p>
    <w:p w14:paraId="2E973B3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60" w:firstLineChars="200"/>
        <w:jc w:val="left"/>
        <w:textAlignment w:val="baseline"/>
        <w:rPr>
          <w:rFonts w:hint="default" w:ascii="仿宋_GB2312" w:eastAsia="仿宋_GB2312" w:cs="仿宋_GB2312"/>
          <w:color w:val="000000"/>
          <w:kern w:val="0"/>
          <w:sz w:val="32"/>
          <w:szCs w:val="32"/>
        </w:rPr>
      </w:pPr>
      <w:r>
        <w:rPr>
          <w:rFonts w:hint="default" w:ascii="仿宋_GB2312" w:hAnsi="Arial" w:eastAsia="仿宋_GB2312" w:cs="仿宋_GB2312"/>
          <w:snapToGrid/>
          <w:color w:val="000000"/>
          <w:spacing w:val="5"/>
          <w:kern w:val="0"/>
          <w:sz w:val="32"/>
          <w:szCs w:val="32"/>
          <w:lang w:eastAsia="zh-CN" w:bidi="ar"/>
        </w:rPr>
        <w:t>1.</w:t>
      </w:r>
      <w:r>
        <w:rPr>
          <w:rFonts w:hint="default" w:ascii="仿宋_GB2312" w:hAnsi="Arial" w:eastAsia="仿宋_GB2312" w:cs="仿宋_GB2312"/>
          <w:snapToGrid/>
          <w:color w:val="000000"/>
          <w:spacing w:val="5"/>
          <w:kern w:val="0"/>
          <w:sz w:val="32"/>
          <w:szCs w:val="32"/>
          <w:lang w:val="en-US" w:eastAsia="zh-CN" w:bidi="ar"/>
        </w:rPr>
        <w:t>参赛队应参加竞赛基地执委会组织</w:t>
      </w:r>
      <w:r>
        <w:rPr>
          <w:rFonts w:hint="eastAsia" w:ascii="仿宋_GB2312" w:hAnsi="Arial" w:eastAsia="仿宋_GB2312" w:cs="仿宋_GB2312"/>
          <w:snapToGrid/>
          <w:color w:val="000000"/>
          <w:spacing w:val="5"/>
          <w:kern w:val="0"/>
          <w:sz w:val="32"/>
          <w:szCs w:val="32"/>
          <w:lang w:val="en-US" w:eastAsia="zh-CN" w:bidi="ar"/>
        </w:rPr>
        <w:t>的</w:t>
      </w:r>
      <w:r>
        <w:rPr>
          <w:rFonts w:hint="default" w:ascii="仿宋_GB2312" w:hAnsi="Arial" w:eastAsia="仿宋_GB2312" w:cs="仿宋_GB2312"/>
          <w:snapToGrid/>
          <w:color w:val="000000"/>
          <w:spacing w:val="5"/>
          <w:kern w:val="0"/>
          <w:sz w:val="32"/>
          <w:szCs w:val="32"/>
          <w:lang w:val="en-US" w:eastAsia="zh-CN" w:bidi="ar"/>
        </w:rPr>
        <w:t>各项赛</w:t>
      </w:r>
      <w:r>
        <w:rPr>
          <w:rFonts w:hint="default" w:ascii="仿宋_GB2312" w:hAnsi="Arial" w:eastAsia="仿宋_GB2312" w:cs="仿宋_GB2312"/>
          <w:snapToGrid/>
          <w:color w:val="000000"/>
          <w:kern w:val="0"/>
          <w:sz w:val="32"/>
          <w:szCs w:val="32"/>
          <w:lang w:val="en-US" w:eastAsia="zh-CN" w:bidi="ar"/>
        </w:rPr>
        <w:t>事</w:t>
      </w:r>
      <w:r>
        <w:rPr>
          <w:rFonts w:hint="default" w:ascii="仿宋_GB2312" w:hAnsi="Arial" w:eastAsia="仿宋_GB2312" w:cs="仿宋_GB2312"/>
          <w:snapToGrid/>
          <w:color w:val="000000"/>
          <w:spacing w:val="-4"/>
          <w:kern w:val="0"/>
          <w:sz w:val="32"/>
          <w:szCs w:val="32"/>
          <w:lang w:val="en-US" w:eastAsia="zh-CN" w:bidi="ar"/>
        </w:rPr>
        <w:t>活动。</w:t>
      </w:r>
    </w:p>
    <w:p w14:paraId="223F1A8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708" w:firstLineChars="200"/>
        <w:jc w:val="left"/>
        <w:textAlignment w:val="baseline"/>
        <w:rPr>
          <w:rFonts w:hint="default" w:ascii="仿宋_GB2312" w:eastAsia="仿宋_GB2312" w:cs="仿宋_GB2312"/>
          <w:color w:val="000000"/>
          <w:kern w:val="0"/>
          <w:sz w:val="32"/>
          <w:szCs w:val="32"/>
        </w:rPr>
      </w:pPr>
      <w:r>
        <w:rPr>
          <w:rFonts w:hint="default" w:ascii="仿宋_GB2312" w:hAnsi="Arial" w:eastAsia="仿宋_GB2312" w:cs="仿宋_GB2312"/>
          <w:snapToGrid/>
          <w:color w:val="000000"/>
          <w:spacing w:val="17"/>
          <w:kern w:val="0"/>
          <w:sz w:val="32"/>
          <w:szCs w:val="32"/>
          <w:lang w:eastAsia="zh-CN" w:bidi="ar"/>
        </w:rPr>
        <w:t>2.</w:t>
      </w:r>
      <w:r>
        <w:rPr>
          <w:rFonts w:hint="default" w:ascii="仿宋_GB2312" w:hAnsi="Arial" w:eastAsia="仿宋_GB2312" w:cs="仿宋_GB2312"/>
          <w:snapToGrid/>
          <w:color w:val="000000"/>
          <w:spacing w:val="17"/>
          <w:kern w:val="0"/>
          <w:sz w:val="32"/>
          <w:szCs w:val="32"/>
          <w:lang w:val="en-US" w:eastAsia="zh-CN" w:bidi="ar"/>
        </w:rPr>
        <w:t>在赛事期间，领队及参赛队其他成员不得私自接触裁</w:t>
      </w:r>
      <w:r>
        <w:rPr>
          <w:rFonts w:hint="default" w:ascii="仿宋_GB2312" w:hAnsi="Arial" w:eastAsia="仿宋_GB2312" w:cs="仿宋_GB2312"/>
          <w:snapToGrid/>
          <w:color w:val="000000"/>
          <w:spacing w:val="16"/>
          <w:kern w:val="0"/>
          <w:sz w:val="32"/>
          <w:szCs w:val="32"/>
          <w:lang w:val="en-US" w:eastAsia="zh-CN" w:bidi="ar"/>
        </w:rPr>
        <w:t>判</w:t>
      </w:r>
      <w:r>
        <w:rPr>
          <w:rFonts w:hint="default" w:ascii="仿宋_GB2312" w:hAnsi="Arial" w:eastAsia="仿宋_GB2312" w:cs="仿宋_GB2312"/>
          <w:snapToGrid/>
          <w:color w:val="000000"/>
          <w:spacing w:val="13"/>
          <w:kern w:val="0"/>
          <w:sz w:val="32"/>
          <w:szCs w:val="32"/>
          <w:lang w:val="en-US" w:eastAsia="zh-CN" w:bidi="ar"/>
        </w:rPr>
        <w:t>，</w:t>
      </w:r>
      <w:r>
        <w:rPr>
          <w:rFonts w:hint="default" w:ascii="仿宋_GB2312" w:hAnsi="Arial" w:eastAsia="仿宋_GB2312" w:cs="仿宋_GB2312"/>
          <w:snapToGrid/>
          <w:color w:val="000000"/>
          <w:spacing w:val="8"/>
          <w:kern w:val="0"/>
          <w:sz w:val="32"/>
          <w:szCs w:val="32"/>
          <w:lang w:val="en-US" w:eastAsia="zh-CN" w:bidi="ar"/>
        </w:rPr>
        <w:t>凡发现有不当行为的，取消其参赛资格，成绩无效。</w:t>
      </w:r>
    </w:p>
    <w:p w14:paraId="455B9915">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708" w:firstLineChars="200"/>
        <w:jc w:val="left"/>
        <w:textAlignment w:val="baseline"/>
        <w:rPr>
          <w:rFonts w:hint="default" w:ascii="仿宋_GB2312" w:hAnsi="Arial" w:eastAsia="仿宋_GB2312" w:cs="仿宋_GB2312"/>
          <w:snapToGrid/>
          <w:color w:val="000000"/>
          <w:spacing w:val="17"/>
          <w:kern w:val="0"/>
          <w:sz w:val="32"/>
          <w:szCs w:val="32"/>
          <w:lang w:val="en-US" w:eastAsia="zh-CN" w:bidi="ar"/>
        </w:rPr>
      </w:pPr>
      <w:r>
        <w:rPr>
          <w:rFonts w:hint="default" w:ascii="仿宋_GB2312" w:hAnsi="Arial" w:eastAsia="仿宋_GB2312" w:cs="仿宋_GB2312"/>
          <w:snapToGrid/>
          <w:color w:val="000000"/>
          <w:spacing w:val="17"/>
          <w:kern w:val="0"/>
          <w:sz w:val="32"/>
          <w:szCs w:val="32"/>
          <w:lang w:eastAsia="zh-CN" w:bidi="ar"/>
        </w:rPr>
        <w:t>3.</w:t>
      </w:r>
      <w:r>
        <w:rPr>
          <w:rFonts w:hint="default" w:ascii="仿宋_GB2312" w:hAnsi="Arial" w:eastAsia="仿宋_GB2312" w:cs="仿宋_GB2312"/>
          <w:snapToGrid/>
          <w:color w:val="000000"/>
          <w:spacing w:val="17"/>
          <w:kern w:val="0"/>
          <w:sz w:val="32"/>
          <w:szCs w:val="32"/>
          <w:lang w:val="en-US" w:eastAsia="zh-CN" w:bidi="ar"/>
        </w:rPr>
        <w:t>对于</w:t>
      </w:r>
      <w:r>
        <w:rPr>
          <w:rFonts w:hint="eastAsia" w:ascii="仿宋_GB2312" w:hAnsi="Arial" w:eastAsia="仿宋_GB2312" w:cs="仿宋_GB2312"/>
          <w:snapToGrid/>
          <w:color w:val="000000"/>
          <w:spacing w:val="17"/>
          <w:kern w:val="0"/>
          <w:sz w:val="32"/>
          <w:szCs w:val="32"/>
          <w:lang w:val="en-US" w:eastAsia="zh-CN" w:bidi="ar"/>
        </w:rPr>
        <w:t>妨碍</w:t>
      </w:r>
      <w:r>
        <w:rPr>
          <w:rFonts w:hint="default" w:ascii="仿宋_GB2312" w:hAnsi="Arial" w:eastAsia="仿宋_GB2312" w:cs="仿宋_GB2312"/>
          <w:snapToGrid/>
          <w:color w:val="000000"/>
          <w:spacing w:val="17"/>
          <w:kern w:val="0"/>
          <w:sz w:val="32"/>
          <w:szCs w:val="32"/>
          <w:lang w:val="en-US" w:eastAsia="zh-CN" w:bidi="ar"/>
        </w:rPr>
        <w:t>比赛</w:t>
      </w:r>
      <w:r>
        <w:rPr>
          <w:rFonts w:hint="eastAsia" w:ascii="仿宋_GB2312" w:hAnsi="Arial" w:eastAsia="仿宋_GB2312" w:cs="仿宋_GB2312"/>
          <w:snapToGrid/>
          <w:color w:val="000000"/>
          <w:spacing w:val="17"/>
          <w:kern w:val="0"/>
          <w:sz w:val="32"/>
          <w:szCs w:val="32"/>
          <w:lang w:val="en-US" w:eastAsia="zh-CN" w:bidi="ar"/>
        </w:rPr>
        <w:t>公平</w:t>
      </w:r>
      <w:r>
        <w:rPr>
          <w:rFonts w:hint="default" w:ascii="仿宋_GB2312" w:hAnsi="Arial" w:eastAsia="仿宋_GB2312" w:cs="仿宋_GB2312"/>
          <w:snapToGrid/>
          <w:color w:val="000000"/>
          <w:spacing w:val="17"/>
          <w:kern w:val="0"/>
          <w:sz w:val="32"/>
          <w:szCs w:val="32"/>
          <w:lang w:val="en-US" w:eastAsia="zh-CN" w:bidi="ar"/>
        </w:rPr>
        <w:t>公正</w:t>
      </w:r>
      <w:r>
        <w:rPr>
          <w:rFonts w:hint="eastAsia" w:ascii="仿宋_GB2312" w:hAnsi="Arial" w:eastAsia="仿宋_GB2312" w:cs="仿宋_GB2312"/>
          <w:snapToGrid/>
          <w:color w:val="000000"/>
          <w:spacing w:val="17"/>
          <w:kern w:val="0"/>
          <w:sz w:val="32"/>
          <w:szCs w:val="32"/>
          <w:lang w:val="en-US" w:eastAsia="zh-CN" w:bidi="ar"/>
        </w:rPr>
        <w:t>或扰乱</w:t>
      </w:r>
      <w:r>
        <w:rPr>
          <w:rFonts w:hint="default" w:ascii="仿宋_GB2312" w:hAnsi="Arial" w:eastAsia="仿宋_GB2312" w:cs="仿宋_GB2312"/>
          <w:snapToGrid/>
          <w:color w:val="000000"/>
          <w:spacing w:val="17"/>
          <w:kern w:val="0"/>
          <w:sz w:val="32"/>
          <w:szCs w:val="32"/>
          <w:lang w:val="en-US" w:eastAsia="zh-CN" w:bidi="ar"/>
        </w:rPr>
        <w:t>比赛正常</w:t>
      </w:r>
      <w:r>
        <w:rPr>
          <w:rFonts w:hint="eastAsia" w:ascii="仿宋_GB2312" w:hAnsi="Arial" w:eastAsia="仿宋_GB2312" w:cs="仿宋_GB2312"/>
          <w:snapToGrid/>
          <w:color w:val="000000"/>
          <w:spacing w:val="17"/>
          <w:kern w:val="0"/>
          <w:sz w:val="32"/>
          <w:szCs w:val="32"/>
          <w:lang w:val="en-US" w:eastAsia="zh-CN" w:bidi="ar"/>
        </w:rPr>
        <w:t>秩序</w:t>
      </w:r>
      <w:r>
        <w:rPr>
          <w:rFonts w:hint="default" w:ascii="仿宋_GB2312" w:hAnsi="Arial" w:eastAsia="仿宋_GB2312" w:cs="仿宋_GB2312"/>
          <w:snapToGrid/>
          <w:color w:val="000000"/>
          <w:spacing w:val="17"/>
          <w:kern w:val="0"/>
          <w:sz w:val="32"/>
          <w:szCs w:val="32"/>
          <w:lang w:val="en-US" w:eastAsia="zh-CN" w:bidi="ar"/>
        </w:rPr>
        <w:t>的参赛队，视其情节轻重，按照大赛相关制度给予警告、取消比赛成绩、</w:t>
      </w:r>
      <w:r>
        <w:rPr>
          <w:rFonts w:hint="default" w:ascii="仿宋_GB2312" w:hAnsi="Arial" w:eastAsia="仿宋_GB2312" w:cs="仿宋_GB2312"/>
          <w:snapToGrid/>
          <w:color w:val="000000"/>
          <w:kern w:val="0"/>
          <w:sz w:val="32"/>
          <w:szCs w:val="32"/>
          <w:lang w:val="en-US" w:eastAsia="zh-CN" w:bidi="ar"/>
        </w:rPr>
        <w:t>限制该代表队参加下一届大赛相关赛项的参赛名额、</w:t>
      </w:r>
      <w:r>
        <w:rPr>
          <w:rFonts w:hint="default" w:ascii="仿宋_GB2312" w:hAnsi="Arial" w:eastAsia="仿宋_GB2312" w:cs="仿宋_GB2312"/>
          <w:snapToGrid/>
          <w:color w:val="000000"/>
          <w:spacing w:val="17"/>
          <w:kern w:val="0"/>
          <w:sz w:val="32"/>
          <w:szCs w:val="32"/>
          <w:lang w:val="en-US" w:eastAsia="zh-CN" w:bidi="ar"/>
        </w:rPr>
        <w:t>通报批评等处理。</w:t>
      </w:r>
    </w:p>
    <w:p w14:paraId="3443C49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708" w:firstLineChars="200"/>
        <w:jc w:val="left"/>
        <w:textAlignment w:val="baseline"/>
        <w:rPr>
          <w:rFonts w:hint="eastAsia" w:ascii="仿宋_GB2312" w:eastAsia="仿宋_GB2312"/>
          <w:b/>
          <w:color w:val="auto"/>
          <w:sz w:val="32"/>
        </w:rPr>
      </w:pPr>
      <w:r>
        <w:rPr>
          <w:rFonts w:hint="eastAsia" w:ascii="仿宋_GB2312" w:hAnsi="Arial" w:eastAsia="仿宋_GB2312" w:cs="仿宋_GB2312"/>
          <w:snapToGrid/>
          <w:color w:val="auto"/>
          <w:spacing w:val="17"/>
          <w:kern w:val="0"/>
          <w:sz w:val="32"/>
          <w:szCs w:val="32"/>
          <w:lang w:val="en-US" w:eastAsia="zh-CN" w:bidi="ar"/>
        </w:rPr>
        <w:t>4.</w:t>
      </w:r>
      <w:r>
        <w:rPr>
          <w:rFonts w:hint="default" w:ascii="仿宋_GB2312" w:hAnsi="Arial" w:eastAsia="仿宋_GB2312" w:cs="仿宋_GB2312"/>
          <w:snapToGrid/>
          <w:color w:val="auto"/>
          <w:spacing w:val="17"/>
          <w:kern w:val="0"/>
          <w:sz w:val="32"/>
          <w:szCs w:val="32"/>
          <w:lang w:val="en-US" w:eastAsia="zh-CN" w:bidi="ar"/>
        </w:rPr>
        <w:t>参赛项目不得含有任何违反《中华人民共和国宪法》及其他法律法规的内容。参赛项目所涉及的发明创造、专利技术、资源等，必须为</w:t>
      </w:r>
      <w:r>
        <w:rPr>
          <w:rFonts w:hint="default" w:ascii="仿宋_GB2312" w:hAnsi="Arial" w:eastAsia="仿宋_GB2312" w:cs="仿宋_GB2312"/>
          <w:b/>
          <w:bCs/>
          <w:snapToGrid/>
          <w:color w:val="auto"/>
          <w:spacing w:val="17"/>
          <w:kern w:val="0"/>
          <w:sz w:val="32"/>
          <w:szCs w:val="32"/>
          <w:lang w:val="en-US" w:eastAsia="zh-CN" w:bidi="ar"/>
        </w:rPr>
        <w:t>参赛选手</w:t>
      </w:r>
      <w:r>
        <w:rPr>
          <w:rFonts w:hint="default" w:ascii="仿宋_GB2312" w:hAnsi="Arial" w:eastAsia="仿宋_GB2312" w:cs="仿宋_GB2312"/>
          <w:snapToGrid/>
          <w:color w:val="auto"/>
          <w:spacing w:val="17"/>
          <w:kern w:val="0"/>
          <w:sz w:val="32"/>
          <w:szCs w:val="32"/>
          <w:lang w:val="en-US" w:eastAsia="zh-CN" w:bidi="ar"/>
        </w:rPr>
        <w:t>所拥有的清晰、合法的自主知识产权</w:t>
      </w:r>
      <w:r>
        <w:rPr>
          <w:rFonts w:hint="eastAsia" w:ascii="仿宋_GB2312" w:hAnsi="Arial" w:eastAsia="仿宋_GB2312" w:cs="仿宋_GB2312"/>
          <w:snapToGrid/>
          <w:color w:val="auto"/>
          <w:spacing w:val="17"/>
          <w:kern w:val="0"/>
          <w:sz w:val="32"/>
          <w:szCs w:val="32"/>
          <w:lang w:val="en-US" w:eastAsia="zh-CN" w:bidi="ar"/>
        </w:rPr>
        <w:t>,参赛队伍须</w:t>
      </w:r>
      <w:r>
        <w:rPr>
          <w:rFonts w:hint="default" w:ascii="仿宋_GB2312" w:hAnsi="Arial" w:eastAsia="仿宋_GB2312" w:cs="仿宋_GB2312"/>
          <w:snapToGrid/>
          <w:color w:val="auto"/>
          <w:spacing w:val="17"/>
          <w:kern w:val="0"/>
          <w:sz w:val="32"/>
          <w:szCs w:val="32"/>
          <w:lang w:val="en-US" w:eastAsia="zh-CN" w:bidi="ar"/>
        </w:rPr>
        <w:t>在报到时将参赛院校盖章的《福建省职业院校技能大赛知识产权审查表》及有关证明材料复印件统一提交给承办院校报备。</w:t>
      </w:r>
    </w:p>
    <w:p w14:paraId="38E2BF14">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3" w:firstLineChars="200"/>
        <w:jc w:val="both"/>
        <w:textAlignment w:val="auto"/>
        <w:outlineLvl w:val="9"/>
        <w:rPr>
          <w:rFonts w:hint="default" w:ascii="仿宋_GB2312" w:hAnsi="仿宋_GB2312" w:eastAsia="仿宋_GB2312" w:cs="仿宋_GB2312"/>
          <w:b/>
          <w:bCs/>
          <w:spacing w:val="0"/>
          <w:sz w:val="32"/>
          <w:szCs w:val="32"/>
          <w:highlight w:val="none"/>
          <w:u w:val="none"/>
          <w:lang w:val="en-US" w:eastAsia="zh-CN"/>
        </w:rPr>
      </w:pPr>
      <w:bookmarkStart w:id="3" w:name="_Toc2006380697"/>
      <w:bookmarkStart w:id="4" w:name="_Toc1411039960"/>
      <w:bookmarkStart w:id="5" w:name="_Toc133373780"/>
      <w:bookmarkStart w:id="6" w:name="_Toc15894"/>
      <w:r>
        <w:rPr>
          <w:rFonts w:hint="default" w:ascii="仿宋_GB2312" w:hAnsi="仿宋_GB2312" w:eastAsia="仿宋_GB2312" w:cs="仿宋_GB2312"/>
          <w:b/>
          <w:bCs/>
          <w:spacing w:val="0"/>
          <w:sz w:val="32"/>
          <w:szCs w:val="32"/>
          <w:highlight w:val="none"/>
          <w:u w:val="none"/>
          <w:lang w:val="en-US" w:eastAsia="zh-CN"/>
        </w:rPr>
        <w:t>（一）领队</w:t>
      </w:r>
      <w:bookmarkEnd w:id="3"/>
      <w:bookmarkEnd w:id="4"/>
      <w:bookmarkEnd w:id="5"/>
      <w:bookmarkEnd w:id="6"/>
    </w:p>
    <w:p w14:paraId="0A1CDA0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1.原则上中职组领队应由校级中层以上领导担任，高职组领队应由二级学院中层以上领导担任。</w:t>
      </w:r>
    </w:p>
    <w:p w14:paraId="157451E6">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2.领队是本参赛队安全工作的第一责任人，须做好参赛人员竞赛期间（离校至返校）吃、住、行等各项安全工作，并负责组织本参赛队参加各项赛事活动。</w:t>
      </w:r>
    </w:p>
    <w:p w14:paraId="7F74431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3.领队须按时参加赛前领队会议，</w:t>
      </w:r>
      <w:r>
        <w:rPr>
          <w:rFonts w:hint="eastAsia" w:ascii="仿宋_GB2312" w:hAnsi="仿宋_GB2312" w:eastAsia="仿宋_GB2312" w:cs="仿宋_GB2312"/>
          <w:snapToGrid w:val="0"/>
          <w:color w:val="000000"/>
          <w:spacing w:val="0"/>
          <w:kern w:val="0"/>
          <w:sz w:val="32"/>
          <w:szCs w:val="32"/>
          <w:highlight w:val="none"/>
          <w:u w:val="none"/>
          <w:lang w:val="en-US" w:eastAsia="zh-CN" w:bidi="ar"/>
        </w:rPr>
        <w:t>传达相关会议精神，指导参赛队伍做好参赛备赛相关工作，</w:t>
      </w:r>
      <w:r>
        <w:rPr>
          <w:rFonts w:hint="eastAsia" w:ascii="仿宋_GB2312" w:hAnsi="仿宋_GB2312" w:eastAsia="仿宋_GB2312" w:cs="仿宋_GB2312"/>
          <w:spacing w:val="0"/>
          <w:sz w:val="32"/>
          <w:szCs w:val="32"/>
          <w:highlight w:val="none"/>
          <w:u w:val="none"/>
          <w:lang w:val="en-US" w:eastAsia="zh-CN"/>
        </w:rPr>
        <w:t>不得无故缺席。</w:t>
      </w:r>
    </w:p>
    <w:p w14:paraId="582D480D">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4.领队应积极做好本参赛队的服务工作，协调本参赛队与赛道承办校的对接工作。</w:t>
      </w:r>
    </w:p>
    <w:p w14:paraId="7D74EF40">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5.领队负责申诉工作。参赛队认为存在不符合大赛规定，有失公正的评判、奖励或工作人员的违规行为等情况，且事实清楚、证据确凿的，</w:t>
      </w:r>
      <w:r>
        <w:rPr>
          <w:rFonts w:hint="eastAsia" w:ascii="仿宋_GB2312" w:hAnsi="仿宋_GB2312" w:eastAsia="仿宋_GB2312" w:cs="仿宋_GB2312"/>
          <w:sz w:val="32"/>
          <w:szCs w:val="32"/>
          <w:highlight w:val="none"/>
          <w:u w:val="none"/>
          <w:lang w:val="en-US" w:eastAsia="zh-CN"/>
        </w:rPr>
        <w:t>领队</w:t>
      </w:r>
      <w:r>
        <w:rPr>
          <w:rFonts w:hint="eastAsia" w:ascii="仿宋_GB2312" w:hAnsi="仿宋_GB2312" w:eastAsia="仿宋_GB2312" w:cs="仿宋_GB2312"/>
          <w:spacing w:val="0"/>
          <w:sz w:val="32"/>
          <w:szCs w:val="32"/>
          <w:highlight w:val="none"/>
          <w:u w:val="none"/>
          <w:lang w:val="en-US" w:eastAsia="zh-CN"/>
        </w:rPr>
        <w:t>须</w:t>
      </w:r>
      <w:r>
        <w:rPr>
          <w:rFonts w:hint="eastAsia" w:ascii="仿宋_GB2312" w:hAnsi="仿宋_GB2312" w:eastAsia="仿宋_GB2312" w:cs="仿宋_GB2312"/>
          <w:sz w:val="32"/>
          <w:szCs w:val="32"/>
          <w:highlight w:val="none"/>
          <w:u w:val="none"/>
          <w:lang w:val="en-US" w:eastAsia="zh-CN"/>
        </w:rPr>
        <w:t>在当场比赛结束后1小时内，向赛道监督仲裁工作组</w:t>
      </w:r>
      <w:r>
        <w:rPr>
          <w:rFonts w:hint="eastAsia" w:ascii="仿宋_GB2312" w:hAnsi="仿宋_GB2312" w:eastAsia="仿宋_GB2312" w:cs="仿宋_GB2312"/>
          <w:spacing w:val="0"/>
          <w:sz w:val="32"/>
          <w:szCs w:val="32"/>
          <w:highlight w:val="none"/>
          <w:u w:val="none"/>
          <w:lang w:val="en-US" w:eastAsia="zh-CN"/>
        </w:rPr>
        <w:t>提交书面申诉材料。成绩公示后，对成绩计算、统分有异议的，由该参赛队伍领队在成绩公示</w:t>
      </w:r>
      <w:r>
        <w:rPr>
          <w:rFonts w:hint="eastAsia" w:ascii="仿宋_GB2312" w:hAnsi="仿宋_GB2312" w:eastAsia="仿宋_GB2312" w:cs="仿宋_GB2312"/>
          <w:color w:val="000000"/>
          <w:spacing w:val="0"/>
          <w:kern w:val="0"/>
          <w:sz w:val="32"/>
          <w:szCs w:val="32"/>
          <w:highlight w:val="none"/>
          <w:u w:val="none"/>
          <w:lang w:val="en-US" w:eastAsia="zh-CN"/>
        </w:rPr>
        <w:t>或公布</w:t>
      </w:r>
      <w:r>
        <w:rPr>
          <w:rFonts w:hint="eastAsia" w:ascii="仿宋_GB2312" w:hAnsi="仿宋_GB2312" w:eastAsia="仿宋_GB2312" w:cs="仿宋_GB2312"/>
          <w:sz w:val="32"/>
          <w:szCs w:val="32"/>
          <w:highlight w:val="none"/>
          <w:u w:val="none"/>
          <w:lang w:val="en-US" w:eastAsia="zh-CN"/>
        </w:rPr>
        <w:t>后1小时内</w:t>
      </w:r>
      <w:r>
        <w:rPr>
          <w:rFonts w:hint="eastAsia" w:ascii="仿宋_GB2312" w:hAnsi="仿宋_GB2312" w:eastAsia="仿宋_GB2312" w:cs="仿宋_GB2312"/>
          <w:spacing w:val="0"/>
          <w:sz w:val="32"/>
          <w:szCs w:val="32"/>
          <w:highlight w:val="none"/>
          <w:u w:val="none"/>
          <w:lang w:val="en-US" w:eastAsia="zh-CN"/>
        </w:rPr>
        <w:t>，向</w:t>
      </w:r>
      <w:r>
        <w:rPr>
          <w:rFonts w:hint="eastAsia" w:ascii="仿宋_GB2312" w:hAnsi="仿宋_GB2312" w:eastAsia="仿宋_GB2312" w:cs="仿宋_GB2312"/>
          <w:sz w:val="32"/>
          <w:szCs w:val="32"/>
          <w:highlight w:val="none"/>
          <w:u w:val="none"/>
          <w:lang w:val="en-US" w:eastAsia="zh-CN"/>
        </w:rPr>
        <w:t>赛道监督仲裁工作组</w:t>
      </w:r>
      <w:r>
        <w:rPr>
          <w:rFonts w:hint="eastAsia" w:ascii="仿宋_GB2312" w:hAnsi="仿宋_GB2312" w:eastAsia="仿宋_GB2312" w:cs="仿宋_GB2312"/>
          <w:spacing w:val="0"/>
          <w:sz w:val="32"/>
          <w:szCs w:val="32"/>
          <w:highlight w:val="none"/>
          <w:u w:val="none"/>
          <w:lang w:val="en-US" w:eastAsia="zh-CN"/>
        </w:rPr>
        <w:t>提交书面申诉材料。超过申诉时效不予受理。</w:t>
      </w:r>
    </w:p>
    <w:p w14:paraId="229803E2">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6.领队应做好本参赛队文明参赛的教育与培训，引导和教育本参赛队师生正确对待竞赛，积极配合赛道执委会的工作。指导教师和参赛选手须按制度规定的程序处理比赛过程中出现的争议问题，不得利用微信群、QQ群</w:t>
      </w:r>
      <w:r>
        <w:rPr>
          <w:rFonts w:hint="eastAsia" w:ascii="仿宋_GB2312" w:hAnsi="仿宋_GB2312" w:eastAsia="仿宋_GB2312" w:cs="仿宋_GB2312"/>
          <w:color w:val="000000"/>
          <w:sz w:val="32"/>
          <w:szCs w:val="32"/>
          <w:highlight w:val="none"/>
          <w:u w:val="none"/>
          <w:lang w:val="en-US" w:eastAsia="zh-CN"/>
        </w:rPr>
        <w:t>及其他网络或社交平台</w:t>
      </w:r>
      <w:r>
        <w:rPr>
          <w:rFonts w:hint="eastAsia" w:ascii="仿宋_GB2312" w:hAnsi="仿宋_GB2312" w:eastAsia="仿宋_GB2312" w:cs="仿宋_GB2312"/>
          <w:spacing w:val="0"/>
          <w:sz w:val="32"/>
          <w:szCs w:val="32"/>
          <w:highlight w:val="none"/>
          <w:u w:val="none"/>
          <w:lang w:val="en-US" w:eastAsia="zh-CN"/>
        </w:rPr>
        <w:t>发表虚假信息和不当言论。</w:t>
      </w:r>
    </w:p>
    <w:p w14:paraId="39B40FD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3" w:firstLineChars="200"/>
        <w:jc w:val="both"/>
        <w:textAlignment w:val="auto"/>
        <w:outlineLvl w:val="9"/>
        <w:rPr>
          <w:rFonts w:hint="default" w:ascii="仿宋_GB2312" w:hAnsi="仿宋_GB2312" w:eastAsia="仿宋_GB2312" w:cs="仿宋_GB2312"/>
          <w:b/>
          <w:bCs/>
          <w:sz w:val="32"/>
          <w:szCs w:val="32"/>
          <w:highlight w:val="none"/>
          <w:u w:val="none"/>
          <w:lang w:val="en-US" w:eastAsia="zh-CN"/>
        </w:rPr>
      </w:pPr>
      <w:bookmarkStart w:id="7" w:name="_Toc1707778148"/>
      <w:bookmarkStart w:id="8" w:name="_Toc515530822"/>
      <w:bookmarkStart w:id="9" w:name="_Toc4533"/>
      <w:bookmarkStart w:id="10" w:name="_Toc1485087310"/>
      <w:r>
        <w:rPr>
          <w:rFonts w:hint="default" w:ascii="仿宋_GB2312" w:hAnsi="仿宋_GB2312" w:eastAsia="仿宋_GB2312" w:cs="仿宋_GB2312"/>
          <w:b/>
          <w:bCs/>
          <w:spacing w:val="0"/>
          <w:sz w:val="32"/>
          <w:szCs w:val="32"/>
          <w:highlight w:val="none"/>
          <w:u w:val="none"/>
          <w:lang w:val="en-US" w:eastAsia="zh-CN"/>
        </w:rPr>
        <w:t>（二）指导教师</w:t>
      </w:r>
      <w:bookmarkEnd w:id="7"/>
      <w:bookmarkEnd w:id="8"/>
      <w:bookmarkEnd w:id="9"/>
      <w:bookmarkEnd w:id="10"/>
    </w:p>
    <w:p w14:paraId="72933DCC">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1.指导教师应根据</w:t>
      </w:r>
      <w:r>
        <w:rPr>
          <w:rFonts w:hint="eastAsia" w:ascii="仿宋_GB2312" w:hAnsi="仿宋_GB2312" w:eastAsia="仿宋_GB2312" w:cs="仿宋_GB2312"/>
          <w:sz w:val="32"/>
          <w:szCs w:val="32"/>
          <w:highlight w:val="none"/>
          <w:u w:val="none"/>
          <w:lang w:val="en-US" w:eastAsia="zh-CN"/>
        </w:rPr>
        <w:t>行业产业发展需求结合专业教学，认真指导选手进行项目设计和训练，培养选手的职业综合能力和良好的职业素养。</w:t>
      </w:r>
    </w:p>
    <w:p w14:paraId="38E43477">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2.指导教师应</w:t>
      </w:r>
      <w:r>
        <w:rPr>
          <w:rFonts w:hint="eastAsia" w:ascii="仿宋_GB2312" w:hAnsi="仿宋_GB2312" w:eastAsia="仿宋_GB2312" w:cs="仿宋_GB2312"/>
          <w:sz w:val="32"/>
          <w:szCs w:val="32"/>
          <w:highlight w:val="none"/>
          <w:u w:val="none"/>
          <w:lang w:val="en-US" w:eastAsia="zh-CN"/>
        </w:rPr>
        <w:t>做好选手比赛期间的服务和管理工作，</w:t>
      </w:r>
      <w:r>
        <w:rPr>
          <w:rFonts w:hint="eastAsia" w:ascii="仿宋_GB2312" w:hAnsi="仿宋_GB2312" w:eastAsia="仿宋_GB2312" w:cs="仿宋_GB2312"/>
          <w:spacing w:val="0"/>
          <w:sz w:val="32"/>
          <w:szCs w:val="32"/>
          <w:highlight w:val="none"/>
          <w:u w:val="none"/>
          <w:lang w:val="en-US" w:eastAsia="zh-CN"/>
        </w:rPr>
        <w:t>根据要求做好参赛选手保险办理工作，并积极做好选手的安全教育。</w:t>
      </w:r>
    </w:p>
    <w:p w14:paraId="2442897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3.指导教师不得违反规定进入</w:t>
      </w:r>
      <w:r>
        <w:rPr>
          <w:rFonts w:hint="eastAsia" w:ascii="仿宋_GB2312" w:hAnsi="仿宋_GB2312" w:eastAsia="仿宋_GB2312" w:cs="仿宋_GB2312"/>
          <w:sz w:val="32"/>
          <w:szCs w:val="32"/>
          <w:highlight w:val="none"/>
          <w:u w:val="none"/>
          <w:lang w:val="en-US" w:eastAsia="zh-CN"/>
        </w:rPr>
        <w:t>赛</w:t>
      </w:r>
      <w:r>
        <w:rPr>
          <w:rFonts w:hint="eastAsia" w:ascii="仿宋_GB2312" w:hAnsi="仿宋_GB2312" w:eastAsia="仿宋_GB2312" w:cs="仿宋_GB2312"/>
          <w:spacing w:val="0"/>
          <w:sz w:val="32"/>
          <w:szCs w:val="32"/>
          <w:highlight w:val="none"/>
          <w:u w:val="none"/>
          <w:lang w:val="en-US" w:eastAsia="zh-CN"/>
        </w:rPr>
        <w:t>场，干扰比赛正常进行。</w:t>
      </w:r>
    </w:p>
    <w:p w14:paraId="56ADE6C0">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4.指导教师应自觉遵守大赛各项制度，尊重专家、裁判、监督员及工作人员。要引导和教育参赛选手对于认为有影响比赛成绩的裁判行为或设备故障，按照大赛制度和赛道指南规定，与裁判、工作人员进行充分沟通或赛后提出申诉，不得在网络、微信群等各种媒体发表、传播有待核实信息和过激言论。对比赛过程中的争议问题，要按大赛制度规定程序处理，不得采取过激行为。</w:t>
      </w:r>
    </w:p>
    <w:p w14:paraId="246443C0">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3" w:firstLineChars="200"/>
        <w:jc w:val="both"/>
        <w:textAlignment w:val="auto"/>
        <w:outlineLvl w:val="9"/>
        <w:rPr>
          <w:rFonts w:hint="default" w:ascii="仿宋_GB2312" w:hAnsi="仿宋_GB2312" w:eastAsia="仿宋_GB2312" w:cs="仿宋_GB2312"/>
          <w:b/>
          <w:bCs/>
          <w:sz w:val="32"/>
          <w:szCs w:val="32"/>
          <w:highlight w:val="none"/>
          <w:u w:val="none"/>
          <w:lang w:val="en-US" w:eastAsia="zh-CN"/>
        </w:rPr>
      </w:pPr>
      <w:bookmarkStart w:id="11" w:name="_Toc15298"/>
      <w:bookmarkStart w:id="12" w:name="_Toc1728032979"/>
      <w:bookmarkStart w:id="13" w:name="_Toc1839848003"/>
      <w:bookmarkStart w:id="14" w:name="_Toc1915564575"/>
      <w:r>
        <w:rPr>
          <w:rFonts w:hint="default" w:ascii="仿宋_GB2312" w:hAnsi="仿宋_GB2312" w:eastAsia="仿宋_GB2312" w:cs="仿宋_GB2312"/>
          <w:b/>
          <w:bCs/>
          <w:spacing w:val="0"/>
          <w:sz w:val="32"/>
          <w:szCs w:val="32"/>
          <w:highlight w:val="none"/>
          <w:u w:val="none"/>
          <w:lang w:val="en-US" w:eastAsia="zh-CN"/>
        </w:rPr>
        <w:t>（三）参赛选手</w:t>
      </w:r>
      <w:bookmarkEnd w:id="11"/>
      <w:bookmarkEnd w:id="12"/>
      <w:bookmarkEnd w:id="13"/>
      <w:bookmarkEnd w:id="14"/>
    </w:p>
    <w:p w14:paraId="7202F54C">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1.参赛选手应当文明参赛，服从裁判统一指挥，尊重赛场工作人员，自觉维护赛场秩序。如参赛选手因不服从裁判执裁而自行停止比赛的，则以弃权处理。</w:t>
      </w:r>
    </w:p>
    <w:p w14:paraId="5705C3A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2.参赛选手须严格遵守</w:t>
      </w:r>
      <w:r>
        <w:rPr>
          <w:rFonts w:hint="eastAsia" w:ascii="仿宋_GB2312" w:hAnsi="仿宋_GB2312" w:eastAsia="仿宋_GB2312" w:cs="仿宋_GB2312"/>
          <w:sz w:val="32"/>
          <w:szCs w:val="32"/>
          <w:highlight w:val="none"/>
          <w:u w:val="none"/>
          <w:lang w:val="en-US" w:eastAsia="zh-CN"/>
        </w:rPr>
        <w:t>比赛项目相关的安全操作流程，防止发生安全事故。</w:t>
      </w:r>
    </w:p>
    <w:p w14:paraId="76D0E6DD">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bookmarkStart w:id="15" w:name="_bookmark6"/>
      <w:bookmarkEnd w:id="15"/>
      <w:r>
        <w:rPr>
          <w:rFonts w:hint="eastAsia" w:ascii="仿宋_GB2312" w:hAnsi="仿宋_GB2312" w:eastAsia="仿宋_GB2312" w:cs="仿宋_GB2312"/>
          <w:spacing w:val="0"/>
          <w:sz w:val="32"/>
          <w:szCs w:val="32"/>
          <w:highlight w:val="none"/>
          <w:u w:val="none"/>
          <w:lang w:val="en-US" w:eastAsia="zh-CN"/>
        </w:rPr>
        <w:t>3.参赛选手应该爱护赛场使用的设备、仪器等，不得人为</w:t>
      </w:r>
      <w:r>
        <w:rPr>
          <w:rFonts w:hint="eastAsia" w:ascii="仿宋_GB2312" w:hAnsi="仿宋_GB2312" w:eastAsia="仿宋_GB2312" w:cs="仿宋_GB2312"/>
          <w:sz w:val="32"/>
          <w:szCs w:val="32"/>
          <w:highlight w:val="none"/>
          <w:u w:val="none"/>
          <w:lang w:val="en-US" w:eastAsia="zh-CN"/>
        </w:rPr>
        <w:t>损</w:t>
      </w:r>
      <w:r>
        <w:rPr>
          <w:rFonts w:hint="eastAsia" w:ascii="仿宋_GB2312" w:hAnsi="仿宋_GB2312" w:eastAsia="仿宋_GB2312" w:cs="仿宋_GB2312"/>
          <w:spacing w:val="0"/>
          <w:sz w:val="32"/>
          <w:szCs w:val="32"/>
          <w:highlight w:val="none"/>
          <w:u w:val="none"/>
          <w:lang w:val="en-US" w:eastAsia="zh-CN"/>
        </w:rPr>
        <w:t>坏比赛所使用的仪器设备。</w:t>
      </w:r>
    </w:p>
    <w:p w14:paraId="605D0E6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4.参赛选手须严格按照规定时间进行检录、进入候考区和比赛场地。检录及候考时不允许携带和使用任何电子产品及通讯工具，以及其它与竞赛有关的资料和书籍。不得以任何方式泄露参赛院校、选手姓名等所有赛场上应该保密的信息。</w:t>
      </w:r>
    </w:p>
    <w:p w14:paraId="0A2079A5">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5.参赛选手</w:t>
      </w:r>
      <w:r>
        <w:rPr>
          <w:rFonts w:hint="eastAsia" w:ascii="仿宋_GB2312" w:hAnsi="仿宋_GB2312" w:eastAsia="仿宋_GB2312" w:cs="仿宋_GB2312"/>
          <w:snapToGrid w:val="0"/>
          <w:color w:val="000000"/>
          <w:kern w:val="0"/>
          <w:sz w:val="32"/>
          <w:szCs w:val="32"/>
          <w:highlight w:val="none"/>
          <w:u w:val="none"/>
          <w:lang w:val="en-US" w:eastAsia="zh-CN" w:bidi="ar"/>
        </w:rPr>
        <w:t>对于认为有影响参赛队比赛成绩的有关行为</w:t>
      </w:r>
      <w:r>
        <w:rPr>
          <w:rFonts w:hint="eastAsia" w:ascii="仿宋_GB2312" w:hAnsi="仿宋_GB2312" w:eastAsia="仿宋_GB2312" w:cs="仿宋_GB2312"/>
          <w:spacing w:val="0"/>
          <w:sz w:val="32"/>
          <w:szCs w:val="32"/>
          <w:highlight w:val="none"/>
          <w:u w:val="none"/>
          <w:lang w:val="en-US" w:eastAsia="zh-CN"/>
        </w:rPr>
        <w:t>，且事实清楚、证据确凿的，应及时向领队反映，由领队按大赛制度规定进行申诉。参赛选手不得利用比赛相关的微信群、</w:t>
      </w:r>
      <w:r>
        <w:rPr>
          <w:rFonts w:hint="eastAsia" w:ascii="仿宋_GB2312" w:hAnsi="仿宋_GB2312" w:eastAsia="仿宋_GB2312" w:cs="仿宋_GB2312"/>
          <w:sz w:val="32"/>
          <w:szCs w:val="32"/>
          <w:highlight w:val="none"/>
          <w:u w:val="none"/>
          <w:lang w:val="en-US" w:eastAsia="zh-CN"/>
        </w:rPr>
        <w:t>QQ</w:t>
      </w:r>
      <w:r>
        <w:rPr>
          <w:rFonts w:hint="eastAsia" w:ascii="仿宋_GB2312" w:hAnsi="仿宋_GB2312" w:eastAsia="仿宋_GB2312" w:cs="仿宋_GB2312"/>
          <w:spacing w:val="0"/>
          <w:sz w:val="32"/>
          <w:szCs w:val="32"/>
          <w:highlight w:val="none"/>
          <w:u w:val="none"/>
          <w:lang w:val="en-US" w:eastAsia="zh-CN"/>
        </w:rPr>
        <w:t>群</w:t>
      </w:r>
      <w:r>
        <w:rPr>
          <w:rFonts w:hint="eastAsia" w:ascii="仿宋_GB2312" w:hAnsi="仿宋_GB2312" w:eastAsia="仿宋_GB2312" w:cs="仿宋_GB2312"/>
          <w:sz w:val="32"/>
          <w:szCs w:val="32"/>
          <w:highlight w:val="none"/>
          <w:u w:val="none"/>
          <w:lang w:val="en-US" w:eastAsia="zh-CN"/>
        </w:rPr>
        <w:t>及其他网络或社交平台</w:t>
      </w:r>
      <w:r>
        <w:rPr>
          <w:rFonts w:hint="eastAsia" w:ascii="仿宋_GB2312" w:hAnsi="仿宋_GB2312" w:eastAsia="仿宋_GB2312" w:cs="仿宋_GB2312"/>
          <w:spacing w:val="0"/>
          <w:sz w:val="32"/>
          <w:szCs w:val="32"/>
          <w:highlight w:val="none"/>
          <w:u w:val="none"/>
          <w:lang w:val="en-US" w:eastAsia="zh-CN"/>
        </w:rPr>
        <w:t>发表虚假信息和不当言论。</w:t>
      </w:r>
    </w:p>
    <w:p w14:paraId="14D4CAA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6.参赛选手不遵守竞赛规章制度，有故意泄密、冒名顶替、作弊、扰乱赛场秩序等情形之一的，裁判组根据具体情况，给予选手警告、停止比赛、取消成绩的处分。同时，责成所在学校按照学生违纪违规处分规定作出处理。有抄袭盗用他人成果、提供虚假材料等违反相关法律法规行为的，由基地执委会报请省教育厅取消其参赛资格或本届比赛的竞赛成绩，并承担法律责任和相应后果。</w:t>
      </w:r>
    </w:p>
    <w:p w14:paraId="48D0143E">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3" w:firstLineChars="200"/>
        <w:jc w:val="left"/>
        <w:textAlignment w:val="baseline"/>
        <w:rPr>
          <w:rFonts w:hint="eastAsia" w:ascii="仿宋_GB2312" w:hAnsi="Arial" w:eastAsia="仿宋_GB2312" w:cs="仿宋_GB2312"/>
          <w:b/>
          <w:bCs/>
          <w:snapToGrid/>
          <w:color w:val="000000"/>
          <w:kern w:val="0"/>
          <w:sz w:val="32"/>
          <w:szCs w:val="32"/>
          <w:lang w:val="en-US" w:eastAsia="zh-CN" w:bidi="ar"/>
        </w:rPr>
      </w:pPr>
      <w:r>
        <w:rPr>
          <w:rFonts w:hint="eastAsia" w:ascii="仿宋_GB2312" w:hAnsi="Arial" w:eastAsia="仿宋_GB2312" w:cs="仿宋_GB2312"/>
          <w:b/>
          <w:bCs/>
          <w:snapToGrid/>
          <w:color w:val="000000"/>
          <w:kern w:val="0"/>
          <w:sz w:val="32"/>
          <w:szCs w:val="32"/>
          <w:lang w:val="en-US" w:eastAsia="zh-CN" w:bidi="ar"/>
        </w:rPr>
        <w:t>（</w:t>
      </w:r>
      <w:r>
        <w:rPr>
          <w:rFonts w:hint="default" w:ascii="仿宋_GB2312" w:hAnsi="Arial" w:eastAsia="仿宋_GB2312" w:cs="仿宋_GB2312"/>
          <w:b/>
          <w:bCs/>
          <w:snapToGrid/>
          <w:color w:val="000000"/>
          <w:kern w:val="0"/>
          <w:sz w:val="32"/>
          <w:szCs w:val="32"/>
          <w:lang w:eastAsia="zh-CN" w:bidi="ar"/>
        </w:rPr>
        <w:t>四</w:t>
      </w:r>
      <w:r>
        <w:rPr>
          <w:rFonts w:hint="eastAsia" w:ascii="仿宋_GB2312" w:hAnsi="Arial" w:eastAsia="仿宋_GB2312" w:cs="仿宋_GB2312"/>
          <w:b/>
          <w:bCs/>
          <w:snapToGrid/>
          <w:color w:val="000000"/>
          <w:kern w:val="0"/>
          <w:sz w:val="32"/>
          <w:szCs w:val="32"/>
          <w:lang w:val="en-US" w:eastAsia="zh-CN" w:bidi="ar"/>
        </w:rPr>
        <w:t>）竞赛专家</w:t>
      </w:r>
    </w:p>
    <w:p w14:paraId="3BC1471E">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1.</w:t>
      </w:r>
      <w:r>
        <w:rPr>
          <w:rFonts w:hint="default" w:ascii="仿宋_GB2312" w:hAnsi="Arial" w:eastAsia="仿宋_GB2312" w:cs="仿宋_GB2312"/>
          <w:snapToGrid/>
          <w:color w:val="000000"/>
          <w:spacing w:val="4"/>
          <w:kern w:val="0"/>
          <w:sz w:val="32"/>
          <w:szCs w:val="32"/>
          <w:lang w:val="en-US" w:eastAsia="zh-CN" w:bidi="ar"/>
        </w:rPr>
        <w:t>遵守公正、公平原则，遵守职业道德，遵守大赛纪律。</w:t>
      </w:r>
    </w:p>
    <w:p w14:paraId="1628088F">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2.</w:t>
      </w:r>
      <w:r>
        <w:rPr>
          <w:rFonts w:hint="default" w:ascii="仿宋_GB2312" w:hAnsi="Arial" w:eastAsia="仿宋_GB2312" w:cs="仿宋_GB2312"/>
          <w:snapToGrid/>
          <w:color w:val="000000"/>
          <w:spacing w:val="4"/>
          <w:kern w:val="0"/>
          <w:sz w:val="32"/>
          <w:szCs w:val="32"/>
          <w:lang w:val="en-US" w:eastAsia="zh-CN" w:bidi="ar"/>
        </w:rPr>
        <w:t>向</w:t>
      </w:r>
      <w:r>
        <w:rPr>
          <w:rFonts w:hint="eastAsia" w:ascii="仿宋_GB2312" w:hAnsi="Arial" w:eastAsia="仿宋_GB2312" w:cs="仿宋_GB2312"/>
          <w:snapToGrid/>
          <w:color w:val="000000"/>
          <w:spacing w:val="4"/>
          <w:kern w:val="0"/>
          <w:sz w:val="32"/>
          <w:szCs w:val="32"/>
          <w:lang w:val="en-US" w:eastAsia="zh-CN" w:bidi="ar"/>
        </w:rPr>
        <w:t>省教育厅</w:t>
      </w:r>
      <w:r>
        <w:rPr>
          <w:rFonts w:hint="default" w:ascii="仿宋_GB2312" w:hAnsi="Arial" w:eastAsia="仿宋_GB2312" w:cs="仿宋_GB2312"/>
          <w:snapToGrid/>
          <w:color w:val="000000"/>
          <w:spacing w:val="4"/>
          <w:kern w:val="0"/>
          <w:sz w:val="32"/>
          <w:szCs w:val="32"/>
          <w:lang w:val="en-US" w:eastAsia="zh-CN" w:bidi="ar"/>
        </w:rPr>
        <w:t>负责，尊重</w:t>
      </w:r>
      <w:r>
        <w:rPr>
          <w:rFonts w:hint="eastAsia" w:ascii="仿宋_GB2312" w:hAnsi="Arial" w:eastAsia="仿宋_GB2312" w:cs="仿宋_GB2312"/>
          <w:snapToGrid/>
          <w:color w:val="000000"/>
          <w:spacing w:val="4"/>
          <w:kern w:val="0"/>
          <w:sz w:val="32"/>
          <w:szCs w:val="32"/>
          <w:lang w:val="en-US" w:eastAsia="zh" w:bidi="ar"/>
        </w:rPr>
        <w:t>大赛其他</w:t>
      </w:r>
      <w:r>
        <w:rPr>
          <w:rFonts w:hint="default" w:ascii="仿宋_GB2312" w:hAnsi="Arial" w:eastAsia="仿宋_GB2312" w:cs="仿宋_GB2312"/>
          <w:snapToGrid/>
          <w:color w:val="000000"/>
          <w:spacing w:val="4"/>
          <w:kern w:val="0"/>
          <w:sz w:val="32"/>
          <w:szCs w:val="32"/>
          <w:lang w:val="en-US" w:eastAsia="zh-CN" w:bidi="ar"/>
        </w:rPr>
        <w:t>专家，尊重参赛选手，不干预</w:t>
      </w:r>
      <w:r>
        <w:rPr>
          <w:rFonts w:hint="eastAsia" w:ascii="仿宋_GB2312" w:hAnsi="Arial" w:eastAsia="仿宋_GB2312" w:cs="仿宋_GB2312"/>
          <w:snapToGrid/>
          <w:color w:val="000000"/>
          <w:spacing w:val="4"/>
          <w:kern w:val="0"/>
          <w:sz w:val="32"/>
          <w:szCs w:val="32"/>
          <w:lang w:val="en-US" w:eastAsia="zh" w:bidi="ar"/>
        </w:rPr>
        <w:t>其他专家的正常执裁</w:t>
      </w:r>
      <w:r>
        <w:rPr>
          <w:rFonts w:hint="default" w:ascii="仿宋_GB2312" w:hAnsi="Arial" w:eastAsia="仿宋_GB2312" w:cs="仿宋_GB2312"/>
          <w:snapToGrid/>
          <w:color w:val="000000"/>
          <w:spacing w:val="4"/>
          <w:kern w:val="0"/>
          <w:sz w:val="32"/>
          <w:szCs w:val="32"/>
          <w:lang w:val="en-US" w:eastAsia="zh-CN" w:bidi="ar"/>
        </w:rPr>
        <w:t>工作。</w:t>
      </w:r>
    </w:p>
    <w:p w14:paraId="29CD5358">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3.</w:t>
      </w:r>
      <w:r>
        <w:rPr>
          <w:rFonts w:hint="default" w:ascii="仿宋_GB2312" w:hAnsi="Arial" w:eastAsia="仿宋_GB2312" w:cs="仿宋_GB2312"/>
          <w:snapToGrid/>
          <w:color w:val="000000"/>
          <w:spacing w:val="4"/>
          <w:kern w:val="0"/>
          <w:sz w:val="32"/>
          <w:szCs w:val="32"/>
          <w:lang w:val="en-US" w:eastAsia="zh-CN" w:bidi="ar"/>
        </w:rPr>
        <w:t>遵守</w:t>
      </w:r>
      <w:r>
        <w:rPr>
          <w:rFonts w:hint="eastAsia" w:ascii="仿宋_GB2312" w:hAnsi="Arial" w:eastAsia="仿宋_GB2312" w:cs="仿宋_GB2312"/>
          <w:snapToGrid/>
          <w:color w:val="000000"/>
          <w:spacing w:val="4"/>
          <w:kern w:val="0"/>
          <w:sz w:val="32"/>
          <w:szCs w:val="32"/>
          <w:lang w:val="en-US" w:eastAsia="zh" w:bidi="ar"/>
        </w:rPr>
        <w:t>大赛有关制度</w:t>
      </w:r>
      <w:r>
        <w:rPr>
          <w:rFonts w:hint="default" w:ascii="仿宋_GB2312" w:hAnsi="Arial" w:eastAsia="仿宋_GB2312" w:cs="仿宋_GB2312"/>
          <w:snapToGrid/>
          <w:color w:val="000000"/>
          <w:spacing w:val="4"/>
          <w:kern w:val="0"/>
          <w:sz w:val="32"/>
          <w:szCs w:val="32"/>
          <w:lang w:val="en-US" w:eastAsia="zh-CN" w:bidi="ar"/>
        </w:rPr>
        <w:t>规定，严守相关的保密协议，不透漏任何专家信息；不透漏赛事涉密信息(评分过程、竞赛成绩、</w:t>
      </w:r>
      <w:r>
        <w:rPr>
          <w:rFonts w:hint="eastAsia" w:ascii="仿宋_GB2312" w:hAnsi="Arial" w:eastAsia="仿宋_GB2312" w:cs="仿宋_GB2312"/>
          <w:snapToGrid/>
          <w:color w:val="000000"/>
          <w:spacing w:val="4"/>
          <w:kern w:val="0"/>
          <w:sz w:val="32"/>
          <w:szCs w:val="32"/>
          <w:lang w:val="en-US" w:eastAsia="zh" w:bidi="ar"/>
        </w:rPr>
        <w:t>加密</w:t>
      </w:r>
      <w:r>
        <w:rPr>
          <w:rFonts w:hint="default" w:ascii="仿宋_GB2312" w:hAnsi="Arial" w:eastAsia="仿宋_GB2312" w:cs="仿宋_GB2312"/>
          <w:snapToGrid/>
          <w:color w:val="000000"/>
          <w:spacing w:val="4"/>
          <w:kern w:val="0"/>
          <w:sz w:val="32"/>
          <w:szCs w:val="32"/>
          <w:lang w:val="en-US" w:eastAsia="zh-CN" w:bidi="ar"/>
        </w:rPr>
        <w:t>过程和结果</w:t>
      </w:r>
      <w:r>
        <w:rPr>
          <w:rFonts w:hint="eastAsia" w:ascii="仿宋_GB2312" w:hAnsi="Arial" w:eastAsia="仿宋_GB2312" w:cs="仿宋_GB2312"/>
          <w:snapToGrid/>
          <w:color w:val="000000"/>
          <w:spacing w:val="4"/>
          <w:kern w:val="0"/>
          <w:sz w:val="32"/>
          <w:szCs w:val="32"/>
          <w:lang w:val="en-US" w:eastAsia="zh" w:bidi="ar"/>
        </w:rPr>
        <w:t>等</w:t>
      </w:r>
      <w:r>
        <w:rPr>
          <w:rFonts w:hint="default" w:ascii="仿宋_GB2312" w:hAnsi="Arial" w:eastAsia="仿宋_GB2312" w:cs="仿宋_GB2312"/>
          <w:snapToGrid/>
          <w:color w:val="000000"/>
          <w:spacing w:val="4"/>
          <w:kern w:val="0"/>
          <w:sz w:val="32"/>
          <w:szCs w:val="32"/>
          <w:lang w:val="en-US" w:eastAsia="zh-CN" w:bidi="ar"/>
        </w:rPr>
        <w:t>)；不接受有关竞赛涉密内容的咨询；不收受他人的财物或其他利益输送；竞赛期间不组织不参与宴请。</w:t>
      </w:r>
    </w:p>
    <w:p w14:paraId="4A0DC0E2">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4.</w:t>
      </w:r>
      <w:r>
        <w:rPr>
          <w:rFonts w:hint="default" w:ascii="仿宋_GB2312" w:hAnsi="Arial" w:eastAsia="仿宋_GB2312" w:cs="仿宋_GB2312"/>
          <w:snapToGrid/>
          <w:color w:val="000000"/>
          <w:spacing w:val="4"/>
          <w:kern w:val="0"/>
          <w:sz w:val="32"/>
          <w:szCs w:val="32"/>
          <w:lang w:val="en-US" w:eastAsia="zh-CN" w:bidi="ar"/>
        </w:rPr>
        <w:t>未经</w:t>
      </w:r>
      <w:r>
        <w:rPr>
          <w:rFonts w:hint="eastAsia" w:ascii="仿宋_GB2312" w:hAnsi="Arial" w:eastAsia="仿宋_GB2312" w:cs="仿宋_GB2312"/>
          <w:snapToGrid/>
          <w:color w:val="000000"/>
          <w:spacing w:val="4"/>
          <w:kern w:val="0"/>
          <w:sz w:val="32"/>
          <w:szCs w:val="32"/>
          <w:lang w:val="en-US" w:eastAsia="zh-CN" w:bidi="ar"/>
        </w:rPr>
        <w:t>赛道</w:t>
      </w:r>
      <w:r>
        <w:rPr>
          <w:rFonts w:hint="default" w:ascii="仿宋_GB2312" w:hAnsi="Arial" w:eastAsia="仿宋_GB2312" w:cs="仿宋_GB2312"/>
          <w:snapToGrid/>
          <w:color w:val="000000"/>
          <w:spacing w:val="4"/>
          <w:kern w:val="0"/>
          <w:sz w:val="32"/>
          <w:szCs w:val="32"/>
          <w:lang w:val="en-US" w:eastAsia="zh-CN" w:bidi="ar"/>
        </w:rPr>
        <w:t>执委会授权不得公布竞赛结果信息。不发表、不传播对大赛产生不利影响的言论。</w:t>
      </w:r>
    </w:p>
    <w:p w14:paraId="4BF579F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5.</w:t>
      </w:r>
      <w:r>
        <w:rPr>
          <w:rFonts w:hint="default" w:ascii="仿宋_GB2312" w:hAnsi="Arial" w:eastAsia="仿宋_GB2312" w:cs="仿宋_GB2312"/>
          <w:snapToGrid/>
          <w:color w:val="000000"/>
          <w:spacing w:val="4"/>
          <w:kern w:val="0"/>
          <w:sz w:val="32"/>
          <w:szCs w:val="32"/>
          <w:lang w:val="en-US" w:eastAsia="zh-CN" w:bidi="ar"/>
        </w:rPr>
        <w:t>在完成所承担的工作后将所使用过有涉密内容的草稿纸、电子文档等材料按要求做好密封存档工作。</w:t>
      </w:r>
    </w:p>
    <w:p w14:paraId="7AFEE254">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6.</w:t>
      </w:r>
      <w:r>
        <w:rPr>
          <w:rFonts w:hint="default" w:ascii="仿宋_GB2312" w:hAnsi="Arial" w:eastAsia="仿宋_GB2312" w:cs="仿宋_GB2312"/>
          <w:snapToGrid/>
          <w:color w:val="000000"/>
          <w:spacing w:val="4"/>
          <w:kern w:val="0"/>
          <w:sz w:val="32"/>
          <w:szCs w:val="32"/>
          <w:lang w:val="en-US" w:eastAsia="zh-CN" w:bidi="ar"/>
        </w:rPr>
        <w:t>不为参赛选手或单位的违纪行为说情、解脱。</w:t>
      </w:r>
    </w:p>
    <w:p w14:paraId="767EA40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7.</w:t>
      </w:r>
      <w:r>
        <w:rPr>
          <w:rFonts w:hint="default" w:ascii="仿宋_GB2312" w:hAnsi="Arial" w:eastAsia="仿宋_GB2312" w:cs="仿宋_GB2312"/>
          <w:snapToGrid/>
          <w:color w:val="000000"/>
          <w:spacing w:val="4"/>
          <w:kern w:val="0"/>
          <w:sz w:val="32"/>
          <w:szCs w:val="32"/>
          <w:lang w:val="en-US" w:eastAsia="zh-CN" w:bidi="ar"/>
        </w:rPr>
        <w:t>不隐瞒按规定应该回避的事项。</w:t>
      </w:r>
    </w:p>
    <w:p w14:paraId="1F96A202">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000000"/>
          <w:spacing w:val="4"/>
          <w:kern w:val="0"/>
          <w:sz w:val="32"/>
          <w:szCs w:val="32"/>
          <w:lang w:eastAsia="zh-CN" w:bidi="ar"/>
        </w:rPr>
      </w:pPr>
      <w:r>
        <w:rPr>
          <w:rFonts w:hint="eastAsia" w:ascii="仿宋_GB2312" w:hAnsi="Arial" w:eastAsia="仿宋_GB2312" w:cs="仿宋_GB2312"/>
          <w:snapToGrid/>
          <w:color w:val="000000"/>
          <w:spacing w:val="4"/>
          <w:kern w:val="0"/>
          <w:sz w:val="32"/>
          <w:szCs w:val="32"/>
          <w:lang w:val="en-US" w:eastAsia="zh-CN" w:bidi="ar"/>
        </w:rPr>
        <w:t>8.</w:t>
      </w:r>
      <w:r>
        <w:rPr>
          <w:rFonts w:hint="default" w:ascii="仿宋_GB2312" w:hAnsi="Arial" w:eastAsia="仿宋_GB2312" w:cs="仿宋_GB2312"/>
          <w:snapToGrid/>
          <w:color w:val="000000"/>
          <w:spacing w:val="4"/>
          <w:kern w:val="0"/>
          <w:sz w:val="32"/>
          <w:szCs w:val="32"/>
          <w:lang w:val="en-US" w:eastAsia="zh-CN" w:bidi="ar"/>
        </w:rPr>
        <w:t>对于涉嫌泄密事宜，愿接受、协助、配合相关部门的监督检查，并履行举证义务。</w:t>
      </w:r>
    </w:p>
    <w:p w14:paraId="5C54C45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3" w:firstLineChars="200"/>
        <w:jc w:val="left"/>
        <w:textAlignment w:val="baseline"/>
        <w:rPr>
          <w:rFonts w:hint="eastAsia" w:ascii="仿宋_GB2312" w:hAnsi="Arial" w:eastAsia="仿宋_GB2312" w:cs="仿宋_GB2312"/>
          <w:b/>
          <w:bCs/>
          <w:snapToGrid/>
          <w:color w:val="000000"/>
          <w:kern w:val="0"/>
          <w:sz w:val="32"/>
          <w:szCs w:val="32"/>
          <w:lang w:val="en-US" w:eastAsia="zh-CN" w:bidi="ar"/>
        </w:rPr>
      </w:pPr>
      <w:r>
        <w:rPr>
          <w:rFonts w:hint="eastAsia" w:ascii="仿宋_GB2312" w:hAnsi="Arial" w:eastAsia="仿宋_GB2312" w:cs="仿宋_GB2312"/>
          <w:b/>
          <w:bCs/>
          <w:snapToGrid/>
          <w:color w:val="000000"/>
          <w:kern w:val="0"/>
          <w:sz w:val="32"/>
          <w:szCs w:val="32"/>
          <w:lang w:val="en-US" w:eastAsia="zh-CN" w:bidi="ar"/>
        </w:rPr>
        <w:t>（</w:t>
      </w:r>
      <w:r>
        <w:rPr>
          <w:rFonts w:hint="default" w:ascii="仿宋_GB2312" w:hAnsi="Arial" w:eastAsia="仿宋_GB2312" w:cs="仿宋_GB2312"/>
          <w:b/>
          <w:bCs/>
          <w:snapToGrid/>
          <w:color w:val="000000"/>
          <w:kern w:val="0"/>
          <w:sz w:val="32"/>
          <w:szCs w:val="32"/>
          <w:lang w:eastAsia="zh-CN" w:bidi="ar"/>
        </w:rPr>
        <w:t>五</w:t>
      </w:r>
      <w:r>
        <w:rPr>
          <w:rFonts w:hint="eastAsia" w:ascii="仿宋_GB2312" w:hAnsi="Arial" w:eastAsia="仿宋_GB2312" w:cs="仿宋_GB2312"/>
          <w:b/>
          <w:bCs/>
          <w:snapToGrid/>
          <w:color w:val="000000"/>
          <w:kern w:val="0"/>
          <w:sz w:val="32"/>
          <w:szCs w:val="32"/>
          <w:lang w:val="en-US" w:eastAsia="zh-CN" w:bidi="ar"/>
        </w:rPr>
        <w:t>）工作人员</w:t>
      </w:r>
    </w:p>
    <w:p w14:paraId="1785BA15">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1．全体工作人员必须服从执委会的统一指挥，认真履行职责，做好比赛的服务工作。</w:t>
      </w:r>
    </w:p>
    <w:p w14:paraId="68683D06">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2．要按分工准时到岗，尽职尽责做好份内各项工作，保证比赛的顺利进行。</w:t>
      </w:r>
    </w:p>
    <w:p w14:paraId="34DB6A93">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3．认真检查证件，非比赛人员严禁进入比赛场地。</w:t>
      </w:r>
    </w:p>
    <w:p w14:paraId="7B87265F">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4．赛场工作人员，在比赛过程中应在赛场外等候，未经裁判同意不得进入赛场。不能处理时应及时与赛道负责人联系，在赛场内不得接听或拨打电话。</w:t>
      </w:r>
    </w:p>
    <w:p w14:paraId="2900F9E0">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eastAsia="仿宋_GB2312" w:cs="仿宋_GB2312"/>
          <w:b w:val="0"/>
          <w:bCs w:val="0"/>
          <w:color w:val="000000"/>
          <w:spacing w:val="4"/>
          <w:kern w:val="0"/>
          <w:sz w:val="32"/>
          <w:szCs w:val="32"/>
          <w:lang w:val="en-US" w:eastAsia="zh-CN" w:bidi="ar"/>
        </w:rPr>
      </w:pPr>
      <w:r>
        <w:rPr>
          <w:rFonts w:hint="eastAsia" w:ascii="仿宋_GB2312" w:hAnsi="Arial" w:eastAsia="仿宋_GB2312" w:cs="仿宋_GB2312"/>
          <w:b w:val="0"/>
          <w:bCs w:val="0"/>
          <w:snapToGrid/>
          <w:color w:val="000000"/>
          <w:spacing w:val="4"/>
          <w:kern w:val="0"/>
          <w:sz w:val="32"/>
          <w:szCs w:val="32"/>
          <w:lang w:val="en-US" w:eastAsia="zh-CN" w:bidi="ar"/>
        </w:rPr>
        <w:t>5.各参赛队自行安排的技术保障人员</w:t>
      </w:r>
      <w:r>
        <w:rPr>
          <w:rFonts w:hint="eastAsia" w:ascii="仿宋_GB2312" w:eastAsia="仿宋_GB2312" w:cs="仿宋_GB2312"/>
          <w:b w:val="0"/>
          <w:bCs w:val="0"/>
          <w:color w:val="000000"/>
          <w:spacing w:val="4"/>
          <w:kern w:val="0"/>
          <w:sz w:val="32"/>
          <w:szCs w:val="32"/>
          <w:lang w:val="en-US" w:eastAsia="zh-CN" w:bidi="ar"/>
        </w:rPr>
        <w:t>允许在报到、调试当天，到场协助参赛选手完成设备设施的赛前调试；正式比赛当天不得再进场协助赛前调试。比赛期间，技术保障人员应在专门候场室等候指令，因比赛时所支持的参赛队出现设备设施故障确需到场维护的，经现场裁判同意后方可到场维护，时间计入竞赛时长。赛道统一提供的设备设施由承办学校负责技术保障，到场维护时间不计入竞赛时长。</w:t>
      </w:r>
    </w:p>
    <w:p w14:paraId="142373C1">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eastAsia="仿宋_GB2312" w:cs="仿宋_GB2312"/>
          <w:b w:val="0"/>
          <w:bCs w:val="0"/>
          <w:color w:val="000000"/>
          <w:spacing w:val="4"/>
          <w:kern w:val="0"/>
          <w:sz w:val="32"/>
          <w:szCs w:val="32"/>
          <w:lang w:val="en-US" w:eastAsia="zh-CN" w:bidi="ar"/>
        </w:rPr>
        <w:t>6</w:t>
      </w:r>
      <w:r>
        <w:rPr>
          <w:rFonts w:hint="eastAsia" w:ascii="仿宋_GB2312" w:hAnsi="Arial" w:eastAsia="仿宋_GB2312" w:cs="仿宋_GB2312"/>
          <w:snapToGrid/>
          <w:color w:val="000000"/>
          <w:spacing w:val="4"/>
          <w:kern w:val="0"/>
          <w:sz w:val="32"/>
          <w:szCs w:val="32"/>
          <w:lang w:val="en-US" w:eastAsia="zh-CN" w:bidi="ar"/>
        </w:rPr>
        <w:t>．如遇突发事件，要及时向赛道执委会报告，同时做好疏导工作避免重大安全事故发生，确保大赛圆满成功。</w:t>
      </w:r>
    </w:p>
    <w:p w14:paraId="592E83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16" w:name="_Toc27591"/>
      <w:r>
        <w:rPr>
          <w:rFonts w:hint="eastAsia" w:ascii="黑体" w:hAnsi="黑体" w:eastAsia="黑体" w:cs="黑体"/>
          <w:b/>
          <w:color w:val="auto"/>
          <w:sz w:val="32"/>
          <w:szCs w:val="32"/>
          <w:lang w:val="en-US" w:eastAsia="zh-CN"/>
        </w:rPr>
        <w:t>四、申诉与仲裁</w:t>
      </w:r>
      <w:bookmarkEnd w:id="16"/>
    </w:p>
    <w:p w14:paraId="7335774E">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福建省职业院校技能大赛采用两级仲裁方式解决赛项有关异议。分设的两级监督仲裁机构为</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val="en-US" w:eastAsia="zh-CN"/>
        </w:rPr>
        <w:t>竞赛</w:t>
      </w:r>
      <w:r>
        <w:rPr>
          <w:rFonts w:hint="default" w:ascii="Times New Roman" w:hAnsi="Times New Roman" w:eastAsia="仿宋_GB2312" w:cs="Times New Roman"/>
          <w:color w:val="auto"/>
          <w:kern w:val="0"/>
          <w:sz w:val="32"/>
          <w:szCs w:val="32"/>
          <w:highlight w:val="none"/>
          <w:u w:val="none"/>
          <w:lang w:eastAsia="zh-CN"/>
        </w:rPr>
        <w:t>基地仲裁委员会</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val="en-US" w:eastAsia="zh-CN"/>
        </w:rPr>
        <w:t>和</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eastAsia="zh-CN"/>
        </w:rPr>
        <w:t>赛项监督仲裁工作组</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val="en-US" w:eastAsia="zh-CN"/>
        </w:rPr>
        <w:t>。</w:t>
      </w:r>
    </w:p>
    <w:p w14:paraId="22378BB7">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0"/>
          <w:sz w:val="32"/>
          <w:szCs w:val="32"/>
          <w:highlight w:val="none"/>
          <w:u w:val="none"/>
          <w:lang w:val="en-US" w:eastAsia="zh-CN"/>
        </w:rPr>
      </w:pPr>
      <w:r>
        <w:rPr>
          <w:rFonts w:hint="default" w:ascii="Times New Roman" w:hAnsi="Times New Roman" w:eastAsia="仿宋_GB2312" w:cs="Times New Roman"/>
          <w:b/>
          <w:bCs/>
          <w:color w:val="auto"/>
          <w:kern w:val="0"/>
          <w:sz w:val="32"/>
          <w:szCs w:val="32"/>
          <w:highlight w:val="none"/>
          <w:u w:val="none"/>
          <w:lang w:val="en-US" w:eastAsia="zh-CN"/>
        </w:rPr>
        <w:t>（</w:t>
      </w:r>
      <w:r>
        <w:rPr>
          <w:rFonts w:hint="default" w:ascii="Times New Roman" w:hAnsi="Times New Roman" w:eastAsia="仿宋_GB2312" w:cs="Times New Roman"/>
          <w:b/>
          <w:bCs/>
          <w:color w:val="auto"/>
          <w:kern w:val="0"/>
          <w:sz w:val="32"/>
          <w:szCs w:val="32"/>
          <w:highlight w:val="none"/>
          <w:u w:val="none"/>
          <w:lang w:eastAsia="zh-CN"/>
        </w:rPr>
        <w:t>一</w:t>
      </w:r>
      <w:r>
        <w:rPr>
          <w:rFonts w:hint="default" w:ascii="Times New Roman" w:hAnsi="Times New Roman" w:eastAsia="仿宋_GB2312" w:cs="Times New Roman"/>
          <w:b/>
          <w:bCs/>
          <w:color w:val="auto"/>
          <w:kern w:val="0"/>
          <w:sz w:val="32"/>
          <w:szCs w:val="32"/>
          <w:highlight w:val="none"/>
          <w:u w:val="none"/>
          <w:lang w:val="en-US" w:eastAsia="zh-CN"/>
        </w:rPr>
        <w:t>）一级申诉及复议</w:t>
      </w:r>
    </w:p>
    <w:p w14:paraId="2B1064E3">
      <w:pPr>
        <w:widowControl w:val="0"/>
        <w:numPr>
          <w:ilvl w:val="0"/>
          <w:numId w:val="0"/>
        </w:numPr>
        <w:kinsoku/>
        <w:overflowPunct w:val="0"/>
        <w:autoSpaceDE/>
        <w:autoSpaceDN/>
        <w:adjustRightInd/>
        <w:snapToGrid/>
        <w:spacing w:line="600" w:lineRule="exact"/>
        <w:ind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color w:val="000000"/>
          <w:spacing w:val="0"/>
          <w:kern w:val="0"/>
          <w:sz w:val="32"/>
          <w:szCs w:val="32"/>
          <w:highlight w:val="none"/>
          <w:u w:val="none"/>
          <w:lang w:val="en-US" w:eastAsia="zh-CN"/>
        </w:rPr>
        <w:t>1.参赛队对赛事过程公平公正存疑的,应在当场比赛结束后（选手离开赛场）1小时内提出申诉；对成绩计算、统分存疑的，在成绩公示或公布后1小时内提出申诉。</w:t>
      </w:r>
    </w:p>
    <w:p w14:paraId="383D6B65">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kern w:val="0"/>
          <w:sz w:val="32"/>
          <w:szCs w:val="32"/>
          <w:highlight w:val="none"/>
          <w:u w:val="none"/>
          <w:lang w:val="en-US" w:eastAsia="zh-CN"/>
        </w:rPr>
      </w:pPr>
      <w:r>
        <w:rPr>
          <w:rFonts w:hint="eastAsia" w:ascii="仿宋_GB2312" w:hAnsi="仿宋_GB2312" w:eastAsia="仿宋_GB2312" w:cs="仿宋_GB2312"/>
          <w:color w:val="000000"/>
          <w:spacing w:val="0"/>
          <w:kern w:val="0"/>
          <w:sz w:val="32"/>
          <w:szCs w:val="32"/>
          <w:highlight w:val="none"/>
          <w:u w:val="none"/>
          <w:lang w:val="en-US" w:eastAsia="zh-CN"/>
        </w:rPr>
        <w:t>申诉应在事实清楚,证据充分的前提下，由参赛队领队以书面形式向赛道监督仲裁工作组提出申诉。报告应对申诉事件的现象、发生时间、涉及人员、申诉依据等进行充分、实事求是的叙述。非书面申诉不予受理。</w:t>
      </w:r>
    </w:p>
    <w:p w14:paraId="71C31DBC">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u w:val="none"/>
          <w:lang w:val="en-US" w:eastAsia="zh-CN"/>
        </w:rPr>
      </w:pPr>
      <w:r>
        <w:rPr>
          <w:rFonts w:hint="eastAsia" w:ascii="仿宋_GB2312" w:hAnsi="仿宋_GB2312" w:eastAsia="仿宋_GB2312" w:cs="仿宋_GB2312"/>
          <w:color w:val="000000"/>
          <w:kern w:val="0"/>
          <w:sz w:val="32"/>
          <w:szCs w:val="32"/>
          <w:highlight w:val="none"/>
          <w:u w:val="none"/>
          <w:lang w:val="en-US" w:eastAsia="zh-CN"/>
        </w:rPr>
        <w:t>2.赛道监督仲裁工作组在接到申诉报告后的2小时内组织复议，并及时将复议结果以书面形式告知申诉方。</w:t>
      </w:r>
    </w:p>
    <w:p w14:paraId="05CF56B7">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0"/>
          <w:sz w:val="32"/>
          <w:szCs w:val="32"/>
          <w:highlight w:val="none"/>
          <w:u w:val="none"/>
          <w:lang w:val="en-US" w:eastAsia="zh-CN"/>
        </w:rPr>
      </w:pPr>
      <w:r>
        <w:rPr>
          <w:rFonts w:hint="default" w:ascii="Times New Roman" w:hAnsi="Times New Roman" w:eastAsia="仿宋_GB2312" w:cs="Times New Roman"/>
          <w:b/>
          <w:bCs/>
          <w:color w:val="auto"/>
          <w:kern w:val="0"/>
          <w:sz w:val="32"/>
          <w:szCs w:val="32"/>
          <w:highlight w:val="none"/>
          <w:u w:val="none"/>
          <w:lang w:val="en-US" w:eastAsia="zh-CN"/>
        </w:rPr>
        <w:t>（</w:t>
      </w:r>
      <w:r>
        <w:rPr>
          <w:rFonts w:hint="default" w:ascii="Times New Roman" w:hAnsi="Times New Roman" w:eastAsia="仿宋_GB2312" w:cs="Times New Roman"/>
          <w:b/>
          <w:bCs/>
          <w:color w:val="auto"/>
          <w:kern w:val="0"/>
          <w:sz w:val="32"/>
          <w:szCs w:val="32"/>
          <w:highlight w:val="none"/>
          <w:u w:val="none"/>
          <w:lang w:eastAsia="zh-CN"/>
        </w:rPr>
        <w:t>二</w:t>
      </w:r>
      <w:r>
        <w:rPr>
          <w:rFonts w:hint="default" w:ascii="Times New Roman" w:hAnsi="Times New Roman" w:eastAsia="仿宋_GB2312" w:cs="Times New Roman"/>
          <w:b/>
          <w:bCs/>
          <w:color w:val="auto"/>
          <w:kern w:val="0"/>
          <w:sz w:val="32"/>
          <w:szCs w:val="32"/>
          <w:highlight w:val="none"/>
          <w:u w:val="none"/>
          <w:lang w:val="en-US" w:eastAsia="zh-CN"/>
        </w:rPr>
        <w:t>）二级申诉及仲裁</w:t>
      </w:r>
    </w:p>
    <w:p w14:paraId="39D2A5A1">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1.参赛队对赛道监督仲裁工作组复议结果不服的，高职组参赛队可由所在院校分管校领导、中职组参赛队可由所在学校校长，向竞赛基地仲裁委员会提出书面申诉。</w:t>
      </w:r>
    </w:p>
    <w:p w14:paraId="4B1718D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2.竞赛基地仲裁委员会本着公平、公正原则，在充分了解情况后，书面告知仲裁结果，此仲裁结果为最终结果。事后，竞赛基地仲裁委员会须将申诉事项经过及仲裁结果情况及时报省职教中心。</w:t>
      </w:r>
    </w:p>
    <w:p w14:paraId="63420C4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0"/>
          <w:sz w:val="32"/>
          <w:szCs w:val="32"/>
          <w:highlight w:val="none"/>
          <w:u w:val="none"/>
          <w:lang w:val="en-US" w:eastAsia="zh-CN"/>
        </w:rPr>
      </w:pPr>
      <w:r>
        <w:rPr>
          <w:rFonts w:hint="default" w:ascii="Times New Roman" w:hAnsi="Times New Roman" w:eastAsia="仿宋_GB2312" w:cs="Times New Roman"/>
          <w:b/>
          <w:bCs/>
          <w:color w:val="auto"/>
          <w:kern w:val="0"/>
          <w:sz w:val="32"/>
          <w:szCs w:val="32"/>
          <w:highlight w:val="none"/>
          <w:u w:val="none"/>
          <w:lang w:val="en-US" w:eastAsia="zh-CN"/>
        </w:rPr>
        <w:t>（</w:t>
      </w:r>
      <w:r>
        <w:rPr>
          <w:rFonts w:hint="default" w:ascii="Times New Roman" w:hAnsi="Times New Roman" w:eastAsia="仿宋_GB2312" w:cs="Times New Roman"/>
          <w:b/>
          <w:bCs/>
          <w:color w:val="auto"/>
          <w:kern w:val="0"/>
          <w:sz w:val="32"/>
          <w:szCs w:val="32"/>
          <w:highlight w:val="none"/>
          <w:u w:val="none"/>
          <w:lang w:eastAsia="zh-CN"/>
        </w:rPr>
        <w:t>三</w:t>
      </w:r>
      <w:r>
        <w:rPr>
          <w:rFonts w:hint="default" w:ascii="Times New Roman" w:hAnsi="Times New Roman" w:eastAsia="仿宋_GB2312" w:cs="Times New Roman"/>
          <w:b/>
          <w:bCs/>
          <w:color w:val="auto"/>
          <w:kern w:val="0"/>
          <w:sz w:val="32"/>
          <w:szCs w:val="32"/>
          <w:highlight w:val="none"/>
          <w:u w:val="none"/>
          <w:lang w:val="en-US" w:eastAsia="zh-CN"/>
        </w:rPr>
        <w:t>）申诉其他要求</w:t>
      </w:r>
    </w:p>
    <w:p w14:paraId="78CA651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0" w:firstLineChars="200"/>
        <w:jc w:val="left"/>
        <w:textAlignment w:val="baseline"/>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1.赛道监督仲裁工作组只接受实名书面形式投诉或异议反映。投诉、反映的问题内容须客观、真实，并按照制度汇编中的相关规定</w:t>
      </w:r>
      <w:r>
        <w:rPr>
          <w:rFonts w:hint="eastAsia" w:ascii="Times New Roman" w:hAnsi="Times New Roman" w:eastAsia="仿宋_GB2312" w:cs="Times New Roman"/>
          <w:color w:val="auto"/>
          <w:kern w:val="0"/>
          <w:sz w:val="32"/>
          <w:szCs w:val="32"/>
          <w:highlight w:val="none"/>
          <w:u w:val="none"/>
          <w:lang w:val="en-US" w:eastAsia="zh-CN"/>
        </w:rPr>
        <w:t>执行</w:t>
      </w:r>
      <w:r>
        <w:rPr>
          <w:rFonts w:hint="default" w:ascii="Times New Roman" w:hAnsi="Times New Roman" w:eastAsia="仿宋_GB2312" w:cs="Times New Roman"/>
          <w:color w:val="auto"/>
          <w:kern w:val="0"/>
          <w:sz w:val="32"/>
          <w:szCs w:val="32"/>
          <w:highlight w:val="none"/>
          <w:u w:val="none"/>
          <w:lang w:val="en-US" w:eastAsia="zh-CN"/>
        </w:rPr>
        <w:t>。</w:t>
      </w:r>
    </w:p>
    <w:p w14:paraId="3DCAB47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0" w:firstLineChars="200"/>
        <w:jc w:val="left"/>
        <w:textAlignment w:val="baseline"/>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2.选手、指导教师、领队与竞赛专家存在恶意利益输送，影响比赛成绩或比赛结果的，根据情节严重程度，分别给予通报批评、列入黑名单、规划周期内取消参赛校参加该赛道的资格，通告所在单位依据有关规定给予行政或纪律处分，直至移交司法机关处理。</w:t>
      </w:r>
    </w:p>
    <w:p w14:paraId="42BA32B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0"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default" w:ascii="Times New Roman" w:hAnsi="Times New Roman" w:eastAsia="仿宋_GB2312" w:cs="Times New Roman"/>
          <w:color w:val="auto"/>
          <w:kern w:val="0"/>
          <w:sz w:val="32"/>
          <w:szCs w:val="32"/>
          <w:highlight w:val="none"/>
          <w:u w:val="none"/>
          <w:lang w:val="en-US" w:eastAsia="zh-CN"/>
        </w:rPr>
        <w:t>3.参赛队如出现以下情况的：（1）越级申诉；（2）拒绝接受仲裁结果；（3）采取过激行为扰乱赛场秩序；（4）擅自在网络或社交平台上发表不当言论等，省教育厅将采取限制该参赛队参加下一年度大赛相关赛道的参赛名额等措施。</w:t>
      </w:r>
    </w:p>
    <w:p w14:paraId="3785D5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bookmarkStart w:id="17" w:name="_Toc7149"/>
      <w:r>
        <w:rPr>
          <w:rFonts w:hint="eastAsia" w:ascii="黑体" w:hAnsi="黑体" w:eastAsia="黑体" w:cs="黑体"/>
          <w:b/>
          <w:color w:val="auto"/>
          <w:sz w:val="32"/>
          <w:szCs w:val="32"/>
          <w:lang w:val="en-US" w:eastAsia="zh-CN"/>
        </w:rPr>
        <w:t>五、赛场导图</w:t>
      </w:r>
      <w:bookmarkEnd w:id="17"/>
    </w:p>
    <w:p w14:paraId="1495628E">
      <w:pPr>
        <w:ind w:firstLine="643" w:firstLineChars="200"/>
        <w:rPr>
          <w:rFonts w:hint="default" w:ascii="仿宋_GB2312" w:hAnsi="仿宋_GB2312" w:eastAsia="仿宋_GB2312" w:cs="仿宋_GB2312"/>
          <w:b/>
          <w:bCs/>
          <w:color w:val="000000"/>
          <w:sz w:val="32"/>
          <w:szCs w:val="32"/>
          <w:lang w:val="en-US" w:eastAsia="zh-CN"/>
        </w:rPr>
      </w:pPr>
      <w:r>
        <w:rPr>
          <w:rFonts w:hint="default" w:ascii="仿宋_GB2312" w:hAnsi="仿宋_GB2312" w:eastAsia="仿宋_GB2312" w:cs="仿宋_GB2312"/>
          <w:b/>
          <w:bCs/>
          <w:color w:val="000000"/>
          <w:sz w:val="32"/>
          <w:szCs w:val="32"/>
          <w:lang w:val="en-US" w:eastAsia="zh-CN"/>
        </w:rPr>
        <w:t>（一）赛场位置</w:t>
      </w:r>
    </w:p>
    <w:p w14:paraId="7B44F609">
      <w:pPr>
        <w:ind w:firstLine="470" w:firstLineChars="147"/>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bCs/>
          <w:color w:val="auto"/>
          <w:sz w:val="32"/>
          <w:szCs w:val="32"/>
          <w:lang w:val="en-US" w:eastAsia="zh-CN"/>
        </w:rPr>
        <w:t>1.赛场位置</w:t>
      </w:r>
    </w:p>
    <w:p w14:paraId="26EE8E60">
      <w:pPr>
        <w:ind w:firstLine="470" w:firstLineChars="147"/>
        <w:rPr>
          <w:rFonts w:hint="default" w:ascii="仿宋_GB2312" w:hAnsi="仿宋_GB2312" w:eastAsia="仿宋_GB2312" w:cs="仿宋_GB2312"/>
          <w:bCs/>
          <w:color w:val="auto"/>
          <w:sz w:val="32"/>
          <w:szCs w:val="32"/>
          <w:lang w:val="en-US" w:eastAsia="zh-CN"/>
        </w:rPr>
      </w:pPr>
      <w:r>
        <w:rPr>
          <w:rFonts w:hint="eastAsia" w:ascii="仿宋_GB2312" w:hAnsi="仿宋_GB2312" w:eastAsia="仿宋_GB2312" w:cs="仿宋_GB2312"/>
          <w:bCs/>
          <w:color w:val="auto"/>
          <w:sz w:val="32"/>
          <w:szCs w:val="32"/>
          <w:lang w:val="en-US" w:eastAsia="zh-CN"/>
        </w:rPr>
        <w:t>地址：福州市仓山区首山路80号</w:t>
      </w:r>
    </w:p>
    <w:p w14:paraId="00C00898">
      <w:pPr>
        <w:ind w:firstLine="633" w:firstLineChars="198"/>
        <w:jc w:val="center"/>
        <w:rPr>
          <w:rFonts w:hint="eastAsia" w:ascii="仿宋_GB2312" w:hAnsi="仿宋_GB2312" w:eastAsia="仿宋_GB2312" w:cs="仿宋_GB2312"/>
          <w:bCs/>
          <w:color w:val="000000"/>
          <w:sz w:val="32"/>
          <w:szCs w:val="32"/>
          <w:lang w:eastAsia="zh-CN"/>
        </w:rPr>
      </w:pPr>
      <w:r>
        <w:rPr>
          <w:rFonts w:hint="eastAsia" w:ascii="仿宋_GB2312" w:hAnsi="仿宋_GB2312" w:eastAsia="仿宋_GB2312" w:cs="仿宋_GB2312"/>
          <w:bCs/>
          <w:color w:val="000000"/>
          <w:sz w:val="32"/>
          <w:szCs w:val="32"/>
          <w:lang w:eastAsia="zh-CN"/>
        </w:rPr>
        <w:drawing>
          <wp:inline distT="0" distB="0" distL="114300" distR="114300">
            <wp:extent cx="4521835" cy="2996565"/>
            <wp:effectExtent l="0" t="0" r="4445" b="5715"/>
            <wp:docPr id="2" name="图片 2" descr="388448babf3cddb27b21b2db2ae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8448babf3cddb27b21b2db2ae11765"/>
                    <pic:cNvPicPr>
                      <a:picLocks noChangeAspect="1"/>
                    </pic:cNvPicPr>
                  </pic:nvPicPr>
                  <pic:blipFill>
                    <a:blip r:embed="rId9"/>
                    <a:stretch>
                      <a:fillRect/>
                    </a:stretch>
                  </pic:blipFill>
                  <pic:spPr>
                    <a:xfrm>
                      <a:off x="0" y="0"/>
                      <a:ext cx="4521835" cy="2996565"/>
                    </a:xfrm>
                    <a:prstGeom prst="rect">
                      <a:avLst/>
                    </a:prstGeom>
                    <a:noFill/>
                    <a:ln>
                      <a:noFill/>
                    </a:ln>
                  </pic:spPr>
                </pic:pic>
              </a:graphicData>
            </a:graphic>
          </wp:inline>
        </w:drawing>
      </w:r>
    </w:p>
    <w:p w14:paraId="6A0B0B9E">
      <w:pPr>
        <w:numPr>
          <w:ilvl w:val="0"/>
          <w:numId w:val="2"/>
        </w:numPr>
        <w:ind w:firstLine="633" w:firstLineChars="198"/>
        <w:rPr>
          <w:rFonts w:hint="eastAsia" w:ascii="仿宋_GB2312" w:hAnsi="仿宋_GB2312" w:eastAsia="仿宋_GB2312" w:cs="仿宋_GB2312"/>
          <w:bCs/>
          <w:color w:val="000000"/>
          <w:sz w:val="32"/>
          <w:szCs w:val="32"/>
          <w:lang w:val="en-US" w:eastAsia="zh-CN"/>
        </w:rPr>
      </w:pPr>
      <w:r>
        <w:rPr>
          <w:rFonts w:hint="eastAsia" w:ascii="仿宋_GB2312" w:hAnsi="仿宋_GB2312" w:eastAsia="仿宋_GB2312" w:cs="仿宋_GB2312"/>
          <w:bCs/>
          <w:color w:val="000000"/>
          <w:sz w:val="32"/>
          <w:szCs w:val="32"/>
          <w:lang w:val="en-US" w:eastAsia="zh-CN"/>
        </w:rPr>
        <w:t>酒店位置及交通图</w:t>
      </w:r>
    </w:p>
    <w:p w14:paraId="348EC8F6">
      <w:pPr>
        <w:numPr>
          <w:ilvl w:val="0"/>
          <w:numId w:val="0"/>
        </w:numPr>
        <w:ind w:firstLine="640" w:firstLineChars="200"/>
        <w:rPr>
          <w:rFonts w:hint="eastAsia" w:ascii="仿宋_GB2312" w:hAnsi="仿宋_GB2312" w:eastAsia="仿宋_GB2312" w:cs="仿宋_GB2312"/>
          <w:bCs/>
          <w:color w:val="000000"/>
          <w:sz w:val="32"/>
          <w:szCs w:val="32"/>
          <w:lang w:val="en-US" w:eastAsia="zh-CN"/>
        </w:rPr>
      </w:pPr>
      <w:r>
        <w:rPr>
          <w:rFonts w:hint="eastAsia" w:ascii="仿宋_GB2312" w:hAnsi="仿宋_GB2312" w:eastAsia="仿宋_GB2312" w:cs="仿宋_GB2312"/>
          <w:bCs/>
          <w:color w:val="000000"/>
          <w:sz w:val="32"/>
          <w:szCs w:val="32"/>
          <w:lang w:val="en-US" w:eastAsia="zh-CN"/>
        </w:rPr>
        <w:t>中庚聚龙酒店</w:t>
      </w:r>
    </w:p>
    <w:p w14:paraId="4815B414">
      <w:pPr>
        <w:numPr>
          <w:ilvl w:val="0"/>
          <w:numId w:val="0"/>
        </w:numPr>
        <w:ind w:firstLine="640" w:firstLineChars="200"/>
        <w:rPr>
          <w:rFonts w:hint="eastAsia" w:ascii="仿宋_GB2312" w:hAnsi="仿宋_GB2312" w:eastAsia="仿宋_GB2312" w:cs="仿宋_GB2312"/>
          <w:bCs/>
          <w:color w:val="000000"/>
          <w:sz w:val="32"/>
          <w:szCs w:val="32"/>
          <w:lang w:val="en-US" w:eastAsia="zh-CN"/>
        </w:rPr>
      </w:pPr>
      <w:r>
        <w:rPr>
          <w:rFonts w:hint="eastAsia" w:ascii="仿宋_GB2312" w:hAnsi="仿宋_GB2312" w:eastAsia="仿宋_GB2312" w:cs="仿宋_GB2312"/>
          <w:bCs/>
          <w:color w:val="000000"/>
          <w:sz w:val="32"/>
          <w:szCs w:val="32"/>
          <w:lang w:val="en-US" w:eastAsia="zh-CN"/>
        </w:rPr>
        <w:t>地址：福州市仓山区盖山镇南江滨西大道203号</w:t>
      </w:r>
    </w:p>
    <w:p w14:paraId="7B4790AB">
      <w:pPr>
        <w:ind w:firstLine="640" w:firstLineChars="200"/>
        <w:rPr>
          <w:rFonts w:hint="default" w:ascii="仿宋_GB2312" w:hAnsi="仿宋_GB2312" w:eastAsia="仿宋_GB2312" w:cs="仿宋_GB2312"/>
          <w:color w:val="000000"/>
          <w:kern w:val="0"/>
          <w:sz w:val="32"/>
          <w:szCs w:val="32"/>
          <w:highlight w:val="none"/>
          <w:lang w:val="en-US" w:eastAsia="zh-CN"/>
        </w:rPr>
      </w:pPr>
      <w:r>
        <w:rPr>
          <w:rFonts w:hint="default" w:ascii="仿宋_GB2312" w:hAnsi="仿宋_GB2312" w:eastAsia="仿宋_GB2312" w:cs="仿宋_GB2312"/>
          <w:color w:val="000000"/>
          <w:kern w:val="0"/>
          <w:sz w:val="32"/>
          <w:szCs w:val="32"/>
          <w:highlight w:val="none"/>
          <w:lang w:val="en-US" w:eastAsia="zh-CN"/>
        </w:rPr>
        <w:t>宾馆联系人</w:t>
      </w:r>
      <w:r>
        <w:rPr>
          <w:rFonts w:hint="eastAsia" w:ascii="仿宋_GB2312" w:hAnsi="仿宋_GB2312" w:eastAsia="仿宋_GB2312" w:cs="仿宋_GB2312"/>
          <w:color w:val="000000"/>
          <w:kern w:val="0"/>
          <w:sz w:val="32"/>
          <w:szCs w:val="32"/>
          <w:highlight w:val="none"/>
          <w:lang w:val="en-US" w:eastAsia="zh-CN"/>
        </w:rPr>
        <w:t>：苏经理</w:t>
      </w:r>
    </w:p>
    <w:p w14:paraId="069610B0">
      <w:pPr>
        <w:ind w:firstLine="640" w:firstLineChars="200"/>
        <w:rPr>
          <w:rFonts w:hint="eastAsia" w:ascii="仿宋_GB2312" w:hAnsi="仿宋_GB2312" w:eastAsia="仿宋_GB2312" w:cs="仿宋_GB2312"/>
          <w:color w:val="000000"/>
          <w:kern w:val="0"/>
          <w:sz w:val="32"/>
          <w:szCs w:val="32"/>
          <w:highlight w:val="none"/>
          <w:lang w:val="en-US" w:eastAsia="zh-CN"/>
        </w:rPr>
      </w:pPr>
      <w:r>
        <w:rPr>
          <w:rFonts w:hint="default" w:ascii="仿宋_GB2312" w:hAnsi="仿宋_GB2312" w:eastAsia="仿宋_GB2312" w:cs="仿宋_GB2312"/>
          <w:color w:val="000000"/>
          <w:kern w:val="0"/>
          <w:sz w:val="32"/>
          <w:szCs w:val="32"/>
          <w:highlight w:val="none"/>
          <w:lang w:val="en-US" w:eastAsia="zh-CN"/>
        </w:rPr>
        <w:t>联系电话：</w:t>
      </w:r>
      <w:r>
        <w:rPr>
          <w:rFonts w:hint="eastAsia" w:ascii="仿宋_GB2312" w:hAnsi="仿宋_GB2312" w:eastAsia="仿宋_GB2312" w:cs="仿宋_GB2312"/>
          <w:color w:val="000000"/>
          <w:kern w:val="0"/>
          <w:sz w:val="32"/>
          <w:szCs w:val="32"/>
          <w:highlight w:val="none"/>
          <w:lang w:val="en-US" w:eastAsia="zh-CN"/>
        </w:rPr>
        <w:t>15757760662</w:t>
      </w:r>
    </w:p>
    <w:p w14:paraId="51DF7016">
      <w:pPr>
        <w:ind w:firstLine="640" w:firstLineChars="200"/>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承办方在宾馆有关联系人：林晓艳 18960895202</w:t>
      </w:r>
    </w:p>
    <w:p w14:paraId="2362F744">
      <w:pPr>
        <w:numPr>
          <w:ilvl w:val="0"/>
          <w:numId w:val="0"/>
        </w:numPr>
        <w:ind w:firstLine="640" w:firstLineChars="200"/>
        <w:rPr>
          <w:rFonts w:hint="eastAsia" w:ascii="仿宋_GB2312" w:hAnsi="仿宋_GB2312" w:eastAsia="仿宋_GB2312" w:cs="仿宋_GB2312"/>
          <w:bCs/>
          <w:color w:val="000000"/>
          <w:sz w:val="32"/>
          <w:szCs w:val="32"/>
          <w:lang w:val="en-US" w:eastAsia="zh-CN"/>
        </w:rPr>
      </w:pPr>
    </w:p>
    <w:p w14:paraId="70B37797">
      <w:pPr>
        <w:numPr>
          <w:ilvl w:val="0"/>
          <w:numId w:val="0"/>
        </w:numPr>
        <w:ind w:firstLine="480" w:firstLineChars="200"/>
        <w:jc w:val="center"/>
        <w:rPr>
          <w:rFonts w:hint="default" w:ascii="仿宋_GB2312" w:hAnsi="仿宋_GB2312" w:eastAsia="仿宋_GB2312" w:cs="仿宋_GB2312"/>
          <w:bCs/>
          <w:color w:val="000000"/>
          <w:sz w:val="32"/>
          <w:szCs w:val="32"/>
          <w:lang w:val="en-US" w:eastAsia="zh-CN"/>
        </w:rPr>
      </w:pPr>
      <w:r>
        <w:rPr>
          <w:rFonts w:ascii="宋体" w:hAnsi="宋体" w:eastAsia="宋体" w:cs="宋体"/>
          <w:sz w:val="24"/>
          <w:szCs w:val="24"/>
        </w:rPr>
        <w:drawing>
          <wp:inline distT="0" distB="0" distL="114300" distR="114300">
            <wp:extent cx="4632325" cy="2889250"/>
            <wp:effectExtent l="0" t="0" r="635"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0"/>
                    <a:stretch>
                      <a:fillRect/>
                    </a:stretch>
                  </pic:blipFill>
                  <pic:spPr>
                    <a:xfrm>
                      <a:off x="0" y="0"/>
                      <a:ext cx="4632325" cy="2889250"/>
                    </a:xfrm>
                    <a:prstGeom prst="rect">
                      <a:avLst/>
                    </a:prstGeom>
                    <a:noFill/>
                    <a:ln w="9525">
                      <a:noFill/>
                    </a:ln>
                  </pic:spPr>
                </pic:pic>
              </a:graphicData>
            </a:graphic>
          </wp:inline>
        </w:drawing>
      </w:r>
    </w:p>
    <w:p w14:paraId="451FAC16">
      <w:pPr>
        <w:ind w:firstLine="633" w:firstLineChars="198"/>
        <w:rPr>
          <w:rFonts w:hint="default" w:ascii="仿宋_GB2312" w:hAnsi="仿宋_GB2312" w:eastAsia="仿宋_GB2312" w:cs="仿宋_GB2312"/>
          <w:bCs/>
          <w:color w:val="000000"/>
          <w:sz w:val="32"/>
          <w:szCs w:val="32"/>
        </w:rPr>
      </w:pPr>
    </w:p>
    <w:p w14:paraId="4829F4B4">
      <w:pPr>
        <w:ind w:firstLine="321" w:firstLineChars="100"/>
        <w:rPr>
          <w:rFonts w:hint="default" w:ascii="仿宋_GB2312" w:hAnsi="仿宋_GB2312" w:eastAsia="仿宋_GB2312" w:cs="仿宋_GB2312"/>
          <w:b/>
          <w:bCs/>
          <w:color w:val="000000"/>
          <w:sz w:val="32"/>
          <w:szCs w:val="32"/>
          <w:lang w:val="en-US" w:eastAsia="zh-CN"/>
        </w:rPr>
      </w:pPr>
      <w:r>
        <w:rPr>
          <w:rFonts w:hint="default" w:ascii="仿宋_GB2312" w:hAnsi="仿宋_GB2312" w:eastAsia="仿宋_GB2312" w:cs="仿宋_GB2312"/>
          <w:b/>
          <w:bCs/>
          <w:color w:val="000000"/>
          <w:sz w:val="32"/>
          <w:szCs w:val="32"/>
          <w:lang w:val="en-US" w:eastAsia="zh-CN"/>
        </w:rPr>
        <w:t>（二）赛场分布图</w:t>
      </w:r>
    </w:p>
    <w:p w14:paraId="34B2A47D">
      <w:pPr>
        <w:rPr>
          <w:rFonts w:hint="eastAsia" w:ascii="仿宋_GB2312" w:hAnsi="仿宋_GB2312" w:eastAsia="仿宋_GB2312" w:cs="仿宋_GB2312"/>
          <w:bCs/>
          <w:color w:val="FF0000"/>
          <w:sz w:val="32"/>
          <w:szCs w:val="32"/>
          <w:lang w:eastAsia="zh-CN"/>
        </w:rPr>
      </w:pPr>
    </w:p>
    <w:p w14:paraId="02C210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18" w:name="_Toc916"/>
    </w:p>
    <w:p w14:paraId="4E434C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p>
    <w:p w14:paraId="1D0213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0"/>
        <w:rPr>
          <w:rFonts w:hint="eastAsia" w:ascii="黑体" w:hAnsi="黑体" w:eastAsia="黑体" w:cs="黑体"/>
          <w:b/>
          <w:color w:val="auto"/>
          <w:sz w:val="32"/>
          <w:szCs w:val="32"/>
          <w:lang w:val="en-US" w:eastAsia="zh-CN"/>
        </w:rPr>
      </w:pPr>
      <w:r>
        <w:drawing>
          <wp:inline distT="0" distB="0" distL="114300" distR="114300">
            <wp:extent cx="4486275" cy="718185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4486275" cy="7181850"/>
                    </a:xfrm>
                    <a:prstGeom prst="rect">
                      <a:avLst/>
                    </a:prstGeom>
                    <a:noFill/>
                    <a:ln>
                      <a:noFill/>
                    </a:ln>
                  </pic:spPr>
                </pic:pic>
              </a:graphicData>
            </a:graphic>
          </wp:inline>
        </w:drawing>
      </w:r>
      <w:bookmarkStart w:id="48" w:name="_GoBack"/>
      <w:bookmarkEnd w:id="48"/>
    </w:p>
    <w:p w14:paraId="798CAE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p>
    <w:p w14:paraId="53FD5D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p>
    <w:p w14:paraId="2A6E38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r>
        <w:rPr>
          <w:rFonts w:hint="eastAsia" w:ascii="黑体" w:hAnsi="黑体" w:eastAsia="黑体" w:cs="黑体"/>
          <w:b/>
          <w:color w:val="auto"/>
          <w:sz w:val="32"/>
          <w:szCs w:val="32"/>
          <w:lang w:val="en-US" w:eastAsia="zh-CN"/>
        </w:rPr>
        <w:t>六、服务接待</w:t>
      </w:r>
      <w:bookmarkEnd w:id="18"/>
    </w:p>
    <w:p w14:paraId="295B14CC">
      <w:pPr>
        <w:ind w:firstLine="643" w:firstLineChars="200"/>
        <w:rPr>
          <w:rFonts w:hint="default" w:ascii="仿宋_GB2312" w:hAnsi="仿宋_GB2312" w:eastAsia="仿宋_GB2312" w:cs="仿宋_GB2312"/>
          <w:b/>
          <w:bCs/>
          <w:color w:val="000000"/>
          <w:sz w:val="32"/>
          <w:szCs w:val="32"/>
          <w:lang w:val="en-US" w:eastAsia="zh-CN"/>
        </w:rPr>
      </w:pPr>
      <w:r>
        <w:rPr>
          <w:rFonts w:hint="default" w:ascii="仿宋_GB2312" w:hAnsi="仿宋_GB2312" w:eastAsia="仿宋_GB2312" w:cs="仿宋_GB2312"/>
          <w:b/>
          <w:bCs/>
          <w:color w:val="000000"/>
          <w:sz w:val="32"/>
          <w:szCs w:val="32"/>
          <w:lang w:val="en-US" w:eastAsia="zh-CN"/>
        </w:rPr>
        <w:t>（一）报到时间和地点：</w:t>
      </w:r>
    </w:p>
    <w:p w14:paraId="66B1E3D0">
      <w:pPr>
        <w:ind w:firstLine="640" w:firstLineChars="200"/>
        <w:rPr>
          <w:rFonts w:hint="eastAsia" w:ascii="仿宋_GB2312" w:eastAsia="仿宋_GB2312"/>
          <w:color w:val="000000"/>
          <w:kern w:val="0"/>
          <w:sz w:val="28"/>
        </w:rPr>
      </w:pPr>
      <w:r>
        <w:rPr>
          <w:rFonts w:hint="default" w:ascii="仿宋_GB2312" w:hAnsi="仿宋_GB2312" w:eastAsia="仿宋_GB2312" w:cs="仿宋_GB2312"/>
          <w:color w:val="000000"/>
          <w:kern w:val="0"/>
          <w:sz w:val="32"/>
          <w:szCs w:val="32"/>
        </w:rPr>
        <w:t>参赛代表报到时间为</w:t>
      </w:r>
      <w:r>
        <w:rPr>
          <w:rFonts w:hint="eastAsia" w:ascii="仿宋_GB2312" w:hAnsi="仿宋_GB2312" w:eastAsia="仿宋_GB2312" w:cs="仿宋_GB2312"/>
          <w:color w:val="000000"/>
          <w:kern w:val="0"/>
          <w:sz w:val="32"/>
          <w:szCs w:val="32"/>
          <w:lang w:val="en-US" w:eastAsia="zh-CN"/>
        </w:rPr>
        <w:t>1</w:t>
      </w:r>
      <w:r>
        <w:rPr>
          <w:rFonts w:hint="default"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8-9</w:t>
      </w:r>
      <w:r>
        <w:rPr>
          <w:rFonts w:hint="default" w:ascii="仿宋_GB2312" w:hAnsi="仿宋_GB2312" w:eastAsia="仿宋_GB2312" w:cs="仿宋_GB2312"/>
          <w:color w:val="000000"/>
          <w:kern w:val="0"/>
          <w:sz w:val="32"/>
          <w:szCs w:val="32"/>
        </w:rPr>
        <w:t xml:space="preserve"> 日</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报道截止时间9日14：00时</w:t>
      </w:r>
      <w:r>
        <w:rPr>
          <w:rFonts w:hint="eastAsia" w:ascii="仿宋_GB2312" w:hAnsi="仿宋_GB2312" w:eastAsia="仿宋_GB2312" w:cs="仿宋_GB2312"/>
          <w:color w:val="000000"/>
          <w:kern w:val="0"/>
          <w:sz w:val="32"/>
          <w:szCs w:val="32"/>
          <w:lang w:eastAsia="zh-CN"/>
        </w:rPr>
        <w:t>）</w:t>
      </w:r>
      <w:r>
        <w:rPr>
          <w:rFonts w:hint="default" w:ascii="仿宋_GB2312" w:hAnsi="仿宋_GB2312" w:eastAsia="仿宋_GB2312" w:cs="仿宋_GB2312"/>
          <w:color w:val="000000"/>
          <w:kern w:val="0"/>
          <w:sz w:val="32"/>
          <w:szCs w:val="32"/>
        </w:rPr>
        <w:t>，报到地点为：</w:t>
      </w:r>
      <w:r>
        <w:rPr>
          <w:rFonts w:hint="eastAsia" w:ascii="仿宋_GB2312" w:hAnsi="仿宋_GB2312" w:eastAsia="仿宋_GB2312" w:cs="仿宋_GB2312"/>
          <w:color w:val="000000"/>
          <w:kern w:val="0"/>
          <w:sz w:val="32"/>
          <w:szCs w:val="32"/>
          <w:lang w:val="en-US" w:eastAsia="zh-CN"/>
        </w:rPr>
        <w:t>中庚聚龙酒店。</w:t>
      </w:r>
      <w:r>
        <w:rPr>
          <w:rFonts w:hint="eastAsia" w:ascii="仿宋_GB2312" w:eastAsia="仿宋_GB2312"/>
          <w:color w:val="000000"/>
          <w:kern w:val="0"/>
          <w:sz w:val="28"/>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0"/>
        <w:gridCol w:w="1870"/>
        <w:gridCol w:w="1458"/>
        <w:gridCol w:w="1670"/>
      </w:tblGrid>
      <w:tr w14:paraId="0E00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5DDB8007">
            <w:pPr>
              <w:jc w:val="center"/>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参赛队</w:t>
            </w:r>
          </w:p>
        </w:tc>
        <w:tc>
          <w:tcPr>
            <w:tcW w:w="1870" w:type="dxa"/>
            <w:noWrap w:val="0"/>
            <w:vAlign w:val="center"/>
          </w:tcPr>
          <w:p w14:paraId="7F83D733">
            <w:pPr>
              <w:jc w:val="center"/>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住宿宾馆</w:t>
            </w:r>
          </w:p>
        </w:tc>
        <w:tc>
          <w:tcPr>
            <w:tcW w:w="1458" w:type="dxa"/>
            <w:noWrap w:val="0"/>
            <w:vAlign w:val="center"/>
          </w:tcPr>
          <w:p w14:paraId="737C7E26">
            <w:pPr>
              <w:jc w:val="center"/>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承办方在宾馆有关联系人</w:t>
            </w:r>
          </w:p>
        </w:tc>
        <w:tc>
          <w:tcPr>
            <w:tcW w:w="1670" w:type="dxa"/>
            <w:noWrap w:val="0"/>
            <w:vAlign w:val="center"/>
          </w:tcPr>
          <w:p w14:paraId="6BDD7D37">
            <w:pPr>
              <w:jc w:val="center"/>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电话</w:t>
            </w:r>
          </w:p>
        </w:tc>
      </w:tr>
      <w:tr w14:paraId="1315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038C2EB7">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福建电力职业技术学院代表队</w:t>
            </w:r>
          </w:p>
        </w:tc>
        <w:tc>
          <w:tcPr>
            <w:tcW w:w="1870" w:type="dxa"/>
            <w:vMerge w:val="restart"/>
            <w:noWrap w:val="0"/>
            <w:vAlign w:val="center"/>
          </w:tcPr>
          <w:p w14:paraId="76690F93">
            <w:pP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rPr>
              <w:t>宾馆名称：</w:t>
            </w:r>
            <w:r>
              <w:rPr>
                <w:rFonts w:hint="eastAsia" w:ascii="仿宋_GB2312" w:hAnsi="仿宋_GB2312" w:eastAsia="仿宋_GB2312" w:cs="仿宋_GB2312"/>
                <w:color w:val="auto"/>
                <w:kern w:val="0"/>
                <w:sz w:val="24"/>
                <w:szCs w:val="24"/>
                <w:lang w:val="en-US" w:eastAsia="zh-CN"/>
              </w:rPr>
              <w:t>中庚聚龙酒店</w:t>
            </w:r>
          </w:p>
          <w:p w14:paraId="23F84E98">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 xml:space="preserve">地址：福州市仓山区盖山镇南江滨西大道203号 </w:t>
            </w:r>
          </w:p>
          <w:p w14:paraId="4562897A">
            <w:pPr>
              <w:widowControl/>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联系电话：15757760662</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苏</w:t>
            </w:r>
            <w:r>
              <w:rPr>
                <w:rFonts w:hint="eastAsia" w:ascii="仿宋_GB2312" w:hAnsi="仿宋_GB2312" w:eastAsia="仿宋_GB2312" w:cs="仿宋_GB2312"/>
                <w:color w:val="auto"/>
                <w:kern w:val="0"/>
                <w:sz w:val="24"/>
                <w:szCs w:val="24"/>
              </w:rPr>
              <w:t>经理</w:t>
            </w:r>
            <w:r>
              <w:rPr>
                <w:rFonts w:hint="eastAsia" w:ascii="仿宋_GB2312" w:hAnsi="仿宋_GB2312" w:eastAsia="仿宋_GB2312" w:cs="仿宋_GB2312"/>
                <w:color w:val="auto"/>
                <w:kern w:val="0"/>
                <w:sz w:val="24"/>
                <w:szCs w:val="24"/>
                <w:lang w:eastAsia="zh-CN"/>
              </w:rPr>
              <w:t>）</w:t>
            </w:r>
          </w:p>
          <w:p w14:paraId="1A8D748A">
            <w:pPr>
              <w:rPr>
                <w:rFonts w:hint="eastAsia" w:ascii="仿宋_GB2312" w:hAnsi="仿宋_GB2312" w:eastAsia="仿宋_GB2312" w:cs="仿宋_GB2312"/>
                <w:color w:val="FF0000"/>
                <w:kern w:val="0"/>
                <w:sz w:val="24"/>
                <w:szCs w:val="24"/>
              </w:rPr>
            </w:pPr>
          </w:p>
          <w:p w14:paraId="0CEA55B2">
            <w:pPr>
              <w:rPr>
                <w:rFonts w:hint="eastAsia" w:ascii="仿宋_GB2312" w:hAnsi="仿宋_GB2312" w:eastAsia="仿宋_GB2312" w:cs="仿宋_GB2312"/>
                <w:color w:val="FF0000"/>
                <w:kern w:val="0"/>
                <w:sz w:val="24"/>
                <w:szCs w:val="24"/>
              </w:rPr>
            </w:pPr>
          </w:p>
        </w:tc>
        <w:tc>
          <w:tcPr>
            <w:tcW w:w="1458" w:type="dxa"/>
            <w:vMerge w:val="restart"/>
            <w:noWrap w:val="0"/>
            <w:vAlign w:val="top"/>
          </w:tcPr>
          <w:p w14:paraId="5952EF4E">
            <w:pPr>
              <w:rPr>
                <w:rFonts w:hint="eastAsia" w:ascii="仿宋_GB2312" w:hAnsi="仿宋_GB2312" w:eastAsia="仿宋_GB2312" w:cs="仿宋_GB2312"/>
                <w:color w:val="FF0000"/>
                <w:kern w:val="0"/>
                <w:sz w:val="24"/>
                <w:szCs w:val="24"/>
              </w:rPr>
            </w:pPr>
          </w:p>
          <w:p w14:paraId="74475FB8">
            <w:pPr>
              <w:rPr>
                <w:rFonts w:hint="eastAsia" w:ascii="仿宋_GB2312" w:hAnsi="仿宋_GB2312" w:eastAsia="仿宋_GB2312" w:cs="仿宋_GB2312"/>
                <w:color w:val="FF0000"/>
                <w:kern w:val="0"/>
                <w:sz w:val="24"/>
                <w:szCs w:val="24"/>
              </w:rPr>
            </w:pPr>
          </w:p>
          <w:p w14:paraId="5A37E69F">
            <w:pPr>
              <w:rPr>
                <w:rFonts w:hint="eastAsia" w:ascii="仿宋_GB2312" w:hAnsi="仿宋_GB2312" w:eastAsia="仿宋_GB2312" w:cs="仿宋_GB2312"/>
                <w:color w:val="auto"/>
                <w:kern w:val="0"/>
                <w:sz w:val="24"/>
                <w:szCs w:val="24"/>
                <w:lang w:val="en-US" w:eastAsia="zh-CN"/>
              </w:rPr>
            </w:pPr>
          </w:p>
          <w:p w14:paraId="20A5F64D">
            <w:pPr>
              <w:rPr>
                <w:rFonts w:hint="eastAsia" w:ascii="仿宋_GB2312" w:hAnsi="仿宋_GB2312" w:eastAsia="仿宋_GB2312" w:cs="仿宋_GB2312"/>
                <w:color w:val="auto"/>
                <w:kern w:val="0"/>
                <w:sz w:val="24"/>
                <w:szCs w:val="24"/>
                <w:lang w:val="en-US" w:eastAsia="zh-CN"/>
              </w:rPr>
            </w:pPr>
          </w:p>
          <w:p w14:paraId="72935CBF">
            <w:pPr>
              <w:rPr>
                <w:rFonts w:hint="eastAsia" w:ascii="仿宋_GB2312" w:hAnsi="仿宋_GB2312" w:eastAsia="仿宋_GB2312" w:cs="仿宋_GB2312"/>
                <w:color w:val="auto"/>
                <w:kern w:val="0"/>
                <w:sz w:val="24"/>
                <w:szCs w:val="24"/>
                <w:lang w:val="en-US" w:eastAsia="zh-CN"/>
              </w:rPr>
            </w:pPr>
          </w:p>
          <w:p w14:paraId="2FB9F83B">
            <w:pPr>
              <w:rPr>
                <w:rFonts w:hint="eastAsia" w:ascii="仿宋_GB2312" w:hAnsi="仿宋_GB2312" w:eastAsia="仿宋_GB2312" w:cs="仿宋_GB2312"/>
                <w:color w:val="auto"/>
                <w:kern w:val="0"/>
                <w:sz w:val="24"/>
                <w:szCs w:val="24"/>
                <w:lang w:val="en-US" w:eastAsia="zh-CN"/>
              </w:rPr>
            </w:pPr>
          </w:p>
          <w:p w14:paraId="4BB449A4">
            <w:pPr>
              <w:rPr>
                <w:rFonts w:hint="eastAsia" w:ascii="仿宋_GB2312" w:hAnsi="仿宋_GB2312" w:eastAsia="仿宋_GB2312" w:cs="仿宋_GB2312"/>
                <w:color w:val="auto"/>
                <w:kern w:val="0"/>
                <w:sz w:val="24"/>
                <w:szCs w:val="24"/>
                <w:lang w:val="en-US" w:eastAsia="zh-CN"/>
              </w:rPr>
            </w:pPr>
          </w:p>
          <w:p w14:paraId="347C7600">
            <w:pPr>
              <w:rPr>
                <w:rFonts w:hint="eastAsia" w:ascii="仿宋_GB2312" w:hAnsi="仿宋_GB2312" w:eastAsia="仿宋_GB2312" w:cs="仿宋_GB2312"/>
                <w:color w:val="auto"/>
                <w:kern w:val="0"/>
                <w:sz w:val="24"/>
                <w:szCs w:val="24"/>
                <w:lang w:val="en-US" w:eastAsia="zh-CN"/>
              </w:rPr>
            </w:pPr>
          </w:p>
          <w:p w14:paraId="58C8D8FC">
            <w:pPr>
              <w:rPr>
                <w:rFonts w:hint="eastAsia" w:ascii="仿宋_GB2312" w:hAnsi="仿宋_GB2312" w:eastAsia="仿宋_GB2312" w:cs="仿宋_GB2312"/>
                <w:color w:val="auto"/>
                <w:kern w:val="0"/>
                <w:sz w:val="24"/>
                <w:szCs w:val="24"/>
                <w:lang w:val="en-US" w:eastAsia="zh-CN"/>
              </w:rPr>
            </w:pPr>
          </w:p>
          <w:p w14:paraId="6CB1ED46">
            <w:pPr>
              <w:rPr>
                <w:rFonts w:hint="eastAsia" w:ascii="仿宋_GB2312" w:hAnsi="仿宋_GB2312" w:eastAsia="仿宋_GB2312" w:cs="仿宋_GB2312"/>
                <w:color w:val="auto"/>
                <w:kern w:val="0"/>
                <w:sz w:val="24"/>
                <w:szCs w:val="24"/>
                <w:lang w:val="en-US" w:eastAsia="zh-CN"/>
              </w:rPr>
            </w:pPr>
          </w:p>
          <w:p w14:paraId="6719A132">
            <w:pPr>
              <w:jc w:val="cente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auto"/>
                <w:kern w:val="0"/>
                <w:sz w:val="24"/>
                <w:szCs w:val="24"/>
                <w:lang w:val="en-US" w:eastAsia="zh-CN"/>
              </w:rPr>
              <w:t>林晓艳</w:t>
            </w:r>
          </w:p>
        </w:tc>
        <w:tc>
          <w:tcPr>
            <w:tcW w:w="1670" w:type="dxa"/>
            <w:vMerge w:val="restart"/>
            <w:noWrap w:val="0"/>
            <w:vAlign w:val="top"/>
          </w:tcPr>
          <w:p w14:paraId="6B851AEF">
            <w:pPr>
              <w:rPr>
                <w:rFonts w:hint="eastAsia" w:ascii="仿宋_GB2312" w:hAnsi="仿宋_GB2312" w:eastAsia="仿宋_GB2312" w:cs="仿宋_GB2312"/>
                <w:color w:val="FF0000"/>
                <w:kern w:val="0"/>
                <w:sz w:val="24"/>
                <w:szCs w:val="24"/>
              </w:rPr>
            </w:pPr>
          </w:p>
          <w:p w14:paraId="1CC37716">
            <w:pPr>
              <w:rPr>
                <w:rFonts w:hint="eastAsia" w:ascii="仿宋_GB2312" w:hAnsi="仿宋_GB2312" w:eastAsia="仿宋_GB2312" w:cs="仿宋_GB2312"/>
                <w:color w:val="FF0000"/>
                <w:kern w:val="0"/>
                <w:sz w:val="24"/>
                <w:szCs w:val="24"/>
              </w:rPr>
            </w:pPr>
          </w:p>
          <w:p w14:paraId="1D4AABA3">
            <w:pPr>
              <w:rPr>
                <w:rFonts w:hint="eastAsia" w:ascii="仿宋_GB2312" w:hAnsi="仿宋_GB2312" w:eastAsia="仿宋_GB2312" w:cs="仿宋_GB2312"/>
                <w:b w:val="0"/>
                <w:bCs w:val="0"/>
                <w:color w:val="auto"/>
                <w:kern w:val="0"/>
                <w:sz w:val="24"/>
                <w:szCs w:val="24"/>
                <w:lang w:val="en-US" w:eastAsia="zh-CN"/>
              </w:rPr>
            </w:pPr>
          </w:p>
          <w:p w14:paraId="345EC615">
            <w:pPr>
              <w:rPr>
                <w:rFonts w:hint="eastAsia" w:ascii="仿宋_GB2312" w:hAnsi="仿宋_GB2312" w:eastAsia="仿宋_GB2312" w:cs="仿宋_GB2312"/>
                <w:b w:val="0"/>
                <w:bCs w:val="0"/>
                <w:color w:val="auto"/>
                <w:kern w:val="0"/>
                <w:sz w:val="24"/>
                <w:szCs w:val="24"/>
                <w:lang w:val="en-US" w:eastAsia="zh-CN"/>
              </w:rPr>
            </w:pPr>
          </w:p>
          <w:p w14:paraId="77438F74">
            <w:pPr>
              <w:rPr>
                <w:rFonts w:hint="eastAsia" w:ascii="仿宋_GB2312" w:hAnsi="仿宋_GB2312" w:eastAsia="仿宋_GB2312" w:cs="仿宋_GB2312"/>
                <w:b w:val="0"/>
                <w:bCs w:val="0"/>
                <w:color w:val="auto"/>
                <w:kern w:val="0"/>
                <w:sz w:val="24"/>
                <w:szCs w:val="24"/>
                <w:lang w:val="en-US" w:eastAsia="zh-CN"/>
              </w:rPr>
            </w:pPr>
          </w:p>
          <w:p w14:paraId="717D15B1">
            <w:pPr>
              <w:rPr>
                <w:rFonts w:hint="eastAsia" w:ascii="仿宋_GB2312" w:hAnsi="仿宋_GB2312" w:eastAsia="仿宋_GB2312" w:cs="仿宋_GB2312"/>
                <w:b w:val="0"/>
                <w:bCs w:val="0"/>
                <w:color w:val="auto"/>
                <w:kern w:val="0"/>
                <w:sz w:val="24"/>
                <w:szCs w:val="24"/>
                <w:lang w:val="en-US" w:eastAsia="zh-CN"/>
              </w:rPr>
            </w:pPr>
          </w:p>
          <w:p w14:paraId="42A4B133">
            <w:pPr>
              <w:rPr>
                <w:rFonts w:hint="eastAsia" w:ascii="仿宋_GB2312" w:hAnsi="仿宋_GB2312" w:eastAsia="仿宋_GB2312" w:cs="仿宋_GB2312"/>
                <w:b w:val="0"/>
                <w:bCs w:val="0"/>
                <w:color w:val="auto"/>
                <w:kern w:val="0"/>
                <w:sz w:val="24"/>
                <w:szCs w:val="24"/>
                <w:lang w:val="en-US" w:eastAsia="zh-CN"/>
              </w:rPr>
            </w:pPr>
          </w:p>
          <w:p w14:paraId="1971BF00">
            <w:pPr>
              <w:rPr>
                <w:rFonts w:hint="eastAsia" w:ascii="仿宋_GB2312" w:hAnsi="仿宋_GB2312" w:eastAsia="仿宋_GB2312" w:cs="仿宋_GB2312"/>
                <w:b w:val="0"/>
                <w:bCs w:val="0"/>
                <w:color w:val="auto"/>
                <w:kern w:val="0"/>
                <w:sz w:val="24"/>
                <w:szCs w:val="24"/>
                <w:lang w:val="en-US" w:eastAsia="zh-CN"/>
              </w:rPr>
            </w:pPr>
          </w:p>
          <w:p w14:paraId="6117F32A">
            <w:pPr>
              <w:rPr>
                <w:rFonts w:hint="eastAsia" w:ascii="仿宋_GB2312" w:hAnsi="仿宋_GB2312" w:eastAsia="仿宋_GB2312" w:cs="仿宋_GB2312"/>
                <w:b w:val="0"/>
                <w:bCs w:val="0"/>
                <w:color w:val="auto"/>
                <w:kern w:val="0"/>
                <w:sz w:val="24"/>
                <w:szCs w:val="24"/>
                <w:lang w:val="en-US" w:eastAsia="zh-CN"/>
              </w:rPr>
            </w:pPr>
          </w:p>
          <w:p w14:paraId="014363A5">
            <w:pPr>
              <w:rPr>
                <w:rFonts w:hint="eastAsia" w:ascii="仿宋_GB2312" w:hAnsi="仿宋_GB2312" w:eastAsia="仿宋_GB2312" w:cs="仿宋_GB2312"/>
                <w:b w:val="0"/>
                <w:bCs w:val="0"/>
                <w:color w:val="auto"/>
                <w:kern w:val="0"/>
                <w:sz w:val="24"/>
                <w:szCs w:val="24"/>
                <w:lang w:val="en-US" w:eastAsia="zh-CN"/>
              </w:rPr>
            </w:pPr>
          </w:p>
          <w:p w14:paraId="612CC800">
            <w:pP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18960895202</w:t>
            </w:r>
          </w:p>
        </w:tc>
      </w:tr>
      <w:tr w14:paraId="5074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0" w:type="dxa"/>
            <w:noWrap w:val="0"/>
            <w:vAlign w:val="center"/>
          </w:tcPr>
          <w:p w14:paraId="691BA0F5">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福建林业职业技术学院代表队</w:t>
            </w:r>
          </w:p>
        </w:tc>
        <w:tc>
          <w:tcPr>
            <w:tcW w:w="1870" w:type="dxa"/>
            <w:vMerge w:val="continue"/>
            <w:noWrap w:val="0"/>
            <w:vAlign w:val="top"/>
          </w:tcPr>
          <w:p w14:paraId="69CD1092">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04E71C58">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2FA545E9">
            <w:pPr>
              <w:rPr>
                <w:rFonts w:hint="eastAsia" w:ascii="仿宋_GB2312" w:hAnsi="仿宋_GB2312" w:eastAsia="仿宋_GB2312" w:cs="仿宋_GB2312"/>
                <w:color w:val="000000"/>
                <w:kern w:val="0"/>
                <w:sz w:val="24"/>
                <w:szCs w:val="24"/>
              </w:rPr>
            </w:pPr>
          </w:p>
        </w:tc>
      </w:tr>
      <w:tr w14:paraId="79A4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15DADC14">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福建信息职业技术学院代表队</w:t>
            </w:r>
          </w:p>
        </w:tc>
        <w:tc>
          <w:tcPr>
            <w:tcW w:w="1870" w:type="dxa"/>
            <w:vMerge w:val="continue"/>
            <w:noWrap w:val="0"/>
            <w:vAlign w:val="top"/>
          </w:tcPr>
          <w:p w14:paraId="73FE1FAF">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348BADF6">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1D25FC23">
            <w:pPr>
              <w:rPr>
                <w:rFonts w:hint="eastAsia" w:ascii="仿宋_GB2312" w:hAnsi="仿宋_GB2312" w:eastAsia="仿宋_GB2312" w:cs="仿宋_GB2312"/>
                <w:color w:val="000000"/>
                <w:kern w:val="0"/>
                <w:sz w:val="24"/>
                <w:szCs w:val="24"/>
              </w:rPr>
            </w:pPr>
          </w:p>
        </w:tc>
      </w:tr>
      <w:tr w14:paraId="7138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45BDB19B">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福州软件职业技术学院代表队</w:t>
            </w:r>
          </w:p>
        </w:tc>
        <w:tc>
          <w:tcPr>
            <w:tcW w:w="1870" w:type="dxa"/>
            <w:vMerge w:val="continue"/>
            <w:noWrap w:val="0"/>
            <w:vAlign w:val="top"/>
          </w:tcPr>
          <w:p w14:paraId="56E8EC61">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5BCB427B">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474B82F8">
            <w:pPr>
              <w:rPr>
                <w:rFonts w:hint="eastAsia" w:ascii="仿宋_GB2312" w:hAnsi="仿宋_GB2312" w:eastAsia="仿宋_GB2312" w:cs="仿宋_GB2312"/>
                <w:color w:val="000000"/>
                <w:kern w:val="0"/>
                <w:sz w:val="24"/>
                <w:szCs w:val="24"/>
              </w:rPr>
            </w:pPr>
          </w:p>
        </w:tc>
      </w:tr>
      <w:tr w14:paraId="2F5D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4FD3CB26">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福州职业技术学院代表队</w:t>
            </w:r>
          </w:p>
        </w:tc>
        <w:tc>
          <w:tcPr>
            <w:tcW w:w="1870" w:type="dxa"/>
            <w:vMerge w:val="continue"/>
            <w:noWrap w:val="0"/>
            <w:vAlign w:val="top"/>
          </w:tcPr>
          <w:p w14:paraId="24FE0870">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617861CE">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336541A5">
            <w:pPr>
              <w:rPr>
                <w:rFonts w:hint="eastAsia" w:ascii="仿宋_GB2312" w:hAnsi="仿宋_GB2312" w:eastAsia="仿宋_GB2312" w:cs="仿宋_GB2312"/>
                <w:color w:val="000000"/>
                <w:kern w:val="0"/>
                <w:sz w:val="24"/>
                <w:szCs w:val="24"/>
              </w:rPr>
            </w:pPr>
          </w:p>
        </w:tc>
      </w:tr>
      <w:tr w14:paraId="7FBC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3203F3C5">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黎明职业大学代表队</w:t>
            </w:r>
          </w:p>
        </w:tc>
        <w:tc>
          <w:tcPr>
            <w:tcW w:w="1870" w:type="dxa"/>
            <w:vMerge w:val="continue"/>
            <w:noWrap w:val="0"/>
            <w:vAlign w:val="top"/>
          </w:tcPr>
          <w:p w14:paraId="65AE92B0">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16F37996">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334B5755">
            <w:pPr>
              <w:rPr>
                <w:rFonts w:hint="eastAsia" w:ascii="仿宋_GB2312" w:hAnsi="仿宋_GB2312" w:eastAsia="仿宋_GB2312" w:cs="仿宋_GB2312"/>
                <w:color w:val="000000"/>
                <w:kern w:val="0"/>
                <w:sz w:val="24"/>
                <w:szCs w:val="24"/>
              </w:rPr>
            </w:pPr>
          </w:p>
        </w:tc>
      </w:tr>
      <w:tr w14:paraId="4DD3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350" w:type="dxa"/>
            <w:noWrap w:val="0"/>
            <w:vAlign w:val="center"/>
          </w:tcPr>
          <w:p w14:paraId="48386E9C">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湄洲湾职业技术学院代表队</w:t>
            </w:r>
          </w:p>
        </w:tc>
        <w:tc>
          <w:tcPr>
            <w:tcW w:w="1870" w:type="dxa"/>
            <w:vMerge w:val="continue"/>
            <w:noWrap w:val="0"/>
            <w:vAlign w:val="center"/>
          </w:tcPr>
          <w:p w14:paraId="7E8AE57A">
            <w:pPr>
              <w:jc w:val="center"/>
              <w:rPr>
                <w:rFonts w:hint="eastAsia" w:ascii="仿宋_GB2312" w:hAnsi="仿宋_GB2312" w:eastAsia="仿宋_GB2312" w:cs="仿宋_GB2312"/>
                <w:color w:val="000000"/>
                <w:kern w:val="0"/>
                <w:sz w:val="24"/>
                <w:szCs w:val="24"/>
              </w:rPr>
            </w:pPr>
          </w:p>
        </w:tc>
        <w:tc>
          <w:tcPr>
            <w:tcW w:w="1458" w:type="dxa"/>
            <w:vMerge w:val="continue"/>
            <w:noWrap w:val="0"/>
            <w:vAlign w:val="center"/>
          </w:tcPr>
          <w:p w14:paraId="1B50B8F5">
            <w:pPr>
              <w:jc w:val="center"/>
              <w:rPr>
                <w:rFonts w:hint="eastAsia" w:ascii="仿宋_GB2312" w:hAnsi="仿宋_GB2312" w:eastAsia="仿宋_GB2312" w:cs="仿宋_GB2312"/>
                <w:kern w:val="0"/>
                <w:sz w:val="24"/>
                <w:szCs w:val="24"/>
              </w:rPr>
            </w:pPr>
          </w:p>
        </w:tc>
        <w:tc>
          <w:tcPr>
            <w:tcW w:w="1670" w:type="dxa"/>
            <w:vMerge w:val="continue"/>
            <w:noWrap w:val="0"/>
            <w:vAlign w:val="center"/>
          </w:tcPr>
          <w:p w14:paraId="32DF22FA">
            <w:pPr>
              <w:jc w:val="center"/>
              <w:rPr>
                <w:rFonts w:hint="eastAsia" w:ascii="仿宋_GB2312" w:hAnsi="仿宋_GB2312" w:eastAsia="仿宋_GB2312" w:cs="仿宋_GB2312"/>
                <w:kern w:val="0"/>
                <w:sz w:val="24"/>
                <w:szCs w:val="24"/>
              </w:rPr>
            </w:pPr>
          </w:p>
        </w:tc>
      </w:tr>
      <w:tr w14:paraId="681D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11A52A2C">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闽北职业技术学院代表队</w:t>
            </w:r>
          </w:p>
        </w:tc>
        <w:tc>
          <w:tcPr>
            <w:tcW w:w="1870" w:type="dxa"/>
            <w:vMerge w:val="continue"/>
            <w:noWrap w:val="0"/>
            <w:vAlign w:val="top"/>
          </w:tcPr>
          <w:p w14:paraId="0FE1C4D0">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068BADEA">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31E63FEB">
            <w:pPr>
              <w:rPr>
                <w:rFonts w:hint="eastAsia" w:ascii="仿宋_GB2312" w:hAnsi="仿宋_GB2312" w:eastAsia="仿宋_GB2312" w:cs="仿宋_GB2312"/>
                <w:color w:val="000000"/>
                <w:kern w:val="0"/>
                <w:sz w:val="24"/>
                <w:szCs w:val="24"/>
              </w:rPr>
            </w:pPr>
          </w:p>
        </w:tc>
      </w:tr>
      <w:tr w14:paraId="2AD9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3F31AEF9">
            <w:pPr>
              <w:widowControl/>
              <w:jc w:val="center"/>
              <w:rPr>
                <w:rFonts w:hint="eastAsia" w:ascii="方正仿宋_GB2312" w:hAnsi="方正仿宋_GB2312" w:eastAsia="方正仿宋_GB2312" w:cs="方正仿宋_GB2312"/>
                <w:color w:val="FF0000"/>
                <w:kern w:val="0"/>
                <w:sz w:val="24"/>
                <w:szCs w:val="24"/>
              </w:rPr>
            </w:pPr>
            <w:r>
              <w:rPr>
                <w:rFonts w:hint="eastAsia" w:ascii="方正仿宋_GB2312" w:hAnsi="方正仿宋_GB2312" w:eastAsia="方正仿宋_GB2312" w:cs="方正仿宋_GB2312"/>
                <w:kern w:val="0"/>
                <w:sz w:val="24"/>
                <w:szCs w:val="24"/>
              </w:rPr>
              <w:t>闽江师范高等专科学校代表队</w:t>
            </w:r>
          </w:p>
        </w:tc>
        <w:tc>
          <w:tcPr>
            <w:tcW w:w="1870" w:type="dxa"/>
            <w:vMerge w:val="continue"/>
            <w:noWrap w:val="0"/>
            <w:vAlign w:val="top"/>
          </w:tcPr>
          <w:p w14:paraId="03C062C4">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06D196B6">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36C42E8D">
            <w:pPr>
              <w:rPr>
                <w:rFonts w:hint="eastAsia" w:ascii="仿宋_GB2312" w:hAnsi="仿宋_GB2312" w:eastAsia="仿宋_GB2312" w:cs="仿宋_GB2312"/>
                <w:color w:val="000000"/>
                <w:kern w:val="0"/>
                <w:sz w:val="24"/>
                <w:szCs w:val="24"/>
              </w:rPr>
            </w:pPr>
          </w:p>
        </w:tc>
      </w:tr>
      <w:tr w14:paraId="5125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617C0EDC">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泉州工程职业技术学院代表队</w:t>
            </w:r>
          </w:p>
        </w:tc>
        <w:tc>
          <w:tcPr>
            <w:tcW w:w="1870" w:type="dxa"/>
            <w:vMerge w:val="continue"/>
            <w:noWrap w:val="0"/>
            <w:vAlign w:val="top"/>
          </w:tcPr>
          <w:p w14:paraId="0D6C5469">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1AC66CEE">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4CF9F9E2">
            <w:pPr>
              <w:rPr>
                <w:rFonts w:hint="eastAsia" w:ascii="仿宋_GB2312" w:hAnsi="仿宋_GB2312" w:eastAsia="仿宋_GB2312" w:cs="仿宋_GB2312"/>
                <w:color w:val="000000"/>
                <w:kern w:val="0"/>
                <w:sz w:val="24"/>
                <w:szCs w:val="24"/>
              </w:rPr>
            </w:pPr>
          </w:p>
        </w:tc>
      </w:tr>
      <w:tr w14:paraId="2BD4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5EEAB5E5">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泉州海洋职业学院代表队</w:t>
            </w:r>
          </w:p>
        </w:tc>
        <w:tc>
          <w:tcPr>
            <w:tcW w:w="1870" w:type="dxa"/>
            <w:vMerge w:val="continue"/>
            <w:noWrap w:val="0"/>
            <w:vAlign w:val="top"/>
          </w:tcPr>
          <w:p w14:paraId="3C38CCB0">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1F98002D">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159FE032">
            <w:pPr>
              <w:rPr>
                <w:rFonts w:hint="eastAsia" w:ascii="仿宋_GB2312" w:hAnsi="仿宋_GB2312" w:eastAsia="仿宋_GB2312" w:cs="仿宋_GB2312"/>
                <w:color w:val="000000"/>
                <w:kern w:val="0"/>
                <w:sz w:val="24"/>
                <w:szCs w:val="24"/>
              </w:rPr>
            </w:pPr>
          </w:p>
        </w:tc>
      </w:tr>
      <w:tr w14:paraId="33E5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522A01A9">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泉州华光职业学院代表队</w:t>
            </w:r>
          </w:p>
        </w:tc>
        <w:tc>
          <w:tcPr>
            <w:tcW w:w="1870" w:type="dxa"/>
            <w:vMerge w:val="continue"/>
            <w:noWrap w:val="0"/>
            <w:vAlign w:val="top"/>
          </w:tcPr>
          <w:p w14:paraId="66C474EC">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492B439D">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66CAFC0B">
            <w:pPr>
              <w:rPr>
                <w:rFonts w:hint="eastAsia" w:ascii="仿宋_GB2312" w:hAnsi="仿宋_GB2312" w:eastAsia="仿宋_GB2312" w:cs="仿宋_GB2312"/>
                <w:color w:val="000000"/>
                <w:kern w:val="0"/>
                <w:sz w:val="24"/>
                <w:szCs w:val="24"/>
              </w:rPr>
            </w:pPr>
          </w:p>
        </w:tc>
      </w:tr>
      <w:tr w14:paraId="4B3E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0ABBFCBA">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厦门城市职业学院代表队</w:t>
            </w:r>
          </w:p>
        </w:tc>
        <w:tc>
          <w:tcPr>
            <w:tcW w:w="1870" w:type="dxa"/>
            <w:vMerge w:val="continue"/>
            <w:noWrap w:val="0"/>
            <w:vAlign w:val="top"/>
          </w:tcPr>
          <w:p w14:paraId="72930928">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6B208DEE">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0D5C5C25">
            <w:pPr>
              <w:rPr>
                <w:rFonts w:hint="eastAsia" w:ascii="仿宋_GB2312" w:hAnsi="仿宋_GB2312" w:eastAsia="仿宋_GB2312" w:cs="仿宋_GB2312"/>
                <w:color w:val="000000"/>
                <w:kern w:val="0"/>
                <w:sz w:val="24"/>
                <w:szCs w:val="24"/>
              </w:rPr>
            </w:pPr>
          </w:p>
        </w:tc>
      </w:tr>
      <w:tr w14:paraId="56A5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3795F158">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厦门海洋职业技术学院代表队</w:t>
            </w:r>
          </w:p>
        </w:tc>
        <w:tc>
          <w:tcPr>
            <w:tcW w:w="1870" w:type="dxa"/>
            <w:vMerge w:val="continue"/>
            <w:noWrap w:val="0"/>
            <w:vAlign w:val="top"/>
          </w:tcPr>
          <w:p w14:paraId="7002F24C">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73BACD7D">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4EA89A28">
            <w:pPr>
              <w:rPr>
                <w:rFonts w:hint="eastAsia" w:ascii="仿宋_GB2312" w:hAnsi="仿宋_GB2312" w:eastAsia="仿宋_GB2312" w:cs="仿宋_GB2312"/>
                <w:color w:val="000000"/>
                <w:kern w:val="0"/>
                <w:sz w:val="24"/>
                <w:szCs w:val="24"/>
              </w:rPr>
            </w:pPr>
          </w:p>
        </w:tc>
      </w:tr>
      <w:tr w14:paraId="2258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283A90E0">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厦门华天涉外职业技术学院代表队</w:t>
            </w:r>
          </w:p>
        </w:tc>
        <w:tc>
          <w:tcPr>
            <w:tcW w:w="1870" w:type="dxa"/>
            <w:vMerge w:val="continue"/>
            <w:noWrap w:val="0"/>
            <w:vAlign w:val="top"/>
          </w:tcPr>
          <w:p w14:paraId="69421A12">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049FA78F">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2AC081D2">
            <w:pPr>
              <w:rPr>
                <w:rFonts w:hint="eastAsia" w:ascii="仿宋_GB2312" w:hAnsi="仿宋_GB2312" w:eastAsia="仿宋_GB2312" w:cs="仿宋_GB2312"/>
                <w:color w:val="000000"/>
                <w:kern w:val="0"/>
                <w:sz w:val="24"/>
                <w:szCs w:val="24"/>
              </w:rPr>
            </w:pPr>
          </w:p>
        </w:tc>
      </w:tr>
      <w:tr w14:paraId="5240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36C34E88">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厦门南洋职业学院代表队</w:t>
            </w:r>
          </w:p>
        </w:tc>
        <w:tc>
          <w:tcPr>
            <w:tcW w:w="1870" w:type="dxa"/>
            <w:vMerge w:val="continue"/>
            <w:noWrap w:val="0"/>
            <w:vAlign w:val="top"/>
          </w:tcPr>
          <w:p w14:paraId="52B4C67A">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3F73BD42">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49640416">
            <w:pPr>
              <w:rPr>
                <w:rFonts w:hint="eastAsia" w:ascii="仿宋_GB2312" w:hAnsi="仿宋_GB2312" w:eastAsia="仿宋_GB2312" w:cs="仿宋_GB2312"/>
                <w:color w:val="000000"/>
                <w:kern w:val="0"/>
                <w:sz w:val="24"/>
                <w:szCs w:val="24"/>
              </w:rPr>
            </w:pPr>
          </w:p>
        </w:tc>
      </w:tr>
      <w:tr w14:paraId="52DA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25F0C6AC">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厦门软件职业技术学院代表队</w:t>
            </w:r>
          </w:p>
        </w:tc>
        <w:tc>
          <w:tcPr>
            <w:tcW w:w="1870" w:type="dxa"/>
            <w:vMerge w:val="continue"/>
            <w:noWrap w:val="0"/>
            <w:vAlign w:val="top"/>
          </w:tcPr>
          <w:p w14:paraId="565AA76C">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1EE18A45">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59128610">
            <w:pPr>
              <w:rPr>
                <w:rFonts w:hint="eastAsia" w:ascii="仿宋_GB2312" w:hAnsi="仿宋_GB2312" w:eastAsia="仿宋_GB2312" w:cs="仿宋_GB2312"/>
                <w:color w:val="000000"/>
                <w:kern w:val="0"/>
                <w:sz w:val="24"/>
                <w:szCs w:val="24"/>
              </w:rPr>
            </w:pPr>
          </w:p>
        </w:tc>
      </w:tr>
      <w:tr w14:paraId="73E5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3C11A538">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武夷山职业学院代表队</w:t>
            </w:r>
          </w:p>
        </w:tc>
        <w:tc>
          <w:tcPr>
            <w:tcW w:w="1870" w:type="dxa"/>
            <w:vMerge w:val="continue"/>
            <w:noWrap w:val="0"/>
            <w:vAlign w:val="top"/>
          </w:tcPr>
          <w:p w14:paraId="76734625">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69467A5F">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4B2436AE">
            <w:pPr>
              <w:rPr>
                <w:rFonts w:hint="eastAsia" w:ascii="仿宋_GB2312" w:hAnsi="仿宋_GB2312" w:eastAsia="仿宋_GB2312" w:cs="仿宋_GB2312"/>
                <w:color w:val="000000"/>
                <w:kern w:val="0"/>
                <w:sz w:val="24"/>
                <w:szCs w:val="24"/>
              </w:rPr>
            </w:pPr>
          </w:p>
        </w:tc>
      </w:tr>
      <w:tr w14:paraId="63C0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5F66AE0C">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漳州职业技术学院代表队</w:t>
            </w:r>
          </w:p>
        </w:tc>
        <w:tc>
          <w:tcPr>
            <w:tcW w:w="1870" w:type="dxa"/>
            <w:vMerge w:val="continue"/>
            <w:noWrap w:val="0"/>
            <w:vAlign w:val="top"/>
          </w:tcPr>
          <w:p w14:paraId="1F89B29C">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138450E0">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47E885DA">
            <w:pPr>
              <w:rPr>
                <w:rFonts w:hint="eastAsia" w:ascii="仿宋_GB2312" w:hAnsi="仿宋_GB2312" w:eastAsia="仿宋_GB2312" w:cs="仿宋_GB2312"/>
                <w:color w:val="000000"/>
                <w:kern w:val="0"/>
                <w:sz w:val="24"/>
                <w:szCs w:val="24"/>
              </w:rPr>
            </w:pPr>
          </w:p>
        </w:tc>
      </w:tr>
      <w:tr w14:paraId="420B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0" w:type="dxa"/>
            <w:noWrap w:val="0"/>
            <w:vAlign w:val="center"/>
          </w:tcPr>
          <w:p w14:paraId="35C1F7BC">
            <w:pPr>
              <w:widowControl/>
              <w:jc w:val="center"/>
              <w:rPr>
                <w:rFonts w:hint="eastAsia" w:ascii="方正仿宋_GB2312" w:hAnsi="方正仿宋_GB2312" w:eastAsia="方正仿宋_GB2312" w:cs="方正仿宋_GB2312"/>
                <w:color w:val="000000"/>
                <w:kern w:val="0"/>
                <w:sz w:val="24"/>
                <w:szCs w:val="24"/>
              </w:rPr>
            </w:pPr>
            <w:r>
              <w:rPr>
                <w:rFonts w:hint="eastAsia" w:ascii="方正仿宋_GB2312" w:hAnsi="方正仿宋_GB2312" w:eastAsia="方正仿宋_GB2312" w:cs="方正仿宋_GB2312"/>
                <w:kern w:val="0"/>
                <w:sz w:val="24"/>
                <w:szCs w:val="24"/>
              </w:rPr>
              <w:t>福建船政交通职业学院代表队</w:t>
            </w:r>
          </w:p>
        </w:tc>
        <w:tc>
          <w:tcPr>
            <w:tcW w:w="1870" w:type="dxa"/>
            <w:vMerge w:val="continue"/>
            <w:noWrap w:val="0"/>
            <w:vAlign w:val="top"/>
          </w:tcPr>
          <w:p w14:paraId="652E8585">
            <w:pPr>
              <w:rPr>
                <w:rFonts w:hint="eastAsia" w:ascii="仿宋_GB2312" w:hAnsi="仿宋_GB2312" w:eastAsia="仿宋_GB2312" w:cs="仿宋_GB2312"/>
                <w:color w:val="000000"/>
                <w:kern w:val="0"/>
                <w:sz w:val="24"/>
                <w:szCs w:val="24"/>
              </w:rPr>
            </w:pPr>
          </w:p>
        </w:tc>
        <w:tc>
          <w:tcPr>
            <w:tcW w:w="1458" w:type="dxa"/>
            <w:vMerge w:val="continue"/>
            <w:noWrap w:val="0"/>
            <w:vAlign w:val="top"/>
          </w:tcPr>
          <w:p w14:paraId="6EF61720">
            <w:pPr>
              <w:rPr>
                <w:rFonts w:hint="eastAsia" w:ascii="仿宋_GB2312" w:hAnsi="仿宋_GB2312" w:eastAsia="仿宋_GB2312" w:cs="仿宋_GB2312"/>
                <w:color w:val="000000"/>
                <w:kern w:val="0"/>
                <w:sz w:val="24"/>
                <w:szCs w:val="24"/>
              </w:rPr>
            </w:pPr>
          </w:p>
        </w:tc>
        <w:tc>
          <w:tcPr>
            <w:tcW w:w="1670" w:type="dxa"/>
            <w:vMerge w:val="continue"/>
            <w:noWrap w:val="0"/>
            <w:vAlign w:val="top"/>
          </w:tcPr>
          <w:p w14:paraId="610CEEAF">
            <w:pPr>
              <w:rPr>
                <w:rFonts w:hint="eastAsia" w:ascii="仿宋_GB2312" w:hAnsi="仿宋_GB2312" w:eastAsia="仿宋_GB2312" w:cs="仿宋_GB2312"/>
                <w:color w:val="000000"/>
                <w:kern w:val="0"/>
                <w:sz w:val="24"/>
                <w:szCs w:val="24"/>
              </w:rPr>
            </w:pPr>
          </w:p>
        </w:tc>
      </w:tr>
    </w:tbl>
    <w:p w14:paraId="1133B9CD">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default" w:ascii="仿宋_GB2312" w:hAnsi="仿宋_GB2312" w:eastAsia="仿宋_GB2312" w:cs="仿宋_GB2312"/>
          <w:b/>
          <w:bCs/>
          <w:snapToGrid/>
          <w:color w:val="000000"/>
          <w:spacing w:val="4"/>
          <w:kern w:val="0"/>
          <w:sz w:val="32"/>
          <w:szCs w:val="32"/>
          <w:lang w:val="en-US" w:eastAsia="zh-CN" w:bidi="ar"/>
        </w:rPr>
      </w:pPr>
    </w:p>
    <w:p w14:paraId="1C444B84">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default" w:ascii="仿宋_GB2312" w:hAnsi="仿宋_GB2312" w:eastAsia="仿宋_GB2312" w:cs="仿宋_GB2312"/>
          <w:b/>
          <w:bCs/>
          <w:snapToGrid/>
          <w:color w:val="000000"/>
          <w:spacing w:val="4"/>
          <w:kern w:val="0"/>
          <w:sz w:val="32"/>
          <w:szCs w:val="32"/>
          <w:lang w:val="en-US" w:eastAsia="zh-CN" w:bidi="ar"/>
        </w:rPr>
      </w:pPr>
      <w:r>
        <w:rPr>
          <w:rFonts w:hint="default" w:ascii="仿宋_GB2312" w:hAnsi="仿宋_GB2312" w:eastAsia="仿宋_GB2312" w:cs="仿宋_GB2312"/>
          <w:b/>
          <w:bCs/>
          <w:snapToGrid/>
          <w:color w:val="000000"/>
          <w:spacing w:val="4"/>
          <w:kern w:val="0"/>
          <w:sz w:val="32"/>
          <w:szCs w:val="32"/>
          <w:lang w:val="en-US" w:eastAsia="zh-CN" w:bidi="ar"/>
        </w:rPr>
        <w:t>（二）用餐安排</w:t>
      </w:r>
    </w:p>
    <w:p w14:paraId="79281CC1">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仿宋_GB2312" w:eastAsia="仿宋_GB2312" w:cs="仿宋_GB2312"/>
          <w:snapToGrid/>
          <w:color w:val="000000"/>
          <w:spacing w:val="4"/>
          <w:kern w:val="0"/>
          <w:sz w:val="32"/>
          <w:szCs w:val="32"/>
          <w:lang w:val="en-US" w:eastAsia="zh-CN" w:bidi="ar"/>
        </w:rPr>
      </w:pPr>
      <w:r>
        <w:rPr>
          <w:rFonts w:hint="default" w:ascii="仿宋_GB2312" w:hAnsi="仿宋_GB2312" w:eastAsia="仿宋_GB2312" w:cs="仿宋_GB2312"/>
          <w:snapToGrid/>
          <w:color w:val="000000"/>
          <w:spacing w:val="4"/>
          <w:kern w:val="0"/>
          <w:sz w:val="32"/>
          <w:szCs w:val="32"/>
          <w:lang w:val="en-US" w:eastAsia="zh-CN" w:bidi="ar"/>
        </w:rPr>
        <w:t>1.用餐由</w:t>
      </w:r>
      <w:r>
        <w:rPr>
          <w:rFonts w:hint="default" w:ascii="仿宋_GB2312" w:hAnsi="仿宋_GB2312" w:eastAsia="仿宋_GB2312" w:cs="仿宋_GB2312"/>
          <w:snapToGrid/>
          <w:color w:val="000000"/>
          <w:spacing w:val="4"/>
          <w:kern w:val="0"/>
          <w:sz w:val="32"/>
          <w:szCs w:val="32"/>
          <w:lang w:eastAsia="zh-CN" w:bidi="ar"/>
        </w:rPr>
        <w:t>赛</w:t>
      </w:r>
      <w:r>
        <w:rPr>
          <w:rFonts w:hint="eastAsia" w:ascii="仿宋_GB2312" w:hAnsi="仿宋_GB2312" w:eastAsia="仿宋_GB2312" w:cs="仿宋_GB2312"/>
          <w:snapToGrid/>
          <w:color w:val="000000"/>
          <w:spacing w:val="4"/>
          <w:kern w:val="0"/>
          <w:sz w:val="32"/>
          <w:szCs w:val="32"/>
          <w:lang w:eastAsia="zh-CN" w:bidi="ar"/>
        </w:rPr>
        <w:t>道</w:t>
      </w:r>
      <w:r>
        <w:rPr>
          <w:rFonts w:hint="default" w:ascii="仿宋_GB2312" w:hAnsi="仿宋_GB2312" w:eastAsia="仿宋_GB2312" w:cs="仿宋_GB2312"/>
          <w:snapToGrid/>
          <w:color w:val="000000"/>
          <w:spacing w:val="4"/>
          <w:kern w:val="0"/>
          <w:sz w:val="32"/>
          <w:szCs w:val="32"/>
          <w:lang w:val="en-US" w:eastAsia="zh-CN" w:bidi="ar"/>
        </w:rPr>
        <w:t>执委会统一安排，费用由各个参赛队自理。</w:t>
      </w:r>
    </w:p>
    <w:p w14:paraId="54B8561E">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仿宋_GB2312" w:eastAsia="仿宋_GB2312" w:cs="仿宋_GB2312"/>
          <w:snapToGrid/>
          <w:color w:val="000000"/>
          <w:spacing w:val="4"/>
          <w:kern w:val="0"/>
          <w:sz w:val="32"/>
          <w:szCs w:val="32"/>
          <w:lang w:val="en-US" w:eastAsia="zh-CN" w:bidi="ar"/>
        </w:rPr>
      </w:pPr>
      <w:r>
        <w:rPr>
          <w:rFonts w:hint="default" w:ascii="仿宋_GB2312" w:hAnsi="仿宋_GB2312" w:eastAsia="仿宋_GB2312" w:cs="仿宋_GB2312"/>
          <w:snapToGrid/>
          <w:color w:val="000000"/>
          <w:spacing w:val="4"/>
          <w:kern w:val="0"/>
          <w:sz w:val="32"/>
          <w:szCs w:val="32"/>
          <w:lang w:val="en-US" w:eastAsia="zh-CN" w:bidi="ar"/>
        </w:rPr>
        <w:t>2.参赛队成员如对餐饮有特殊要求，请领队与</w:t>
      </w:r>
      <w:r>
        <w:rPr>
          <w:rFonts w:hint="default" w:ascii="仿宋_GB2312" w:hAnsi="仿宋_GB2312" w:eastAsia="仿宋_GB2312" w:cs="仿宋_GB2312"/>
          <w:snapToGrid/>
          <w:color w:val="000000"/>
          <w:spacing w:val="4"/>
          <w:kern w:val="0"/>
          <w:sz w:val="32"/>
          <w:szCs w:val="32"/>
          <w:lang w:eastAsia="zh-CN" w:bidi="ar"/>
        </w:rPr>
        <w:t>赛</w:t>
      </w:r>
      <w:r>
        <w:rPr>
          <w:rFonts w:hint="eastAsia" w:ascii="仿宋_GB2312" w:hAnsi="仿宋_GB2312" w:eastAsia="仿宋_GB2312" w:cs="仿宋_GB2312"/>
          <w:snapToGrid/>
          <w:color w:val="000000"/>
          <w:spacing w:val="4"/>
          <w:kern w:val="0"/>
          <w:sz w:val="32"/>
          <w:szCs w:val="32"/>
          <w:lang w:eastAsia="zh-CN" w:bidi="ar"/>
        </w:rPr>
        <w:t>道</w:t>
      </w:r>
      <w:r>
        <w:rPr>
          <w:rFonts w:hint="default" w:ascii="仿宋_GB2312" w:hAnsi="仿宋_GB2312" w:eastAsia="仿宋_GB2312" w:cs="仿宋_GB2312"/>
          <w:snapToGrid/>
          <w:color w:val="000000"/>
          <w:spacing w:val="4"/>
          <w:kern w:val="0"/>
          <w:sz w:val="32"/>
          <w:szCs w:val="32"/>
          <w:lang w:val="en-US" w:eastAsia="zh-CN" w:bidi="ar"/>
        </w:rPr>
        <w:t>执委会反映。</w:t>
      </w:r>
    </w:p>
    <w:p w14:paraId="1BDA7F1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default" w:ascii="仿宋_GB2312" w:hAnsi="仿宋_GB2312" w:eastAsia="仿宋_GB2312" w:cs="仿宋_GB2312"/>
          <w:snapToGrid/>
          <w:color w:val="000000"/>
          <w:spacing w:val="4"/>
          <w:kern w:val="0"/>
          <w:sz w:val="32"/>
          <w:szCs w:val="32"/>
          <w:lang w:val="en-US" w:eastAsia="zh-CN" w:bidi="ar"/>
        </w:rPr>
        <w:t>3.各个参赛队一定要注意饮食卫生，预防疾病发生。</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293"/>
        <w:gridCol w:w="2294"/>
        <w:gridCol w:w="2294"/>
      </w:tblGrid>
      <w:tr w14:paraId="11C9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14:paraId="02405A50">
            <w:pPr>
              <w:jc w:val="center"/>
              <w:rPr>
                <w:rFonts w:hint="eastAsia" w:ascii="仿宋_GB2312" w:hAnsi="仿宋_GB2312" w:eastAsia="仿宋_GB2312" w:cs="仿宋_GB2312"/>
                <w:color w:val="000000"/>
                <w:kern w:val="0"/>
                <w:sz w:val="24"/>
                <w:szCs w:val="18"/>
              </w:rPr>
            </w:pPr>
          </w:p>
        </w:tc>
        <w:tc>
          <w:tcPr>
            <w:tcW w:w="2293" w:type="dxa"/>
            <w:noWrap w:val="0"/>
            <w:vAlign w:val="center"/>
          </w:tcPr>
          <w:p w14:paraId="71D0679C">
            <w:pPr>
              <w:jc w:val="center"/>
              <w:rPr>
                <w:rFonts w:hint="eastAsia" w:ascii="仿宋_GB2312" w:hAnsi="仿宋_GB2312" w:eastAsia="仿宋_GB2312" w:cs="仿宋_GB2312"/>
                <w:color w:val="000000"/>
                <w:kern w:val="0"/>
                <w:sz w:val="24"/>
                <w:szCs w:val="18"/>
              </w:rPr>
            </w:pPr>
            <w:r>
              <w:rPr>
                <w:rFonts w:hint="eastAsia" w:ascii="仿宋_GB2312" w:hAnsi="仿宋_GB2312" w:eastAsia="仿宋_GB2312" w:cs="仿宋_GB2312"/>
                <w:color w:val="000000"/>
                <w:kern w:val="0"/>
                <w:sz w:val="24"/>
                <w:szCs w:val="18"/>
              </w:rPr>
              <w:t>早餐</w:t>
            </w:r>
          </w:p>
        </w:tc>
        <w:tc>
          <w:tcPr>
            <w:tcW w:w="2294" w:type="dxa"/>
            <w:noWrap w:val="0"/>
            <w:vAlign w:val="center"/>
          </w:tcPr>
          <w:p w14:paraId="463E12A4">
            <w:pPr>
              <w:jc w:val="center"/>
              <w:rPr>
                <w:rFonts w:hint="eastAsia" w:ascii="仿宋_GB2312" w:hAnsi="仿宋_GB2312" w:eastAsia="仿宋_GB2312" w:cs="仿宋_GB2312"/>
                <w:color w:val="000000"/>
                <w:kern w:val="0"/>
                <w:sz w:val="24"/>
                <w:szCs w:val="18"/>
              </w:rPr>
            </w:pPr>
            <w:r>
              <w:rPr>
                <w:rFonts w:hint="eastAsia" w:ascii="仿宋_GB2312" w:hAnsi="仿宋_GB2312" w:eastAsia="仿宋_GB2312" w:cs="仿宋_GB2312"/>
                <w:color w:val="000000"/>
                <w:kern w:val="0"/>
                <w:sz w:val="24"/>
                <w:szCs w:val="18"/>
              </w:rPr>
              <w:t>午餐</w:t>
            </w:r>
          </w:p>
        </w:tc>
        <w:tc>
          <w:tcPr>
            <w:tcW w:w="2294" w:type="dxa"/>
            <w:noWrap w:val="0"/>
            <w:vAlign w:val="center"/>
          </w:tcPr>
          <w:p w14:paraId="1AED92A1">
            <w:pPr>
              <w:jc w:val="center"/>
              <w:rPr>
                <w:rFonts w:hint="eastAsia" w:ascii="仿宋_GB2312" w:hAnsi="仿宋_GB2312" w:eastAsia="仿宋_GB2312" w:cs="仿宋_GB2312"/>
                <w:color w:val="000000"/>
                <w:kern w:val="0"/>
                <w:sz w:val="24"/>
                <w:szCs w:val="18"/>
              </w:rPr>
            </w:pPr>
            <w:r>
              <w:rPr>
                <w:rFonts w:hint="eastAsia" w:ascii="仿宋_GB2312" w:hAnsi="仿宋_GB2312" w:eastAsia="仿宋_GB2312" w:cs="仿宋_GB2312"/>
                <w:color w:val="000000"/>
                <w:kern w:val="0"/>
                <w:sz w:val="24"/>
                <w:szCs w:val="18"/>
              </w:rPr>
              <w:t>晚餐</w:t>
            </w:r>
          </w:p>
        </w:tc>
      </w:tr>
      <w:tr w14:paraId="0C94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14:paraId="6EA2DCE9">
            <w:pPr>
              <w:jc w:val="center"/>
              <w:rPr>
                <w:rFonts w:hint="eastAsia" w:ascii="仿宋_GB2312" w:hAnsi="仿宋_GB2312" w:eastAsia="仿宋_GB2312" w:cs="仿宋_GB2312"/>
                <w:color w:val="auto"/>
                <w:kern w:val="0"/>
                <w:sz w:val="24"/>
                <w:szCs w:val="18"/>
              </w:rPr>
            </w:pPr>
            <w:r>
              <w:rPr>
                <w:rFonts w:hint="eastAsia" w:ascii="仿宋_GB2312" w:hAnsi="仿宋_GB2312" w:eastAsia="仿宋_GB2312" w:cs="仿宋_GB2312"/>
                <w:color w:val="auto"/>
                <w:kern w:val="0"/>
                <w:sz w:val="24"/>
                <w:szCs w:val="18"/>
              </w:rPr>
              <w:t>时间</w:t>
            </w:r>
          </w:p>
        </w:tc>
        <w:tc>
          <w:tcPr>
            <w:tcW w:w="2293" w:type="dxa"/>
            <w:noWrap w:val="0"/>
            <w:vAlign w:val="center"/>
          </w:tcPr>
          <w:p w14:paraId="37496216">
            <w:pPr>
              <w:jc w:val="center"/>
              <w:rPr>
                <w:rFonts w:hint="default" w:ascii="仿宋_GB2312" w:hAnsi="仿宋_GB2312" w:eastAsia="仿宋_GB2312" w:cs="仿宋_GB2312"/>
                <w:color w:val="auto"/>
                <w:kern w:val="0"/>
                <w:sz w:val="24"/>
                <w:szCs w:val="18"/>
                <w:lang w:val="en-US" w:eastAsia="zh-CN"/>
              </w:rPr>
            </w:pPr>
            <w:r>
              <w:rPr>
                <w:rFonts w:hint="eastAsia" w:ascii="仿宋_GB2312" w:hAnsi="仿宋_GB2312" w:eastAsia="仿宋_GB2312" w:cs="仿宋_GB2312"/>
                <w:color w:val="auto"/>
                <w:kern w:val="0"/>
                <w:sz w:val="24"/>
                <w:szCs w:val="18"/>
                <w:lang w:val="en-US" w:eastAsia="zh-CN"/>
              </w:rPr>
              <w:t>5：30-8：30</w:t>
            </w:r>
          </w:p>
        </w:tc>
        <w:tc>
          <w:tcPr>
            <w:tcW w:w="2294" w:type="dxa"/>
            <w:noWrap w:val="0"/>
            <w:vAlign w:val="center"/>
          </w:tcPr>
          <w:p w14:paraId="1849FE63">
            <w:pPr>
              <w:jc w:val="center"/>
              <w:rPr>
                <w:rFonts w:hint="default" w:ascii="仿宋_GB2312" w:hAnsi="仿宋_GB2312" w:eastAsia="仿宋_GB2312" w:cs="仿宋_GB2312"/>
                <w:color w:val="auto"/>
                <w:kern w:val="0"/>
                <w:sz w:val="24"/>
                <w:szCs w:val="18"/>
                <w:lang w:val="en-US" w:eastAsia="zh-CN"/>
              </w:rPr>
            </w:pPr>
            <w:r>
              <w:rPr>
                <w:rFonts w:hint="eastAsia" w:ascii="仿宋_GB2312" w:hAnsi="仿宋_GB2312" w:eastAsia="仿宋_GB2312" w:cs="仿宋_GB2312"/>
                <w:color w:val="auto"/>
                <w:kern w:val="0"/>
                <w:sz w:val="24"/>
                <w:szCs w:val="18"/>
                <w:lang w:val="en-US" w:eastAsia="zh-CN"/>
              </w:rPr>
              <w:t>12：00-13：00</w:t>
            </w:r>
          </w:p>
        </w:tc>
        <w:tc>
          <w:tcPr>
            <w:tcW w:w="2294" w:type="dxa"/>
            <w:noWrap w:val="0"/>
            <w:vAlign w:val="center"/>
          </w:tcPr>
          <w:p w14:paraId="2B1410B6">
            <w:pPr>
              <w:jc w:val="center"/>
              <w:rPr>
                <w:rFonts w:hint="default" w:ascii="仿宋_GB2312" w:hAnsi="仿宋_GB2312" w:eastAsia="仿宋_GB2312" w:cs="仿宋_GB2312"/>
                <w:color w:val="auto"/>
                <w:kern w:val="0"/>
                <w:sz w:val="24"/>
                <w:szCs w:val="18"/>
                <w:lang w:val="en-US" w:eastAsia="zh-CN"/>
              </w:rPr>
            </w:pPr>
            <w:r>
              <w:rPr>
                <w:rFonts w:hint="eastAsia" w:ascii="仿宋_GB2312" w:hAnsi="仿宋_GB2312" w:eastAsia="仿宋_GB2312" w:cs="仿宋_GB2312"/>
                <w:color w:val="auto"/>
                <w:kern w:val="0"/>
                <w:sz w:val="24"/>
                <w:szCs w:val="18"/>
                <w:lang w:val="en-US" w:eastAsia="zh-CN"/>
              </w:rPr>
              <w:t>18：00-19：00</w:t>
            </w:r>
          </w:p>
        </w:tc>
      </w:tr>
      <w:tr w14:paraId="35FB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14:paraId="4E5EF531">
            <w:pPr>
              <w:jc w:val="center"/>
              <w:rPr>
                <w:rFonts w:hint="eastAsia" w:ascii="仿宋_GB2312" w:hAnsi="仿宋_GB2312" w:eastAsia="仿宋_GB2312" w:cs="仿宋_GB2312"/>
                <w:color w:val="auto"/>
                <w:kern w:val="0"/>
                <w:sz w:val="24"/>
                <w:szCs w:val="18"/>
              </w:rPr>
            </w:pPr>
            <w:r>
              <w:rPr>
                <w:rFonts w:hint="eastAsia" w:ascii="仿宋_GB2312" w:hAnsi="仿宋_GB2312" w:eastAsia="仿宋_GB2312" w:cs="仿宋_GB2312"/>
                <w:color w:val="auto"/>
                <w:kern w:val="0"/>
                <w:sz w:val="24"/>
                <w:szCs w:val="18"/>
              </w:rPr>
              <w:t>地点</w:t>
            </w:r>
          </w:p>
        </w:tc>
        <w:tc>
          <w:tcPr>
            <w:tcW w:w="2293" w:type="dxa"/>
            <w:noWrap w:val="0"/>
            <w:vAlign w:val="center"/>
          </w:tcPr>
          <w:p w14:paraId="279AB3F9">
            <w:pPr>
              <w:jc w:val="center"/>
              <w:rPr>
                <w:rFonts w:hint="eastAsia" w:ascii="仿宋_GB2312" w:hAnsi="仿宋_GB2312" w:eastAsia="仿宋_GB2312" w:cs="仿宋_GB2312"/>
                <w:color w:val="auto"/>
                <w:kern w:val="0"/>
                <w:sz w:val="24"/>
                <w:szCs w:val="18"/>
                <w:lang w:val="en-US" w:eastAsia="zh-CN"/>
              </w:rPr>
            </w:pPr>
            <w:r>
              <w:rPr>
                <w:rFonts w:hint="eastAsia" w:ascii="仿宋_GB2312" w:hAnsi="仿宋_GB2312" w:eastAsia="仿宋_GB2312" w:cs="仿宋_GB2312"/>
                <w:color w:val="auto"/>
                <w:kern w:val="0"/>
                <w:sz w:val="24"/>
                <w:szCs w:val="18"/>
                <w:lang w:val="en-US" w:eastAsia="zh-CN"/>
              </w:rPr>
              <w:t>酒店</w:t>
            </w:r>
          </w:p>
        </w:tc>
        <w:tc>
          <w:tcPr>
            <w:tcW w:w="2294" w:type="dxa"/>
            <w:noWrap w:val="0"/>
            <w:vAlign w:val="center"/>
          </w:tcPr>
          <w:p w14:paraId="79BC5B2A">
            <w:pPr>
              <w:jc w:val="center"/>
              <w:rPr>
                <w:rFonts w:hint="default" w:ascii="仿宋_GB2312" w:hAnsi="仿宋_GB2312" w:eastAsia="仿宋_GB2312" w:cs="仿宋_GB2312"/>
                <w:color w:val="auto"/>
                <w:kern w:val="0"/>
                <w:sz w:val="24"/>
                <w:szCs w:val="18"/>
                <w:lang w:val="en-US" w:eastAsia="zh-CN"/>
              </w:rPr>
            </w:pPr>
            <w:r>
              <w:rPr>
                <w:rFonts w:hint="eastAsia" w:ascii="仿宋_GB2312" w:hAnsi="仿宋_GB2312" w:eastAsia="仿宋_GB2312" w:cs="仿宋_GB2312"/>
                <w:color w:val="auto"/>
                <w:kern w:val="0"/>
                <w:sz w:val="24"/>
                <w:szCs w:val="18"/>
                <w:lang w:val="en-US" w:eastAsia="zh-CN"/>
              </w:rPr>
              <w:t>各食堂</w:t>
            </w:r>
          </w:p>
        </w:tc>
        <w:tc>
          <w:tcPr>
            <w:tcW w:w="2294" w:type="dxa"/>
            <w:noWrap w:val="0"/>
            <w:vAlign w:val="center"/>
          </w:tcPr>
          <w:p w14:paraId="246AD10F">
            <w:pPr>
              <w:jc w:val="center"/>
              <w:rPr>
                <w:rFonts w:hint="default" w:ascii="仿宋_GB2312" w:hAnsi="仿宋_GB2312" w:eastAsia="仿宋_GB2312" w:cs="仿宋_GB2312"/>
                <w:color w:val="auto"/>
                <w:kern w:val="0"/>
                <w:sz w:val="24"/>
                <w:szCs w:val="18"/>
                <w:lang w:val="en-US" w:eastAsia="zh-CN"/>
              </w:rPr>
            </w:pPr>
            <w:r>
              <w:rPr>
                <w:rFonts w:hint="eastAsia" w:ascii="仿宋_GB2312" w:hAnsi="仿宋_GB2312" w:eastAsia="仿宋_GB2312" w:cs="仿宋_GB2312"/>
                <w:color w:val="auto"/>
                <w:kern w:val="0"/>
                <w:sz w:val="24"/>
                <w:szCs w:val="18"/>
                <w:lang w:val="en-US" w:eastAsia="zh-CN"/>
              </w:rPr>
              <w:t>各食堂</w:t>
            </w:r>
          </w:p>
        </w:tc>
      </w:tr>
      <w:tr w14:paraId="4C88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14:paraId="3F5DDAB4">
            <w:pPr>
              <w:jc w:val="center"/>
              <w:rPr>
                <w:rFonts w:hint="eastAsia" w:ascii="仿宋_GB2312" w:hAnsi="仿宋_GB2312" w:eastAsia="仿宋_GB2312" w:cs="仿宋_GB2312"/>
                <w:color w:val="auto"/>
                <w:kern w:val="0"/>
                <w:sz w:val="24"/>
                <w:szCs w:val="18"/>
              </w:rPr>
            </w:pPr>
            <w:r>
              <w:rPr>
                <w:rFonts w:hint="eastAsia" w:ascii="仿宋_GB2312" w:hAnsi="仿宋_GB2312" w:eastAsia="仿宋_GB2312" w:cs="仿宋_GB2312"/>
                <w:color w:val="auto"/>
                <w:kern w:val="0"/>
                <w:sz w:val="24"/>
                <w:szCs w:val="18"/>
              </w:rPr>
              <w:t>形式</w:t>
            </w:r>
          </w:p>
        </w:tc>
        <w:tc>
          <w:tcPr>
            <w:tcW w:w="6881" w:type="dxa"/>
            <w:gridSpan w:val="3"/>
            <w:noWrap w:val="0"/>
            <w:vAlign w:val="center"/>
          </w:tcPr>
          <w:p w14:paraId="5DA16DF4">
            <w:pPr>
              <w:jc w:val="both"/>
              <w:rPr>
                <w:rFonts w:hint="default" w:ascii="仿宋_GB2312" w:hAnsi="仿宋_GB2312" w:eastAsia="仿宋_GB2312" w:cs="仿宋_GB2312"/>
                <w:color w:val="auto"/>
                <w:kern w:val="0"/>
                <w:sz w:val="24"/>
                <w:szCs w:val="18"/>
                <w:lang w:val="en-US" w:eastAsia="zh-CN"/>
              </w:rPr>
            </w:pPr>
            <w:r>
              <w:rPr>
                <w:rFonts w:hint="eastAsia" w:ascii="仿宋" w:hAnsi="仿宋" w:eastAsia="仿宋" w:cs="宋体"/>
                <w:color w:val="auto"/>
                <w:kern w:val="0"/>
                <w:sz w:val="24"/>
                <w:szCs w:val="18"/>
              </w:rPr>
              <w:t>比赛当天选手午餐由承办校统一安排（费用自理），指导老师和没有比赛任务的选手可在各食堂自行用餐</w:t>
            </w:r>
          </w:p>
        </w:tc>
      </w:tr>
    </w:tbl>
    <w:p w14:paraId="24A070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19" w:name="_Toc30214"/>
      <w:r>
        <w:rPr>
          <w:rFonts w:hint="eastAsia" w:ascii="黑体" w:hAnsi="黑体" w:eastAsia="黑体" w:cs="黑体"/>
          <w:b/>
          <w:color w:val="auto"/>
          <w:sz w:val="32"/>
          <w:szCs w:val="32"/>
          <w:lang w:val="en-US" w:eastAsia="zh-CN"/>
        </w:rPr>
        <w:t>七、安保须知</w:t>
      </w:r>
      <w:bookmarkEnd w:id="19"/>
    </w:p>
    <w:p w14:paraId="4BB8491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eastAsia" w:ascii="仿宋_GB2312" w:hAnsi="Arial" w:eastAsia="仿宋_GB2312" w:cs="仿宋_GB2312"/>
          <w:b/>
          <w:bCs/>
          <w:snapToGrid/>
          <w:color w:val="000000"/>
          <w:spacing w:val="4"/>
          <w:kern w:val="0"/>
          <w:sz w:val="32"/>
          <w:szCs w:val="32"/>
          <w:lang w:val="en-US" w:eastAsia="zh-CN" w:bidi="ar"/>
        </w:rPr>
      </w:pPr>
      <w:r>
        <w:rPr>
          <w:rFonts w:hint="eastAsia" w:ascii="仿宋_GB2312" w:hAnsi="Arial" w:eastAsia="仿宋_GB2312" w:cs="仿宋_GB2312"/>
          <w:b/>
          <w:bCs/>
          <w:snapToGrid/>
          <w:color w:val="000000"/>
          <w:spacing w:val="4"/>
          <w:kern w:val="0"/>
          <w:sz w:val="32"/>
          <w:szCs w:val="32"/>
          <w:lang w:val="en-US" w:eastAsia="zh-CN" w:bidi="ar"/>
        </w:rPr>
        <w:t>（一）赛事安保规定</w:t>
      </w:r>
    </w:p>
    <w:p w14:paraId="7DB5B26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1.比赛期间所有车辆、人员需凭证进入赛区。</w:t>
      </w:r>
    </w:p>
    <w:p w14:paraId="0F0E52C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2.严禁携带易燃易爆等危险品入内。</w:t>
      </w:r>
    </w:p>
    <w:p w14:paraId="0878047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eastAsia="仿宋_GB2312"/>
          <w:color w:val="000000"/>
          <w:kern w:val="0"/>
          <w:sz w:val="28"/>
        </w:rPr>
      </w:pPr>
      <w:r>
        <w:rPr>
          <w:rFonts w:hint="eastAsia" w:ascii="仿宋_GB2312" w:hAnsi="Arial" w:eastAsia="仿宋_GB2312" w:cs="仿宋_GB2312"/>
          <w:snapToGrid/>
          <w:color w:val="000000"/>
          <w:spacing w:val="4"/>
          <w:kern w:val="0"/>
          <w:sz w:val="32"/>
          <w:szCs w:val="32"/>
          <w:lang w:val="en-US" w:eastAsia="zh-CN" w:bidi="ar"/>
        </w:rPr>
        <w:t>3.比赛现场内应参照相关职业岗位的要求做好在场人员必要的劳动保护。在具有危险性的操作环节，选手要严防出现错误操作，如出现安全事故裁判员可中止参赛队的比赛。</w:t>
      </w:r>
    </w:p>
    <w:p w14:paraId="2118438F">
      <w:pPr>
        <w:keepNext w:val="0"/>
        <w:keepLines w:val="0"/>
        <w:pageBreakBefore w:val="0"/>
        <w:widowControl/>
        <w:kinsoku/>
        <w:wordWrap/>
        <w:overflowPunct w:val="0"/>
        <w:topLinePunct w:val="0"/>
        <w:autoSpaceDE w:val="0"/>
        <w:autoSpaceDN w:val="0"/>
        <w:bidi w:val="0"/>
        <w:adjustRightInd/>
        <w:snapToGrid/>
        <w:spacing w:line="600" w:lineRule="exact"/>
        <w:ind w:left="0" w:right="0" w:firstLine="611" w:firstLineChars="200"/>
        <w:textAlignment w:val="baseline"/>
        <w:outlineLvl w:val="9"/>
        <w:rPr>
          <w:rFonts w:hint="eastAsia" w:ascii="仿宋_GB2312" w:hAnsi="仿宋_GB2312" w:eastAsia="仿宋_GB2312" w:cs="仿宋_GB2312"/>
          <w:b/>
          <w:bCs/>
          <w:spacing w:val="-8"/>
          <w:sz w:val="32"/>
          <w:szCs w:val="32"/>
          <w:highlight w:val="none"/>
          <w:lang w:val="en-US" w:eastAsia="zh-CN"/>
        </w:rPr>
      </w:pPr>
      <w:bookmarkStart w:id="20" w:name="_Toc12001"/>
      <w:bookmarkStart w:id="21" w:name="_Toc647783608"/>
      <w:bookmarkStart w:id="22" w:name="_Toc19665"/>
      <w:bookmarkStart w:id="23" w:name="_Toc2141853065"/>
      <w:bookmarkStart w:id="24" w:name="_Toc1811545597"/>
      <w:bookmarkStart w:id="25" w:name="_Toc18833031"/>
      <w:bookmarkStart w:id="26" w:name="_Toc674070723"/>
      <w:bookmarkStart w:id="27" w:name="_Toc896597554"/>
      <w:bookmarkStart w:id="28" w:name="_Toc1637913626"/>
      <w:bookmarkStart w:id="29" w:name="_Toc578241735"/>
      <w:bookmarkStart w:id="30" w:name="_Toc85"/>
      <w:bookmarkStart w:id="31" w:name="_Toc24090"/>
      <w:bookmarkStart w:id="32" w:name="_Toc6230"/>
      <w:bookmarkStart w:id="33" w:name="_Toc1254523080"/>
      <w:bookmarkStart w:id="34" w:name="_Toc591"/>
      <w:bookmarkStart w:id="35" w:name="_Toc1438759247"/>
      <w:bookmarkStart w:id="36" w:name="_Toc593651609"/>
      <w:bookmarkStart w:id="37" w:name="_Toc893830394"/>
      <w:bookmarkStart w:id="38" w:name="_Toc1780"/>
      <w:bookmarkStart w:id="39" w:name="_Toc23598"/>
      <w:bookmarkStart w:id="40" w:name="_Toc24650"/>
      <w:bookmarkStart w:id="41" w:name="_Toc1129348649"/>
      <w:bookmarkStart w:id="42" w:name="_Toc8469"/>
      <w:bookmarkStart w:id="43" w:name="_Toc29883"/>
      <w:bookmarkStart w:id="44" w:name="_Toc26435"/>
      <w:bookmarkStart w:id="45" w:name="_Toc1592324043"/>
      <w:bookmarkStart w:id="46" w:name="_Toc35912605"/>
      <w:r>
        <w:rPr>
          <w:rFonts w:hint="eastAsia" w:ascii="仿宋_GB2312" w:hAnsi="仿宋_GB2312" w:eastAsia="仿宋_GB2312" w:cs="仿宋_GB2312"/>
          <w:b/>
          <w:bCs/>
          <w:spacing w:val="-8"/>
          <w:sz w:val="32"/>
          <w:szCs w:val="32"/>
          <w:highlight w:val="none"/>
          <w:lang w:val="en-US" w:eastAsia="zh-CN"/>
        </w:rPr>
        <w:t>（二）参赛队安全职责</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A778B45">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1.各参赛单位须制定相关安全管理制度，落实安全责任制，参赛队领队为第一责任人，与竞赛基地共同确保参赛期间参赛人员的人身及财产安全。</w:t>
      </w:r>
    </w:p>
    <w:p w14:paraId="0ECC6123">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spacing w:val="0"/>
          <w:sz w:val="32"/>
          <w:szCs w:val="32"/>
          <w:highlight w:val="none"/>
          <w:u w:val="none"/>
          <w:lang w:val="en-US" w:eastAsia="zh-CN"/>
        </w:rPr>
      </w:pPr>
      <w:r>
        <w:rPr>
          <w:rFonts w:hint="eastAsia" w:ascii="仿宋_GB2312" w:hAnsi="仿宋_GB2312" w:eastAsia="仿宋_GB2312" w:cs="仿宋_GB2312"/>
          <w:spacing w:val="0"/>
          <w:sz w:val="32"/>
          <w:szCs w:val="32"/>
          <w:highlight w:val="none"/>
          <w:u w:val="none"/>
          <w:lang w:val="en-US" w:eastAsia="zh-CN"/>
        </w:rPr>
        <w:t>2.各参赛队须为参赛选手购买大赛期间的人身意外伤害保险。</w:t>
      </w:r>
    </w:p>
    <w:p w14:paraId="7E68878E">
      <w:pPr>
        <w:keepNext w:val="0"/>
        <w:keepLines w:val="0"/>
        <w:widowControl w:val="0"/>
        <w:numPr>
          <w:ilvl w:val="0"/>
          <w:numId w:val="0"/>
        </w:numPr>
        <w:suppressLineNumbers w:val="0"/>
        <w:kinsoku/>
        <w:overflowPunct w:val="0"/>
        <w:autoSpaceDE/>
        <w:autoSpaceDN/>
        <w:adjustRightInd/>
        <w:snapToGrid/>
        <w:spacing w:before="0" w:beforeAutospacing="0" w:after="0" w:afterAutospacing="0" w:line="600" w:lineRule="exact"/>
        <w:ind w:left="0" w:right="0" w:firstLine="640" w:firstLineChars="200"/>
        <w:jc w:val="both"/>
        <w:textAlignment w:val="auto"/>
        <w:rPr>
          <w:rFonts w:hint="eastAsia" w:ascii="仿宋_GB2312" w:hAnsi="Arial" w:eastAsia="仿宋_GB2312" w:cs="仿宋_GB2312"/>
          <w:b/>
          <w:bCs/>
          <w:snapToGrid/>
          <w:color w:val="000000"/>
          <w:spacing w:val="4"/>
          <w:kern w:val="0"/>
          <w:sz w:val="32"/>
          <w:szCs w:val="32"/>
          <w:lang w:val="en-US" w:eastAsia="zh-CN" w:bidi="ar"/>
        </w:rPr>
      </w:pPr>
      <w:r>
        <w:rPr>
          <w:rFonts w:hint="eastAsia" w:ascii="仿宋_GB2312" w:hAnsi="仿宋_GB2312" w:eastAsia="仿宋_GB2312" w:cs="仿宋_GB2312"/>
          <w:spacing w:val="0"/>
          <w:sz w:val="32"/>
          <w:szCs w:val="32"/>
          <w:highlight w:val="none"/>
          <w:u w:val="none"/>
          <w:lang w:val="en-US" w:eastAsia="zh-CN"/>
        </w:rPr>
        <w:t>3.各参赛单位须加强对参赛人员的安全管理及教育，并与赛场安全管理对接。</w:t>
      </w:r>
    </w:p>
    <w:p w14:paraId="48F4452A">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eastAsia" w:ascii="仿宋_GB2312" w:hAnsi="Arial" w:eastAsia="仿宋_GB2312" w:cs="仿宋_GB2312"/>
          <w:b/>
          <w:bCs/>
          <w:snapToGrid/>
          <w:color w:val="000000"/>
          <w:spacing w:val="4"/>
          <w:kern w:val="0"/>
          <w:sz w:val="32"/>
          <w:szCs w:val="32"/>
          <w:lang w:val="en-US" w:eastAsia="zh-CN" w:bidi="ar"/>
        </w:rPr>
      </w:pPr>
      <w:r>
        <w:rPr>
          <w:rFonts w:hint="eastAsia" w:ascii="仿宋_GB2312" w:hAnsi="Arial" w:eastAsia="仿宋_GB2312" w:cs="仿宋_GB2312"/>
          <w:b/>
          <w:bCs/>
          <w:snapToGrid/>
          <w:color w:val="000000"/>
          <w:spacing w:val="4"/>
          <w:kern w:val="0"/>
          <w:sz w:val="32"/>
          <w:szCs w:val="32"/>
          <w:lang w:val="en-US" w:eastAsia="zh-CN" w:bidi="ar"/>
        </w:rPr>
        <w:t>（三）发生重大事故的应急措施</w:t>
      </w:r>
    </w:p>
    <w:p w14:paraId="7EEBD30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1.比赛期间发生意外事故时，发现者应在第一时间报告赛道执委会，赛道执委会应立即上报竞赛基地执委会，并采取措施，避免事态扩大。竞赛基地执委会应立即启动预案予以解决并向省职教中心报告。出现重大安全问题的赛道可以停赛，是否停赛由省教育厅决定。事后，竞赛基地执委会应向省教育厅报告详细情况。</w:t>
      </w:r>
    </w:p>
    <w:p w14:paraId="3D21E472">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2.迅速组织有关人员按疏通通道进行疏散，保证参赛人员的安全。</w:t>
      </w:r>
    </w:p>
    <w:p w14:paraId="2975EB0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3.充分利用就近灭火器或水源及时组织人员扑救。</w:t>
      </w:r>
    </w:p>
    <w:p w14:paraId="39E7A22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4.电力供应确保大赛供电正常。</w:t>
      </w:r>
    </w:p>
    <w:p w14:paraId="008EBA01">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5.停电期间立即启用应急灯，保障组成员应控制好人员活动，听从指挥，保证大赛正常进行。</w:t>
      </w:r>
    </w:p>
    <w:p w14:paraId="212A653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eastAsia" w:ascii="仿宋_GB2312" w:hAnsi="Arial" w:eastAsia="仿宋_GB2312" w:cs="仿宋_GB2312"/>
          <w:b/>
          <w:bCs/>
          <w:snapToGrid/>
          <w:color w:val="000000"/>
          <w:spacing w:val="4"/>
          <w:kern w:val="0"/>
          <w:sz w:val="32"/>
          <w:szCs w:val="32"/>
          <w:lang w:val="en-US" w:eastAsia="zh-CN" w:bidi="ar"/>
        </w:rPr>
      </w:pPr>
      <w:r>
        <w:rPr>
          <w:rFonts w:hint="eastAsia" w:ascii="仿宋_GB2312" w:hAnsi="Arial" w:eastAsia="仿宋_GB2312" w:cs="仿宋_GB2312"/>
          <w:b/>
          <w:bCs/>
          <w:snapToGrid/>
          <w:color w:val="000000"/>
          <w:spacing w:val="4"/>
          <w:kern w:val="0"/>
          <w:sz w:val="32"/>
          <w:szCs w:val="32"/>
          <w:lang w:val="en-US" w:eastAsia="zh-CN" w:bidi="ar"/>
        </w:rPr>
        <w:t>（四）医疗服务措施　</w:t>
      </w:r>
    </w:p>
    <w:p w14:paraId="4A7B5F41">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1.赛场内设有医务室，由专业医护人员进行服务。</w:t>
      </w:r>
    </w:p>
    <w:p w14:paraId="5059C8D5">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2.校内急救中心随时待命，同时在医院开设绿色通道，确保参赛人员及时得到救护和医治。</w:t>
      </w:r>
    </w:p>
    <w:p w14:paraId="0294491D">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突发事件联系人：王显彬（18960860926）</w:t>
      </w:r>
    </w:p>
    <w:p w14:paraId="645B8708">
      <w:pPr>
        <w:keepNext w:val="0"/>
        <w:keepLines w:val="0"/>
        <w:widowControl w:val="0"/>
        <w:suppressLineNumbers w:val="0"/>
        <w:kinsoku w:val="0"/>
        <w:autoSpaceDE w:val="0"/>
        <w:autoSpaceDN w:val="0"/>
        <w:adjustRightInd w:val="0"/>
        <w:snapToGrid w:val="0"/>
        <w:spacing w:before="0" w:beforeAutospacing="0" w:after="0" w:afterAutospacing="0" w:line="600" w:lineRule="exact"/>
        <w:ind w:right="0"/>
        <w:jc w:val="left"/>
        <w:textAlignment w:val="baseline"/>
        <w:rPr>
          <w:rFonts w:hint="eastAsia" w:ascii="仿宋_GB2312" w:hAnsi="Arial" w:eastAsia="仿宋_GB2312" w:cs="仿宋_GB2312"/>
          <w:snapToGrid/>
          <w:color w:val="000000"/>
          <w:spacing w:val="4"/>
          <w:kern w:val="0"/>
          <w:sz w:val="32"/>
          <w:szCs w:val="32"/>
          <w:lang w:val="en-US" w:eastAsia="zh-CN" w:bidi="ar"/>
        </w:rPr>
      </w:pPr>
      <w:r>
        <w:rPr>
          <w:rFonts w:hint="eastAsia" w:ascii="仿宋_GB2312" w:hAnsi="Arial" w:eastAsia="仿宋_GB2312" w:cs="仿宋_GB2312"/>
          <w:snapToGrid/>
          <w:color w:val="000000"/>
          <w:spacing w:val="4"/>
          <w:kern w:val="0"/>
          <w:sz w:val="32"/>
          <w:szCs w:val="32"/>
          <w:lang w:val="en-US" w:eastAsia="zh-CN" w:bidi="ar"/>
        </w:rPr>
        <w:t>其他联系人：陈自力（15005938845）  郭雯（13950417102）</w:t>
      </w:r>
    </w:p>
    <w:p w14:paraId="2E6D2B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bookmarkStart w:id="47" w:name="_Toc11631"/>
      <w:r>
        <w:rPr>
          <w:rFonts w:hint="eastAsia" w:ascii="黑体" w:hAnsi="黑体" w:eastAsia="黑体" w:cs="黑体"/>
          <w:b/>
          <w:color w:val="auto"/>
          <w:sz w:val="32"/>
          <w:szCs w:val="32"/>
          <w:lang w:val="en-US" w:eastAsia="zh-CN"/>
        </w:rPr>
        <w:t>八、参赛队名单</w:t>
      </w:r>
      <w:bookmarkEnd w:id="47"/>
    </w:p>
    <w:p w14:paraId="30A86143">
      <w:pPr>
        <w:ind w:firstLine="630" w:firstLineChars="196"/>
        <w:rPr>
          <w:rFonts w:hint="default" w:ascii="仿宋_GB2312" w:hAnsi="仿宋_GB2312" w:eastAsia="仿宋_GB2312" w:cs="仿宋_GB2312"/>
          <w:bCs/>
          <w:color w:val="auto"/>
          <w:kern w:val="0"/>
          <w:sz w:val="32"/>
          <w:szCs w:val="32"/>
        </w:rPr>
      </w:pPr>
      <w:r>
        <w:rPr>
          <w:rFonts w:hint="default" w:ascii="仿宋_GB2312" w:hAnsi="仿宋_GB2312" w:eastAsia="仿宋_GB2312" w:cs="仿宋_GB2312"/>
          <w:b/>
          <w:bCs/>
          <w:kern w:val="0"/>
          <w:sz w:val="32"/>
          <w:szCs w:val="32"/>
        </w:rPr>
        <w:t>（一）</w:t>
      </w:r>
      <w:r>
        <w:rPr>
          <w:rFonts w:hint="eastAsia" w:ascii="仿宋_GB2312" w:hAnsi="仿宋_GB2312" w:eastAsia="仿宋_GB2312" w:cs="仿宋_GB2312"/>
          <w:b/>
          <w:bCs/>
          <w:kern w:val="0"/>
          <w:sz w:val="32"/>
          <w:szCs w:val="32"/>
          <w:lang w:val="en-US" w:eastAsia="zh-CN"/>
        </w:rPr>
        <w:t>航空交通运输</w:t>
      </w:r>
      <w:r>
        <w:rPr>
          <w:rFonts w:hint="default" w:ascii="仿宋_GB2312" w:hAnsi="仿宋_GB2312" w:eastAsia="仿宋_GB2312" w:cs="仿宋_GB2312"/>
          <w:b/>
          <w:bCs/>
          <w:color w:val="auto"/>
          <w:kern w:val="0"/>
          <w:sz w:val="32"/>
          <w:szCs w:val="32"/>
        </w:rPr>
        <w:t>竞赛基地参赛人数简明表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143"/>
        <w:gridCol w:w="2747"/>
        <w:gridCol w:w="720"/>
        <w:gridCol w:w="1281"/>
        <w:gridCol w:w="683"/>
        <w:gridCol w:w="781"/>
      </w:tblGrid>
      <w:tr w14:paraId="62F9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3" w:type="dxa"/>
            <w:noWrap w:val="0"/>
            <w:vAlign w:val="center"/>
          </w:tcPr>
          <w:p w14:paraId="733C777A">
            <w:pPr>
              <w:widowControl/>
              <w:jc w:val="center"/>
              <w:rPr>
                <w:rFonts w:hint="default" w:ascii="仿宋_GB2312" w:hAnsi="仿宋_GB2312" w:eastAsia="仿宋_GB2312" w:cs="仿宋_GB2312"/>
                <w:b/>
                <w:bCs/>
                <w:kern w:val="0"/>
                <w:sz w:val="22"/>
                <w:szCs w:val="22"/>
              </w:rPr>
            </w:pPr>
            <w:r>
              <w:rPr>
                <w:rFonts w:hint="default" w:ascii="仿宋_GB2312" w:hAnsi="仿宋_GB2312" w:eastAsia="仿宋_GB2312" w:cs="仿宋_GB2312"/>
                <w:b/>
                <w:bCs/>
                <w:kern w:val="0"/>
                <w:sz w:val="22"/>
                <w:szCs w:val="22"/>
              </w:rPr>
              <w:t>序号</w:t>
            </w:r>
          </w:p>
        </w:tc>
        <w:tc>
          <w:tcPr>
            <w:tcW w:w="2143" w:type="dxa"/>
            <w:noWrap w:val="0"/>
            <w:vAlign w:val="center"/>
          </w:tcPr>
          <w:p w14:paraId="037ED98B">
            <w:pPr>
              <w:widowControl/>
              <w:jc w:val="center"/>
              <w:rPr>
                <w:rFonts w:hint="eastAsia" w:ascii="仿宋_GB2312" w:hAnsi="仿宋_GB2312" w:eastAsia="仿宋_GB2312" w:cs="仿宋_GB2312"/>
                <w:b/>
                <w:bCs/>
                <w:kern w:val="0"/>
                <w:sz w:val="22"/>
                <w:szCs w:val="22"/>
                <w:lang w:eastAsia="zh-CN"/>
              </w:rPr>
            </w:pPr>
            <w:r>
              <w:rPr>
                <w:rFonts w:hint="eastAsia" w:ascii="仿宋_GB2312" w:hAnsi="仿宋_GB2312" w:eastAsia="仿宋_GB2312" w:cs="仿宋_GB2312"/>
                <w:b/>
                <w:bCs/>
                <w:kern w:val="0"/>
                <w:sz w:val="22"/>
                <w:szCs w:val="22"/>
                <w:lang w:eastAsia="zh-CN"/>
              </w:rPr>
              <w:t>赛道</w:t>
            </w:r>
          </w:p>
        </w:tc>
        <w:tc>
          <w:tcPr>
            <w:tcW w:w="2747" w:type="dxa"/>
            <w:noWrap w:val="0"/>
            <w:vAlign w:val="center"/>
          </w:tcPr>
          <w:p w14:paraId="52E2A0A4">
            <w:pPr>
              <w:widowControl/>
              <w:jc w:val="center"/>
              <w:rPr>
                <w:rFonts w:hint="default" w:ascii="仿宋_GB2312" w:hAnsi="仿宋_GB2312" w:eastAsia="仿宋_GB2312" w:cs="仿宋_GB2312"/>
                <w:b/>
                <w:bCs/>
                <w:kern w:val="0"/>
                <w:sz w:val="22"/>
                <w:szCs w:val="22"/>
                <w:lang w:val="en-US" w:eastAsia="zh-CN"/>
              </w:rPr>
            </w:pPr>
            <w:r>
              <w:rPr>
                <w:rFonts w:hint="eastAsia" w:ascii="仿宋_GB2312" w:hAnsi="仿宋_GB2312" w:eastAsia="仿宋_GB2312" w:cs="仿宋_GB2312"/>
                <w:b/>
                <w:bCs/>
                <w:kern w:val="0"/>
                <w:sz w:val="22"/>
                <w:szCs w:val="22"/>
                <w:lang w:val="en-US" w:eastAsia="zh-CN"/>
              </w:rPr>
              <w:t>代表</w:t>
            </w:r>
            <w:r>
              <w:rPr>
                <w:rFonts w:hint="default" w:ascii="仿宋_GB2312" w:hAnsi="仿宋_GB2312" w:eastAsia="仿宋_GB2312" w:cs="仿宋_GB2312"/>
                <w:b/>
                <w:bCs/>
                <w:kern w:val="0"/>
                <w:sz w:val="22"/>
                <w:szCs w:val="22"/>
              </w:rPr>
              <w:t>队</w:t>
            </w:r>
          </w:p>
        </w:tc>
        <w:tc>
          <w:tcPr>
            <w:tcW w:w="720" w:type="dxa"/>
            <w:noWrap w:val="0"/>
            <w:vAlign w:val="center"/>
          </w:tcPr>
          <w:p w14:paraId="57840A96">
            <w:pPr>
              <w:widowControl/>
              <w:jc w:val="center"/>
              <w:rPr>
                <w:rFonts w:hint="default" w:ascii="仿宋_GB2312" w:hAnsi="仿宋_GB2312" w:eastAsia="仿宋_GB2312" w:cs="仿宋_GB2312"/>
                <w:b/>
                <w:bCs/>
                <w:kern w:val="0"/>
                <w:sz w:val="22"/>
                <w:szCs w:val="22"/>
                <w:lang w:val="en-US" w:eastAsia="zh-CN"/>
              </w:rPr>
            </w:pPr>
            <w:r>
              <w:rPr>
                <w:rFonts w:hint="default" w:ascii="仿宋_GB2312" w:hAnsi="仿宋_GB2312" w:eastAsia="仿宋_GB2312" w:cs="仿宋_GB2312"/>
                <w:b/>
                <w:bCs/>
                <w:kern w:val="0"/>
                <w:sz w:val="22"/>
                <w:szCs w:val="22"/>
              </w:rPr>
              <w:t>领队</w:t>
            </w:r>
          </w:p>
        </w:tc>
        <w:tc>
          <w:tcPr>
            <w:tcW w:w="1281" w:type="dxa"/>
            <w:noWrap w:val="0"/>
            <w:vAlign w:val="center"/>
          </w:tcPr>
          <w:p w14:paraId="6EB31E30">
            <w:pPr>
              <w:widowControl/>
              <w:jc w:val="center"/>
              <w:rPr>
                <w:rFonts w:hint="default" w:ascii="仿宋_GB2312" w:hAnsi="仿宋_GB2312" w:eastAsia="仿宋_GB2312" w:cs="仿宋_GB2312"/>
                <w:b/>
                <w:sz w:val="22"/>
                <w:szCs w:val="22"/>
              </w:rPr>
            </w:pPr>
            <w:r>
              <w:rPr>
                <w:rFonts w:hint="default" w:ascii="仿宋_GB2312" w:hAnsi="仿宋_GB2312" w:eastAsia="仿宋_GB2312" w:cs="仿宋_GB2312"/>
                <w:b/>
                <w:bCs/>
                <w:kern w:val="0"/>
                <w:sz w:val="22"/>
                <w:szCs w:val="22"/>
                <w:lang w:val="en-US" w:eastAsia="zh-CN"/>
              </w:rPr>
              <w:t>指导老师</w:t>
            </w:r>
          </w:p>
        </w:tc>
        <w:tc>
          <w:tcPr>
            <w:tcW w:w="683" w:type="dxa"/>
            <w:noWrap w:val="0"/>
            <w:vAlign w:val="center"/>
          </w:tcPr>
          <w:p w14:paraId="3C2352E8">
            <w:pPr>
              <w:jc w:val="center"/>
              <w:rPr>
                <w:rFonts w:hint="default" w:ascii="仿宋_GB2312" w:hAnsi="仿宋_GB2312" w:eastAsia="仿宋_GB2312" w:cs="仿宋_GB2312"/>
                <w:b/>
                <w:bCs/>
                <w:kern w:val="0"/>
                <w:sz w:val="22"/>
                <w:szCs w:val="22"/>
              </w:rPr>
            </w:pPr>
            <w:r>
              <w:rPr>
                <w:rFonts w:hint="default" w:ascii="仿宋_GB2312" w:hAnsi="仿宋_GB2312" w:eastAsia="仿宋_GB2312" w:cs="仿宋_GB2312"/>
                <w:b/>
                <w:bCs/>
                <w:kern w:val="0"/>
                <w:sz w:val="22"/>
                <w:szCs w:val="22"/>
              </w:rPr>
              <w:t>选手</w:t>
            </w:r>
          </w:p>
        </w:tc>
        <w:tc>
          <w:tcPr>
            <w:tcW w:w="781" w:type="dxa"/>
            <w:noWrap w:val="0"/>
            <w:vAlign w:val="center"/>
          </w:tcPr>
          <w:p w14:paraId="0BCDD276">
            <w:pPr>
              <w:jc w:val="center"/>
              <w:rPr>
                <w:rFonts w:hint="default" w:ascii="仿宋_GB2312" w:hAnsi="仿宋_GB2312" w:eastAsia="仿宋_GB2312" w:cs="仿宋_GB2312"/>
                <w:b/>
                <w:bCs/>
                <w:kern w:val="0"/>
                <w:sz w:val="22"/>
                <w:szCs w:val="22"/>
              </w:rPr>
            </w:pPr>
            <w:r>
              <w:rPr>
                <w:rFonts w:hint="default" w:ascii="仿宋_GB2312" w:hAnsi="仿宋_GB2312" w:eastAsia="仿宋_GB2312" w:cs="仿宋_GB2312"/>
                <w:b/>
                <w:bCs/>
                <w:kern w:val="0"/>
                <w:sz w:val="22"/>
                <w:szCs w:val="22"/>
              </w:rPr>
              <w:t>小计</w:t>
            </w:r>
          </w:p>
        </w:tc>
      </w:tr>
      <w:tr w14:paraId="5BE6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6DBA614C">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w:t>
            </w:r>
          </w:p>
        </w:tc>
        <w:tc>
          <w:tcPr>
            <w:tcW w:w="2143" w:type="dxa"/>
            <w:noWrap w:val="0"/>
            <w:vAlign w:val="center"/>
          </w:tcPr>
          <w:p w14:paraId="0ACBC215">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02B2E2D1">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福建电力职业技术学院代表队</w:t>
            </w:r>
          </w:p>
        </w:tc>
        <w:tc>
          <w:tcPr>
            <w:tcW w:w="720" w:type="dxa"/>
            <w:noWrap w:val="0"/>
            <w:vAlign w:val="center"/>
          </w:tcPr>
          <w:p w14:paraId="0F64E7D1">
            <w:pPr>
              <w:jc w:val="center"/>
              <w:rPr>
                <w:rFonts w:hint="eastAsia" w:ascii="方正楷体_GB2312" w:hAnsi="方正楷体_GB2312" w:eastAsia="方正楷体_GB2312" w:cs="方正楷体_GB2312"/>
                <w:sz w:val="22"/>
                <w:szCs w:val="22"/>
              </w:rPr>
            </w:pPr>
            <w:r>
              <w:rPr>
                <w:rFonts w:hint="eastAsia" w:ascii="方正楷体_GB2312" w:hAnsi="方正楷体_GB2312" w:eastAsia="方正楷体_GB2312" w:cs="方正楷体_GB2312"/>
                <w:sz w:val="22"/>
                <w:szCs w:val="22"/>
              </w:rPr>
              <w:t>1</w:t>
            </w:r>
          </w:p>
        </w:tc>
        <w:tc>
          <w:tcPr>
            <w:tcW w:w="1281" w:type="dxa"/>
            <w:noWrap w:val="0"/>
            <w:vAlign w:val="center"/>
          </w:tcPr>
          <w:p w14:paraId="1957C20C">
            <w:pPr>
              <w:jc w:val="center"/>
              <w:rPr>
                <w:rFonts w:hint="eastAsia" w:ascii="方正楷体_GB2312" w:hAnsi="方正楷体_GB2312" w:eastAsia="方正楷体_GB2312" w:cs="方正楷体_GB2312"/>
                <w:sz w:val="22"/>
                <w:szCs w:val="22"/>
              </w:rPr>
            </w:pPr>
            <w:r>
              <w:rPr>
                <w:rFonts w:hint="eastAsia" w:ascii="方正楷体_GB2312" w:hAnsi="方正楷体_GB2312" w:eastAsia="方正楷体_GB2312" w:cs="方正楷体_GB2312"/>
                <w:sz w:val="22"/>
                <w:szCs w:val="22"/>
              </w:rPr>
              <w:t>2</w:t>
            </w:r>
          </w:p>
        </w:tc>
        <w:tc>
          <w:tcPr>
            <w:tcW w:w="683" w:type="dxa"/>
            <w:noWrap w:val="0"/>
            <w:vAlign w:val="center"/>
          </w:tcPr>
          <w:p w14:paraId="64CFE4CB">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781" w:type="dxa"/>
            <w:noWrap w:val="0"/>
            <w:vAlign w:val="center"/>
          </w:tcPr>
          <w:p w14:paraId="6F9B3BBD">
            <w:pPr>
              <w:jc w:val="center"/>
              <w:rPr>
                <w:rFonts w:hint="eastAsia"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7</w:t>
            </w:r>
          </w:p>
        </w:tc>
      </w:tr>
      <w:tr w14:paraId="3EA0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2320D150">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2</w:t>
            </w:r>
          </w:p>
        </w:tc>
        <w:tc>
          <w:tcPr>
            <w:tcW w:w="2143" w:type="dxa"/>
            <w:noWrap w:val="0"/>
            <w:vAlign w:val="center"/>
          </w:tcPr>
          <w:p w14:paraId="6B3B327C">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12CC3458">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福建林业职业技术学院代表队</w:t>
            </w:r>
          </w:p>
        </w:tc>
        <w:tc>
          <w:tcPr>
            <w:tcW w:w="720" w:type="dxa"/>
            <w:noWrap w:val="0"/>
            <w:vAlign w:val="center"/>
          </w:tcPr>
          <w:p w14:paraId="35F68E17">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0A0FD4B8">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0D68D294">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0D65C8F5">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1160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5B7D4BAD">
            <w:pPr>
              <w:widowControl/>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kern w:val="0"/>
                <w:sz w:val="22"/>
                <w:szCs w:val="22"/>
                <w:lang w:val="en-US" w:eastAsia="zh-CN"/>
              </w:rPr>
              <w:t>3</w:t>
            </w:r>
          </w:p>
        </w:tc>
        <w:tc>
          <w:tcPr>
            <w:tcW w:w="2143" w:type="dxa"/>
            <w:noWrap w:val="0"/>
            <w:vAlign w:val="center"/>
          </w:tcPr>
          <w:p w14:paraId="22D21375">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135563D8">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福建信息职业技术学院代表队</w:t>
            </w:r>
          </w:p>
        </w:tc>
        <w:tc>
          <w:tcPr>
            <w:tcW w:w="720" w:type="dxa"/>
            <w:noWrap w:val="0"/>
            <w:vAlign w:val="center"/>
          </w:tcPr>
          <w:p w14:paraId="570B08A9">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0E0D5FF0">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426A3DEC">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32B594E8">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6F13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51A07736">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4</w:t>
            </w:r>
          </w:p>
        </w:tc>
        <w:tc>
          <w:tcPr>
            <w:tcW w:w="2143" w:type="dxa"/>
            <w:noWrap w:val="0"/>
            <w:vAlign w:val="center"/>
          </w:tcPr>
          <w:p w14:paraId="6A742138">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3AA6CE40">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福州软件职业技术学院代表队</w:t>
            </w:r>
          </w:p>
        </w:tc>
        <w:tc>
          <w:tcPr>
            <w:tcW w:w="720" w:type="dxa"/>
            <w:noWrap w:val="0"/>
            <w:vAlign w:val="center"/>
          </w:tcPr>
          <w:p w14:paraId="06F1B903">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1</w:t>
            </w:r>
          </w:p>
        </w:tc>
        <w:tc>
          <w:tcPr>
            <w:tcW w:w="1281" w:type="dxa"/>
            <w:noWrap w:val="0"/>
            <w:vAlign w:val="center"/>
          </w:tcPr>
          <w:p w14:paraId="763933E8">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683" w:type="dxa"/>
            <w:noWrap w:val="0"/>
            <w:vAlign w:val="center"/>
          </w:tcPr>
          <w:p w14:paraId="11270115">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781" w:type="dxa"/>
            <w:noWrap w:val="0"/>
            <w:vAlign w:val="center"/>
          </w:tcPr>
          <w:p w14:paraId="0E27A8F4">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7</w:t>
            </w:r>
          </w:p>
        </w:tc>
      </w:tr>
      <w:tr w14:paraId="10E9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2F83ADD6">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5</w:t>
            </w:r>
          </w:p>
        </w:tc>
        <w:tc>
          <w:tcPr>
            <w:tcW w:w="2143" w:type="dxa"/>
            <w:noWrap w:val="0"/>
            <w:vAlign w:val="center"/>
          </w:tcPr>
          <w:p w14:paraId="7F07AB64">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2D747629">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福州职业技术学院代表队</w:t>
            </w:r>
          </w:p>
        </w:tc>
        <w:tc>
          <w:tcPr>
            <w:tcW w:w="720" w:type="dxa"/>
            <w:noWrap w:val="0"/>
            <w:vAlign w:val="center"/>
          </w:tcPr>
          <w:p w14:paraId="2EC788E8">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28D7437B">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4DE2755C">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709E2A89">
            <w:pPr>
              <w:jc w:val="center"/>
              <w:rPr>
                <w:rFonts w:hint="eastAsia"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370A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7C3CB51E">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6</w:t>
            </w:r>
          </w:p>
        </w:tc>
        <w:tc>
          <w:tcPr>
            <w:tcW w:w="2143" w:type="dxa"/>
            <w:noWrap w:val="0"/>
            <w:vAlign w:val="center"/>
          </w:tcPr>
          <w:p w14:paraId="579787A1">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79D7EF34">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黎明职业大学代表队</w:t>
            </w:r>
          </w:p>
        </w:tc>
        <w:tc>
          <w:tcPr>
            <w:tcW w:w="720" w:type="dxa"/>
            <w:noWrap w:val="0"/>
            <w:vAlign w:val="center"/>
          </w:tcPr>
          <w:p w14:paraId="5F2F6D82">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7C8AA586">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791CD579">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12CBDDFC">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4B2E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5204E3FC">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7</w:t>
            </w:r>
          </w:p>
        </w:tc>
        <w:tc>
          <w:tcPr>
            <w:tcW w:w="2143" w:type="dxa"/>
            <w:noWrap w:val="0"/>
            <w:vAlign w:val="center"/>
          </w:tcPr>
          <w:p w14:paraId="45E58A5D">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18901136">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湄洲湾职业技术学院代表队</w:t>
            </w:r>
          </w:p>
        </w:tc>
        <w:tc>
          <w:tcPr>
            <w:tcW w:w="720" w:type="dxa"/>
            <w:noWrap w:val="0"/>
            <w:vAlign w:val="center"/>
          </w:tcPr>
          <w:p w14:paraId="7B071772">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19425DFC">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751F1A6D">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6</w:t>
            </w:r>
          </w:p>
        </w:tc>
        <w:tc>
          <w:tcPr>
            <w:tcW w:w="781" w:type="dxa"/>
            <w:noWrap w:val="0"/>
            <w:vAlign w:val="center"/>
          </w:tcPr>
          <w:p w14:paraId="7433A521">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12</w:t>
            </w:r>
          </w:p>
        </w:tc>
      </w:tr>
      <w:tr w14:paraId="0D0D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377732D9">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8</w:t>
            </w:r>
          </w:p>
        </w:tc>
        <w:tc>
          <w:tcPr>
            <w:tcW w:w="2143" w:type="dxa"/>
            <w:noWrap w:val="0"/>
            <w:vAlign w:val="center"/>
          </w:tcPr>
          <w:p w14:paraId="55A844D0">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2C1E6D36">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闽北职业技术学院代表队</w:t>
            </w:r>
          </w:p>
        </w:tc>
        <w:tc>
          <w:tcPr>
            <w:tcW w:w="720" w:type="dxa"/>
            <w:noWrap w:val="0"/>
            <w:vAlign w:val="center"/>
          </w:tcPr>
          <w:p w14:paraId="00C37FFB">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1</w:t>
            </w:r>
          </w:p>
        </w:tc>
        <w:tc>
          <w:tcPr>
            <w:tcW w:w="1281" w:type="dxa"/>
            <w:noWrap w:val="0"/>
            <w:vAlign w:val="center"/>
          </w:tcPr>
          <w:p w14:paraId="3DBFCF9A">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683" w:type="dxa"/>
            <w:noWrap w:val="0"/>
            <w:vAlign w:val="center"/>
          </w:tcPr>
          <w:p w14:paraId="212C7D5E">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781" w:type="dxa"/>
            <w:noWrap w:val="0"/>
            <w:vAlign w:val="center"/>
          </w:tcPr>
          <w:p w14:paraId="082D68F2">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7</w:t>
            </w:r>
          </w:p>
        </w:tc>
      </w:tr>
      <w:tr w14:paraId="10CB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30D61973">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9</w:t>
            </w:r>
          </w:p>
        </w:tc>
        <w:tc>
          <w:tcPr>
            <w:tcW w:w="2143" w:type="dxa"/>
            <w:noWrap w:val="0"/>
            <w:vAlign w:val="center"/>
          </w:tcPr>
          <w:p w14:paraId="59354AFF">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701A21AD">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闽江师范高等专科学校代表队</w:t>
            </w:r>
          </w:p>
        </w:tc>
        <w:tc>
          <w:tcPr>
            <w:tcW w:w="720" w:type="dxa"/>
            <w:noWrap w:val="0"/>
            <w:vAlign w:val="center"/>
          </w:tcPr>
          <w:p w14:paraId="0689D488">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5BD94A43">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50CD03E8">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6</w:t>
            </w:r>
          </w:p>
        </w:tc>
        <w:tc>
          <w:tcPr>
            <w:tcW w:w="781" w:type="dxa"/>
            <w:noWrap w:val="0"/>
            <w:vAlign w:val="center"/>
          </w:tcPr>
          <w:p w14:paraId="0F07B2BC">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12</w:t>
            </w:r>
          </w:p>
        </w:tc>
      </w:tr>
      <w:tr w14:paraId="2727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0BA879AF">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10</w:t>
            </w:r>
          </w:p>
        </w:tc>
        <w:tc>
          <w:tcPr>
            <w:tcW w:w="2143" w:type="dxa"/>
            <w:noWrap w:val="0"/>
            <w:vAlign w:val="center"/>
          </w:tcPr>
          <w:p w14:paraId="2D69F3D2">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15DB67EE">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泉州工程职业技术学院代表队</w:t>
            </w:r>
          </w:p>
        </w:tc>
        <w:tc>
          <w:tcPr>
            <w:tcW w:w="720" w:type="dxa"/>
            <w:noWrap w:val="0"/>
            <w:vAlign w:val="center"/>
          </w:tcPr>
          <w:p w14:paraId="0AD193AE">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113E8934">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52D27F34">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1EEED616">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4E7E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121A9597">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11</w:t>
            </w:r>
          </w:p>
        </w:tc>
        <w:tc>
          <w:tcPr>
            <w:tcW w:w="2143" w:type="dxa"/>
            <w:noWrap w:val="0"/>
            <w:vAlign w:val="center"/>
          </w:tcPr>
          <w:p w14:paraId="2CB96CC2">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325A361D">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泉州海洋职业学院代表队</w:t>
            </w:r>
          </w:p>
        </w:tc>
        <w:tc>
          <w:tcPr>
            <w:tcW w:w="720" w:type="dxa"/>
            <w:noWrap w:val="0"/>
            <w:vAlign w:val="center"/>
          </w:tcPr>
          <w:p w14:paraId="797C6920">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79DDDD06">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6D1212F7">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1B0C7CB7">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781C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7FEE047B">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12</w:t>
            </w:r>
          </w:p>
        </w:tc>
        <w:tc>
          <w:tcPr>
            <w:tcW w:w="2143" w:type="dxa"/>
            <w:noWrap w:val="0"/>
            <w:vAlign w:val="center"/>
          </w:tcPr>
          <w:p w14:paraId="1C51F443">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79ED9BC7">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泉州华光职业学院代表队</w:t>
            </w:r>
          </w:p>
        </w:tc>
        <w:tc>
          <w:tcPr>
            <w:tcW w:w="720" w:type="dxa"/>
            <w:noWrap w:val="0"/>
            <w:vAlign w:val="center"/>
          </w:tcPr>
          <w:p w14:paraId="6E6ECC3B">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140F7074">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1708C2EB">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6</w:t>
            </w:r>
          </w:p>
        </w:tc>
        <w:tc>
          <w:tcPr>
            <w:tcW w:w="781" w:type="dxa"/>
            <w:noWrap w:val="0"/>
            <w:vAlign w:val="center"/>
          </w:tcPr>
          <w:p w14:paraId="501AD3BF">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12</w:t>
            </w:r>
          </w:p>
        </w:tc>
      </w:tr>
      <w:tr w14:paraId="5AF9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3D0EAD68">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13</w:t>
            </w:r>
          </w:p>
        </w:tc>
        <w:tc>
          <w:tcPr>
            <w:tcW w:w="2143" w:type="dxa"/>
            <w:noWrap w:val="0"/>
            <w:vAlign w:val="center"/>
          </w:tcPr>
          <w:p w14:paraId="03EFCC8D">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2E91AE72">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厦门城市职业学院代表队</w:t>
            </w:r>
          </w:p>
        </w:tc>
        <w:tc>
          <w:tcPr>
            <w:tcW w:w="720" w:type="dxa"/>
            <w:noWrap w:val="0"/>
            <w:vAlign w:val="center"/>
          </w:tcPr>
          <w:p w14:paraId="130666C4">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371A5CB1">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1BEFA328">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01290E24">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6DBE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6996B25C">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14</w:t>
            </w:r>
          </w:p>
        </w:tc>
        <w:tc>
          <w:tcPr>
            <w:tcW w:w="2143" w:type="dxa"/>
            <w:noWrap w:val="0"/>
            <w:vAlign w:val="center"/>
          </w:tcPr>
          <w:p w14:paraId="6DC3BB7B">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6D35F622">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厦门海洋职业技术学院代表队</w:t>
            </w:r>
          </w:p>
        </w:tc>
        <w:tc>
          <w:tcPr>
            <w:tcW w:w="720" w:type="dxa"/>
            <w:noWrap w:val="0"/>
            <w:vAlign w:val="center"/>
          </w:tcPr>
          <w:p w14:paraId="7A82FA76">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488FA56C">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78C4743D">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520596A6">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6A9E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3BD89C50">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15</w:t>
            </w:r>
          </w:p>
        </w:tc>
        <w:tc>
          <w:tcPr>
            <w:tcW w:w="2143" w:type="dxa"/>
            <w:noWrap w:val="0"/>
            <w:vAlign w:val="center"/>
          </w:tcPr>
          <w:p w14:paraId="6F75590B">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120A0610">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厦门华天涉外职业技术学院代表队</w:t>
            </w:r>
          </w:p>
        </w:tc>
        <w:tc>
          <w:tcPr>
            <w:tcW w:w="720" w:type="dxa"/>
            <w:noWrap w:val="0"/>
            <w:vAlign w:val="center"/>
          </w:tcPr>
          <w:p w14:paraId="7C69C650">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2BCA5F54">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3A51E913">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8</w:t>
            </w:r>
          </w:p>
        </w:tc>
        <w:tc>
          <w:tcPr>
            <w:tcW w:w="781" w:type="dxa"/>
            <w:noWrap w:val="0"/>
            <w:vAlign w:val="center"/>
          </w:tcPr>
          <w:p w14:paraId="1C7357E1">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14</w:t>
            </w:r>
          </w:p>
        </w:tc>
      </w:tr>
      <w:tr w14:paraId="634B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21B589C0">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16</w:t>
            </w:r>
          </w:p>
        </w:tc>
        <w:tc>
          <w:tcPr>
            <w:tcW w:w="2143" w:type="dxa"/>
            <w:noWrap w:val="0"/>
            <w:vAlign w:val="center"/>
          </w:tcPr>
          <w:p w14:paraId="5B08C381">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0B3706CF">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厦门南洋职业学院代表队</w:t>
            </w:r>
          </w:p>
        </w:tc>
        <w:tc>
          <w:tcPr>
            <w:tcW w:w="720" w:type="dxa"/>
            <w:noWrap w:val="0"/>
            <w:vAlign w:val="center"/>
          </w:tcPr>
          <w:p w14:paraId="5EFD4960">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7866F107">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4142F111">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6</w:t>
            </w:r>
          </w:p>
        </w:tc>
        <w:tc>
          <w:tcPr>
            <w:tcW w:w="781" w:type="dxa"/>
            <w:noWrap w:val="0"/>
            <w:vAlign w:val="center"/>
          </w:tcPr>
          <w:p w14:paraId="62CFEF35">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12</w:t>
            </w:r>
          </w:p>
        </w:tc>
      </w:tr>
      <w:tr w14:paraId="36F3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0C8166D7">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17</w:t>
            </w:r>
          </w:p>
        </w:tc>
        <w:tc>
          <w:tcPr>
            <w:tcW w:w="2143" w:type="dxa"/>
            <w:noWrap w:val="0"/>
            <w:vAlign w:val="center"/>
          </w:tcPr>
          <w:p w14:paraId="3E9F5465">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7792B14F">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厦门软件职业技术学院代表队</w:t>
            </w:r>
          </w:p>
        </w:tc>
        <w:tc>
          <w:tcPr>
            <w:tcW w:w="720" w:type="dxa"/>
            <w:noWrap w:val="0"/>
            <w:vAlign w:val="center"/>
          </w:tcPr>
          <w:p w14:paraId="376D4955">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729BFACF">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7CE2E2C4">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7</w:t>
            </w:r>
          </w:p>
        </w:tc>
        <w:tc>
          <w:tcPr>
            <w:tcW w:w="781" w:type="dxa"/>
            <w:noWrap w:val="0"/>
            <w:vAlign w:val="center"/>
          </w:tcPr>
          <w:p w14:paraId="179BAFE7">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13</w:t>
            </w:r>
          </w:p>
        </w:tc>
      </w:tr>
      <w:tr w14:paraId="69D9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79144F0B">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18</w:t>
            </w:r>
          </w:p>
        </w:tc>
        <w:tc>
          <w:tcPr>
            <w:tcW w:w="2143" w:type="dxa"/>
            <w:noWrap w:val="0"/>
            <w:vAlign w:val="center"/>
          </w:tcPr>
          <w:p w14:paraId="77634284">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05F7B1C8">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武夷山职业学院代表队</w:t>
            </w:r>
          </w:p>
        </w:tc>
        <w:tc>
          <w:tcPr>
            <w:tcW w:w="720" w:type="dxa"/>
            <w:noWrap w:val="0"/>
            <w:vAlign w:val="center"/>
          </w:tcPr>
          <w:p w14:paraId="3816DADE">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1</w:t>
            </w:r>
          </w:p>
        </w:tc>
        <w:tc>
          <w:tcPr>
            <w:tcW w:w="1281" w:type="dxa"/>
            <w:noWrap w:val="0"/>
            <w:vAlign w:val="center"/>
          </w:tcPr>
          <w:p w14:paraId="160B4F43">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683" w:type="dxa"/>
            <w:noWrap w:val="0"/>
            <w:vAlign w:val="center"/>
          </w:tcPr>
          <w:p w14:paraId="39C9126B">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781" w:type="dxa"/>
            <w:noWrap w:val="0"/>
            <w:vAlign w:val="center"/>
          </w:tcPr>
          <w:p w14:paraId="3DAC444A">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7</w:t>
            </w:r>
          </w:p>
        </w:tc>
      </w:tr>
      <w:tr w14:paraId="62AF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4693D158">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19</w:t>
            </w:r>
          </w:p>
        </w:tc>
        <w:tc>
          <w:tcPr>
            <w:tcW w:w="2143" w:type="dxa"/>
            <w:noWrap w:val="0"/>
            <w:vAlign w:val="center"/>
          </w:tcPr>
          <w:p w14:paraId="57DD921F">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1DEBBB45">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漳州职业技术学院代表队</w:t>
            </w:r>
          </w:p>
        </w:tc>
        <w:tc>
          <w:tcPr>
            <w:tcW w:w="720" w:type="dxa"/>
            <w:noWrap w:val="0"/>
            <w:vAlign w:val="center"/>
          </w:tcPr>
          <w:p w14:paraId="1952944E">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6F4DBF94">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07CD1C86">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6</w:t>
            </w:r>
          </w:p>
        </w:tc>
        <w:tc>
          <w:tcPr>
            <w:tcW w:w="781" w:type="dxa"/>
            <w:noWrap w:val="0"/>
            <w:vAlign w:val="center"/>
          </w:tcPr>
          <w:p w14:paraId="1F9FBD6D">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12</w:t>
            </w:r>
          </w:p>
        </w:tc>
      </w:tr>
      <w:tr w14:paraId="538D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33" w:type="dxa"/>
            <w:noWrap w:val="0"/>
            <w:vAlign w:val="center"/>
          </w:tcPr>
          <w:p w14:paraId="7FC68E51">
            <w:pPr>
              <w:widowControl/>
              <w:jc w:val="center"/>
              <w:rPr>
                <w:rFonts w:hint="eastAsia" w:ascii="方正楷体_GB2312" w:hAnsi="方正楷体_GB2312" w:eastAsia="方正楷体_GB2312" w:cs="方正楷体_GB2312"/>
                <w:kern w:val="0"/>
                <w:sz w:val="22"/>
                <w:szCs w:val="22"/>
                <w:lang w:val="en-US" w:eastAsia="zh-CN"/>
              </w:rPr>
            </w:pPr>
            <w:r>
              <w:rPr>
                <w:rFonts w:hint="eastAsia" w:ascii="方正楷体_GB2312" w:hAnsi="方正楷体_GB2312" w:eastAsia="方正楷体_GB2312" w:cs="方正楷体_GB2312"/>
                <w:kern w:val="0"/>
                <w:sz w:val="22"/>
                <w:szCs w:val="22"/>
                <w:lang w:val="en-US" w:eastAsia="zh-CN"/>
              </w:rPr>
              <w:t>20</w:t>
            </w:r>
          </w:p>
        </w:tc>
        <w:tc>
          <w:tcPr>
            <w:tcW w:w="2143" w:type="dxa"/>
            <w:noWrap w:val="0"/>
            <w:vAlign w:val="center"/>
          </w:tcPr>
          <w:p w14:paraId="06008121">
            <w:pPr>
              <w:widowControl/>
              <w:jc w:val="center"/>
              <w:rPr>
                <w:rFonts w:hint="eastAsia" w:ascii="方正楷体_GB2312" w:hAnsi="方正楷体_GB2312" w:eastAsia="方正楷体_GB2312" w:cs="方正楷体_GB2312"/>
                <w:kern w:val="0"/>
                <w:sz w:val="22"/>
                <w:szCs w:val="22"/>
                <w:lang w:val="en-US" w:eastAsia="zh-CN" w:bidi="ar-SA"/>
              </w:rPr>
            </w:pPr>
            <w:r>
              <w:rPr>
                <w:rFonts w:hint="eastAsia" w:ascii="方正楷体_GB2312" w:hAnsi="方正楷体_GB2312" w:eastAsia="方正楷体_GB2312" w:cs="方正楷体_GB2312"/>
                <w:kern w:val="0"/>
                <w:sz w:val="22"/>
                <w:szCs w:val="22"/>
                <w:lang w:val="en-US" w:eastAsia="zh-CN"/>
              </w:rPr>
              <w:t>航空交通运输赛道</w:t>
            </w:r>
          </w:p>
        </w:tc>
        <w:tc>
          <w:tcPr>
            <w:tcW w:w="2747" w:type="dxa"/>
            <w:noWrap w:val="0"/>
            <w:vAlign w:val="center"/>
          </w:tcPr>
          <w:p w14:paraId="0AFFD3C9">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kern w:val="0"/>
                <w:sz w:val="22"/>
                <w:szCs w:val="22"/>
              </w:rPr>
              <w:t>福建船政交通职业学院代表队</w:t>
            </w:r>
          </w:p>
        </w:tc>
        <w:tc>
          <w:tcPr>
            <w:tcW w:w="720" w:type="dxa"/>
            <w:noWrap w:val="0"/>
            <w:vAlign w:val="center"/>
          </w:tcPr>
          <w:p w14:paraId="75607A7E">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2</w:t>
            </w:r>
          </w:p>
        </w:tc>
        <w:tc>
          <w:tcPr>
            <w:tcW w:w="1281" w:type="dxa"/>
            <w:noWrap w:val="0"/>
            <w:vAlign w:val="center"/>
          </w:tcPr>
          <w:p w14:paraId="4D2F2E24">
            <w:pPr>
              <w:jc w:val="center"/>
              <w:rPr>
                <w:rFonts w:hint="default"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4</w:t>
            </w:r>
          </w:p>
        </w:tc>
        <w:tc>
          <w:tcPr>
            <w:tcW w:w="683" w:type="dxa"/>
            <w:noWrap w:val="0"/>
            <w:vAlign w:val="center"/>
          </w:tcPr>
          <w:p w14:paraId="0DB8AFA4">
            <w:pPr>
              <w:jc w:val="center"/>
              <w:rPr>
                <w:rFonts w:hint="eastAsia" w:ascii="方正楷体_GB2312" w:hAnsi="方正楷体_GB2312" w:eastAsia="方正楷体_GB2312" w:cs="方正楷体_GB2312"/>
                <w:sz w:val="22"/>
                <w:szCs w:val="22"/>
                <w:lang w:val="en-US" w:eastAsia="zh-CN"/>
              </w:rPr>
            </w:pPr>
            <w:r>
              <w:rPr>
                <w:rFonts w:hint="eastAsia" w:ascii="方正楷体_GB2312" w:hAnsi="方正楷体_GB2312" w:eastAsia="方正楷体_GB2312" w:cs="方正楷体_GB2312"/>
                <w:sz w:val="22"/>
                <w:szCs w:val="22"/>
                <w:lang w:val="en-US" w:eastAsia="zh-CN"/>
              </w:rPr>
              <w:t>7</w:t>
            </w:r>
          </w:p>
        </w:tc>
        <w:tc>
          <w:tcPr>
            <w:tcW w:w="781" w:type="dxa"/>
            <w:noWrap w:val="0"/>
            <w:vAlign w:val="center"/>
          </w:tcPr>
          <w:p w14:paraId="3D2702E8">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13</w:t>
            </w:r>
          </w:p>
        </w:tc>
      </w:tr>
      <w:tr w14:paraId="4F7F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33" w:type="dxa"/>
            <w:noWrap w:val="0"/>
            <w:vAlign w:val="center"/>
          </w:tcPr>
          <w:p w14:paraId="22CA61F2">
            <w:pPr>
              <w:widowControl/>
              <w:jc w:val="center"/>
              <w:rPr>
                <w:rFonts w:hint="eastAsia" w:ascii="方正楷体_GB2312" w:hAnsi="方正楷体_GB2312" w:eastAsia="方正楷体_GB2312" w:cs="方正楷体_GB2312"/>
                <w:kern w:val="0"/>
                <w:sz w:val="22"/>
                <w:szCs w:val="22"/>
              </w:rPr>
            </w:pPr>
            <w:r>
              <w:rPr>
                <w:rFonts w:hint="eastAsia" w:ascii="方正楷体_GB2312" w:hAnsi="方正楷体_GB2312" w:eastAsia="方正楷体_GB2312" w:cs="方正楷体_GB2312"/>
                <w:b/>
                <w:bCs/>
                <w:kern w:val="0"/>
                <w:sz w:val="22"/>
                <w:szCs w:val="22"/>
              </w:rPr>
              <w:t>合   计</w:t>
            </w:r>
          </w:p>
        </w:tc>
        <w:tc>
          <w:tcPr>
            <w:tcW w:w="4890" w:type="dxa"/>
            <w:gridSpan w:val="2"/>
            <w:noWrap w:val="0"/>
            <w:vAlign w:val="center"/>
          </w:tcPr>
          <w:p w14:paraId="763A4935">
            <w:pPr>
              <w:widowControl/>
              <w:jc w:val="center"/>
              <w:rPr>
                <w:rFonts w:hint="eastAsia" w:ascii="方正楷体_GB2312" w:hAnsi="方正楷体_GB2312" w:eastAsia="方正楷体_GB2312" w:cs="方正楷体_GB2312"/>
                <w:kern w:val="0"/>
                <w:sz w:val="22"/>
                <w:szCs w:val="22"/>
              </w:rPr>
            </w:pPr>
          </w:p>
        </w:tc>
        <w:tc>
          <w:tcPr>
            <w:tcW w:w="720" w:type="dxa"/>
            <w:noWrap w:val="0"/>
            <w:vAlign w:val="center"/>
          </w:tcPr>
          <w:p w14:paraId="52DD89FD">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36</w:t>
            </w:r>
          </w:p>
        </w:tc>
        <w:tc>
          <w:tcPr>
            <w:tcW w:w="1281" w:type="dxa"/>
            <w:noWrap w:val="0"/>
            <w:vAlign w:val="center"/>
          </w:tcPr>
          <w:p w14:paraId="59115B67">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72</w:t>
            </w:r>
          </w:p>
        </w:tc>
        <w:tc>
          <w:tcPr>
            <w:tcW w:w="683" w:type="dxa"/>
            <w:noWrap w:val="0"/>
            <w:vAlign w:val="center"/>
          </w:tcPr>
          <w:p w14:paraId="6A7EB082">
            <w:pPr>
              <w:jc w:val="center"/>
              <w:rPr>
                <w:rFonts w:hint="eastAsia"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132</w:t>
            </w:r>
          </w:p>
        </w:tc>
        <w:tc>
          <w:tcPr>
            <w:tcW w:w="781" w:type="dxa"/>
            <w:noWrap w:val="0"/>
            <w:vAlign w:val="center"/>
          </w:tcPr>
          <w:p w14:paraId="01244B8E">
            <w:pPr>
              <w:jc w:val="center"/>
              <w:rPr>
                <w:rFonts w:hint="default" w:ascii="方正楷体_GB2312" w:hAnsi="方正楷体_GB2312" w:eastAsia="方正楷体_GB2312" w:cs="方正楷体_GB2312"/>
                <w:b/>
                <w:sz w:val="22"/>
                <w:szCs w:val="22"/>
                <w:lang w:val="en-US" w:eastAsia="zh-CN"/>
              </w:rPr>
            </w:pPr>
            <w:r>
              <w:rPr>
                <w:rFonts w:hint="eastAsia" w:ascii="方正楷体_GB2312" w:hAnsi="方正楷体_GB2312" w:eastAsia="方正楷体_GB2312" w:cs="方正楷体_GB2312"/>
                <w:b/>
                <w:sz w:val="22"/>
                <w:szCs w:val="22"/>
                <w:lang w:val="en-US" w:eastAsia="zh-CN"/>
              </w:rPr>
              <w:t>240</w:t>
            </w:r>
          </w:p>
        </w:tc>
      </w:tr>
    </w:tbl>
    <w:p w14:paraId="289BA17A">
      <w:pPr>
        <w:ind w:firstLine="548" w:firstLineChars="196"/>
        <w:rPr>
          <w:rFonts w:hint="eastAsia" w:ascii="楷体" w:hAnsi="楷体" w:eastAsia="楷体" w:cs="楷体"/>
          <w:bCs/>
          <w:kern w:val="0"/>
          <w:sz w:val="28"/>
        </w:rPr>
      </w:pPr>
    </w:p>
    <w:p w14:paraId="628DFF8E">
      <w:pPr>
        <w:rPr>
          <w:rFonts w:hint="default" w:ascii="仿宋_GB2312" w:hAnsi="仿宋_GB2312" w:eastAsia="仿宋_GB2312" w:cs="仿宋_GB2312"/>
          <w:b/>
          <w:bCs/>
          <w:kern w:val="0"/>
          <w:sz w:val="32"/>
          <w:szCs w:val="32"/>
        </w:rPr>
        <w:sectPr>
          <w:footerReference r:id="rId4" w:type="default"/>
          <w:pgSz w:w="11906" w:h="16838"/>
          <w:pgMar w:top="1440" w:right="1474" w:bottom="1440" w:left="1474" w:header="851" w:footer="992" w:gutter="0"/>
          <w:pgNumType w:fmt="numberInDash"/>
          <w:cols w:space="720" w:num="1"/>
          <w:docGrid w:linePitch="312" w:charSpace="0"/>
        </w:sectPr>
      </w:pPr>
      <w:r>
        <w:rPr>
          <w:rFonts w:hint="eastAsia" w:ascii="楷体" w:hAnsi="楷体" w:eastAsia="楷体" w:cs="楷体"/>
          <w:bCs/>
          <w:kern w:val="0"/>
          <w:sz w:val="32"/>
          <w:szCs w:val="32"/>
        </w:rPr>
        <w:t>　</w:t>
      </w:r>
      <w:r>
        <w:rPr>
          <w:rFonts w:hint="default" w:ascii="仿宋_GB2312" w:hAnsi="仿宋_GB2312" w:eastAsia="仿宋_GB2312" w:cs="仿宋_GB2312"/>
          <w:b/>
          <w:bCs/>
          <w:kern w:val="0"/>
          <w:sz w:val="32"/>
          <w:szCs w:val="32"/>
        </w:rPr>
        <w:t>（二）各</w:t>
      </w:r>
      <w:r>
        <w:rPr>
          <w:rFonts w:hint="eastAsia" w:ascii="仿宋_GB2312" w:hAnsi="仿宋_GB2312" w:eastAsia="仿宋_GB2312" w:cs="仿宋_GB2312"/>
          <w:b/>
          <w:bCs/>
          <w:kern w:val="0"/>
          <w:sz w:val="32"/>
          <w:szCs w:val="32"/>
          <w:lang w:eastAsia="zh-CN"/>
        </w:rPr>
        <w:t>参赛队</w:t>
      </w:r>
      <w:r>
        <w:rPr>
          <w:rFonts w:hint="default" w:ascii="仿宋_GB2312" w:hAnsi="仿宋_GB2312" w:eastAsia="仿宋_GB2312" w:cs="仿宋_GB2312"/>
          <w:b/>
          <w:bCs/>
          <w:kern w:val="0"/>
          <w:sz w:val="32"/>
          <w:szCs w:val="32"/>
        </w:rPr>
        <w:t>领队、选手及指导教师名单</w:t>
      </w:r>
    </w:p>
    <w:p w14:paraId="4161C070">
      <w:pPr>
        <w:pStyle w:val="6"/>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高职组航空交通运输赛道</w:t>
      </w: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
        <w:gridCol w:w="1956"/>
        <w:gridCol w:w="2676"/>
        <w:gridCol w:w="1776"/>
        <w:gridCol w:w="1654"/>
        <w:gridCol w:w="784"/>
        <w:gridCol w:w="2164"/>
        <w:gridCol w:w="1577"/>
      </w:tblGrid>
      <w:tr w14:paraId="4D18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297D1891">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4F885FAA">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1043BA3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623A184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15E2818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98F080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16E9556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48677AE1">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手机号码</w:t>
            </w:r>
          </w:p>
        </w:tc>
      </w:tr>
      <w:tr w14:paraId="52E6B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restart"/>
            <w:tcBorders>
              <w:top w:val="single" w:color="000000" w:sz="4" w:space="0"/>
              <w:left w:val="single" w:color="000000" w:sz="4" w:space="0"/>
              <w:bottom w:val="single" w:color="000000" w:sz="4" w:space="0"/>
              <w:right w:val="single" w:color="000000" w:sz="4" w:space="0"/>
            </w:tcBorders>
            <w:noWrap/>
            <w:vAlign w:val="center"/>
          </w:tcPr>
          <w:p w14:paraId="188D7D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w:t>
            </w:r>
          </w:p>
        </w:tc>
        <w:tc>
          <w:tcPr>
            <w:tcW w:w="1956" w:type="dxa"/>
            <w:vMerge w:val="restart"/>
            <w:tcBorders>
              <w:top w:val="single" w:color="000000" w:sz="4" w:space="0"/>
              <w:left w:val="single" w:color="000000" w:sz="4" w:space="0"/>
              <w:bottom w:val="single" w:color="000000" w:sz="4" w:space="0"/>
              <w:right w:val="single" w:color="000000" w:sz="4" w:space="0"/>
            </w:tcBorders>
            <w:noWrap/>
            <w:vAlign w:val="center"/>
          </w:tcPr>
          <w:p w14:paraId="7461FB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厦门城市职业学院代表队</w:t>
            </w:r>
          </w:p>
        </w:tc>
        <w:tc>
          <w:tcPr>
            <w:tcW w:w="2676" w:type="dxa"/>
            <w:vMerge w:val="restart"/>
            <w:tcBorders>
              <w:top w:val="single" w:color="000000" w:sz="4" w:space="0"/>
              <w:left w:val="single" w:color="000000" w:sz="4" w:space="0"/>
              <w:bottom w:val="single" w:color="000000" w:sz="4" w:space="0"/>
              <w:right w:val="single" w:color="000000" w:sz="4" w:space="0"/>
            </w:tcBorders>
            <w:noWrap/>
            <w:vAlign w:val="center"/>
          </w:tcPr>
          <w:p w14:paraId="13A5BE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厦门城市职业学院代表队一队</w:t>
            </w: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229283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4DBD61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朱徐立</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3A3AC142">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0AF823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5E82A8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13959205069</w:t>
            </w:r>
          </w:p>
        </w:tc>
      </w:tr>
      <w:tr w14:paraId="2DF7E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65FF1572">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6ADE016F">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656D7195">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40C0BB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265D36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朱鹏鹏</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73E807F3">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7782DE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4E1ECA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17750597835</w:t>
            </w:r>
          </w:p>
        </w:tc>
      </w:tr>
      <w:tr w14:paraId="203DD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7B1A4526">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40CE7BE0">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62E5FA9B">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7C8BE9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6DDE8B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朱徐立</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7E1706CF">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BF8C8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6328B7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13959205069</w:t>
            </w:r>
          </w:p>
        </w:tc>
      </w:tr>
      <w:tr w14:paraId="321DA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2B022AE3">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38BE842D">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7AD26F24">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262B54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2AAA76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胡瑞</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5653A5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5CF76F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191164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7D89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5D59C50E">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3E7CEE54">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3FE85DC2">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1019B7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4EE1B3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林少堋</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6DF725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84D51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0FAA2A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1C9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4B6AF3F8">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04E2CB25">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C99E889">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533A26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6202B3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李鑫宇</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01EDA7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0EA1AD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118D31EB">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FF0000"/>
                <w:sz w:val="24"/>
                <w:szCs w:val="24"/>
                <w:u w:val="none"/>
              </w:rPr>
            </w:pPr>
          </w:p>
        </w:tc>
      </w:tr>
      <w:tr w14:paraId="029D5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2CBD55C7">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3E2AEAC7">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22298416">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7FE3F5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37369E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伍振宇</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499275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632245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2240845A">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FF0000"/>
                <w:sz w:val="24"/>
                <w:szCs w:val="24"/>
                <w:u w:val="none"/>
              </w:rPr>
            </w:pPr>
          </w:p>
        </w:tc>
      </w:tr>
      <w:tr w14:paraId="36206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restart"/>
            <w:tcBorders>
              <w:top w:val="single" w:color="000000" w:sz="4" w:space="0"/>
              <w:left w:val="single" w:color="000000" w:sz="4" w:space="0"/>
              <w:bottom w:val="single" w:color="000000" w:sz="4" w:space="0"/>
              <w:right w:val="single" w:color="000000" w:sz="4" w:space="0"/>
            </w:tcBorders>
            <w:noWrap/>
            <w:vAlign w:val="center"/>
          </w:tcPr>
          <w:p w14:paraId="7DC82A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w:t>
            </w:r>
          </w:p>
        </w:tc>
        <w:tc>
          <w:tcPr>
            <w:tcW w:w="1956" w:type="dxa"/>
            <w:vMerge w:val="restart"/>
            <w:tcBorders>
              <w:top w:val="single" w:color="000000" w:sz="4" w:space="0"/>
              <w:left w:val="single" w:color="000000" w:sz="4" w:space="0"/>
              <w:bottom w:val="single" w:color="000000" w:sz="4" w:space="0"/>
              <w:right w:val="single" w:color="000000" w:sz="4" w:space="0"/>
            </w:tcBorders>
            <w:noWrap/>
            <w:vAlign w:val="center"/>
          </w:tcPr>
          <w:p w14:paraId="4CC6F0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福州职业技术学院代表队</w:t>
            </w:r>
          </w:p>
        </w:tc>
        <w:tc>
          <w:tcPr>
            <w:tcW w:w="2676" w:type="dxa"/>
            <w:vMerge w:val="restart"/>
            <w:tcBorders>
              <w:top w:val="single" w:color="000000" w:sz="4" w:space="0"/>
              <w:left w:val="single" w:color="000000" w:sz="4" w:space="0"/>
              <w:bottom w:val="single" w:color="000000" w:sz="4" w:space="0"/>
              <w:right w:val="single" w:color="000000" w:sz="4" w:space="0"/>
            </w:tcBorders>
            <w:noWrap/>
            <w:vAlign w:val="center"/>
          </w:tcPr>
          <w:p w14:paraId="03914D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福州职业技术学院代表队一队</w:t>
            </w: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3FA67D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7CA5DB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陈坚</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168264EE">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7BA59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378B87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18259159657</w:t>
            </w:r>
          </w:p>
        </w:tc>
      </w:tr>
      <w:tr w14:paraId="12876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786D4484">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02E800A6">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13A573F">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24AE32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2B602C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王观军</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1383D276">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5B6D2D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2EC7EC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17805918858</w:t>
            </w:r>
          </w:p>
        </w:tc>
      </w:tr>
      <w:tr w14:paraId="4824D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3E776FCC">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1B40C347">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FDA6A36">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186783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1103AF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罗扬淅</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30ED479B">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A635E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625A13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13306057872</w:t>
            </w:r>
          </w:p>
        </w:tc>
      </w:tr>
      <w:tr w14:paraId="0ADB5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3A394F36">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0A1C0FFF">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77E06581">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599487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27104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林昕</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4D06B9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B0959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55DE21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9E69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691B4598">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688F7C15">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68B808AF">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0C7805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3A14C9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马亚琼</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57D99D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75841E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715C66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E52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159F8A39">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06037FF8">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C98BCC8">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5AAE6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3F9B4E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蔡锶渝</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3808C1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49A1C7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14E70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683F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0B4141B5">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1CFE283B">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583670D9">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5CA4B3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1AEFB7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张铭宇</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11AFC3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7E6FEC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7829DC13">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FF0000"/>
                <w:sz w:val="24"/>
                <w:szCs w:val="24"/>
                <w:u w:val="none"/>
              </w:rPr>
            </w:pPr>
          </w:p>
        </w:tc>
      </w:tr>
      <w:tr w14:paraId="170A0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restart"/>
            <w:tcBorders>
              <w:top w:val="single" w:color="000000" w:sz="4" w:space="0"/>
              <w:left w:val="single" w:color="000000" w:sz="4" w:space="0"/>
              <w:bottom w:val="single" w:color="000000" w:sz="4" w:space="0"/>
              <w:right w:val="single" w:color="000000" w:sz="4" w:space="0"/>
            </w:tcBorders>
            <w:noWrap/>
            <w:vAlign w:val="center"/>
          </w:tcPr>
          <w:p w14:paraId="2BF706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w:t>
            </w:r>
          </w:p>
        </w:tc>
        <w:tc>
          <w:tcPr>
            <w:tcW w:w="1956" w:type="dxa"/>
            <w:vMerge w:val="restart"/>
            <w:tcBorders>
              <w:top w:val="single" w:color="000000" w:sz="4" w:space="0"/>
              <w:left w:val="single" w:color="000000" w:sz="4" w:space="0"/>
              <w:bottom w:val="single" w:color="000000" w:sz="4" w:space="0"/>
              <w:right w:val="single" w:color="000000" w:sz="4" w:space="0"/>
            </w:tcBorders>
            <w:noWrap/>
            <w:vAlign w:val="center"/>
          </w:tcPr>
          <w:p w14:paraId="348C47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福州职业技术学院代表队</w:t>
            </w:r>
          </w:p>
        </w:tc>
        <w:tc>
          <w:tcPr>
            <w:tcW w:w="2676" w:type="dxa"/>
            <w:vMerge w:val="restart"/>
            <w:tcBorders>
              <w:top w:val="single" w:color="000000" w:sz="4" w:space="0"/>
              <w:left w:val="single" w:color="000000" w:sz="4" w:space="0"/>
              <w:bottom w:val="single" w:color="000000" w:sz="4" w:space="0"/>
              <w:right w:val="single" w:color="000000" w:sz="4" w:space="0"/>
            </w:tcBorders>
            <w:noWrap/>
            <w:vAlign w:val="center"/>
          </w:tcPr>
          <w:p w14:paraId="6F8D0C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福州职业技术学院代表队二队</w:t>
            </w: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0CF0C3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73E5E1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李婷</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10771159">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F2A06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3CAAD1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13609529810</w:t>
            </w:r>
          </w:p>
        </w:tc>
      </w:tr>
      <w:tr w14:paraId="5BAE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7061F88C">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51C80517">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88F7991">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7ED175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242DDD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刘天熙</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424EEF54">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D8155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12D4AD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15159631145</w:t>
            </w:r>
          </w:p>
        </w:tc>
      </w:tr>
      <w:tr w14:paraId="3D91F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1DEA5462">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5FB9165B">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216A262B">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244584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0D9B8C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彭颖昊</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2B85E881">
            <w:pPr>
              <w:jc w:val="center"/>
              <w:rPr>
                <w:rFonts w:hint="eastAsia" w:ascii="方正仿宋_GB2312" w:hAnsi="方正仿宋_GB2312" w:eastAsia="方正仿宋_GB2312" w:cs="方正仿宋_GB2312"/>
                <w:i w:val="0"/>
                <w:iCs w:val="0"/>
                <w:color w:val="FF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5D5867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4390C1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15280182209</w:t>
            </w:r>
          </w:p>
        </w:tc>
      </w:tr>
      <w:tr w14:paraId="6418F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239C72B5">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56827B4B">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3491C0D4">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08D2CD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12DE36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王佳炜</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226316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7D33B6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1E8C03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6770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191CD6FE">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623C5EED">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33510E2E">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7E33B6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26F504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林钦榕</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5AF804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47880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5D3528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339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3C5BB117">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205E54D0">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69CB298">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4610C3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622B24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许睿涵</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2B9581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5B737B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13B376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A995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ign w:val="center"/>
          </w:tcPr>
          <w:p w14:paraId="17BAA5BB">
            <w:pPr>
              <w:jc w:val="center"/>
              <w:rPr>
                <w:rFonts w:hint="eastAsia" w:ascii="方正仿宋_GB2312" w:hAnsi="方正仿宋_GB2312" w:eastAsia="方正仿宋_GB2312" w:cs="方正仿宋_GB2312"/>
                <w:i w:val="0"/>
                <w:iCs w:val="0"/>
                <w:color w:val="FF0000"/>
                <w:sz w:val="24"/>
                <w:szCs w:val="24"/>
                <w:u w:val="none"/>
              </w:rPr>
            </w:pPr>
          </w:p>
        </w:tc>
        <w:tc>
          <w:tcPr>
            <w:tcW w:w="1956" w:type="dxa"/>
            <w:vMerge w:val="continue"/>
            <w:tcBorders>
              <w:top w:val="single" w:color="000000" w:sz="4" w:space="0"/>
              <w:left w:val="single" w:color="000000" w:sz="4" w:space="0"/>
              <w:bottom w:val="single" w:color="000000" w:sz="4" w:space="0"/>
              <w:right w:val="single" w:color="000000" w:sz="4" w:space="0"/>
            </w:tcBorders>
            <w:noWrap/>
            <w:vAlign w:val="center"/>
          </w:tcPr>
          <w:p w14:paraId="083D0AF9">
            <w:pPr>
              <w:jc w:val="center"/>
              <w:rPr>
                <w:rFonts w:hint="eastAsia" w:ascii="方正仿宋_GB2312" w:hAnsi="方正仿宋_GB2312" w:eastAsia="方正仿宋_GB2312" w:cs="方正仿宋_GB2312"/>
                <w:i w:val="0"/>
                <w:iCs w:val="0"/>
                <w:color w:val="FF0000"/>
                <w:sz w:val="24"/>
                <w:szCs w:val="24"/>
                <w:u w:val="none"/>
              </w:rPr>
            </w:pPr>
          </w:p>
        </w:tc>
        <w:tc>
          <w:tcPr>
            <w:tcW w:w="2676" w:type="dxa"/>
            <w:vMerge w:val="continue"/>
            <w:tcBorders>
              <w:top w:val="single" w:color="000000" w:sz="4" w:space="0"/>
              <w:left w:val="single" w:color="000000" w:sz="4" w:space="0"/>
              <w:bottom w:val="single" w:color="000000" w:sz="4" w:space="0"/>
              <w:right w:val="single" w:color="000000" w:sz="4" w:space="0"/>
            </w:tcBorders>
            <w:noWrap/>
            <w:vAlign w:val="center"/>
          </w:tcPr>
          <w:p w14:paraId="1132AB41">
            <w:pPr>
              <w:jc w:val="center"/>
              <w:rPr>
                <w:rFonts w:hint="eastAsia" w:ascii="方正仿宋_GB2312" w:hAnsi="方正仿宋_GB2312" w:eastAsia="方正仿宋_GB2312" w:cs="方正仿宋_GB2312"/>
                <w:i w:val="0"/>
                <w:iCs w:val="0"/>
                <w:color w:val="FF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280E91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654" w:type="dxa"/>
            <w:tcBorders>
              <w:top w:val="single" w:color="000000" w:sz="4" w:space="0"/>
              <w:left w:val="single" w:color="000000" w:sz="4" w:space="0"/>
              <w:bottom w:val="single" w:color="000000" w:sz="4" w:space="0"/>
              <w:right w:val="single" w:color="000000" w:sz="4" w:space="0"/>
            </w:tcBorders>
            <w:noWrap/>
            <w:vAlign w:val="center"/>
          </w:tcPr>
          <w:p w14:paraId="3B4682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王咨皓</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009C9E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6A523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福州职业技术学院</w:t>
            </w:r>
          </w:p>
        </w:tc>
        <w:tc>
          <w:tcPr>
            <w:tcW w:w="1577" w:type="dxa"/>
            <w:tcBorders>
              <w:top w:val="single" w:color="000000" w:sz="4" w:space="0"/>
              <w:left w:val="single" w:color="000000" w:sz="4" w:space="0"/>
              <w:bottom w:val="single" w:color="000000" w:sz="4" w:space="0"/>
              <w:right w:val="single" w:color="000000" w:sz="4" w:space="0"/>
            </w:tcBorders>
            <w:noWrap/>
            <w:vAlign w:val="center"/>
          </w:tcPr>
          <w:p w14:paraId="0E71D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44CDC3C5">
      <w:pPr>
        <w:pStyle w:val="6"/>
        <w:rPr>
          <w:rFonts w:hint="eastAsia" w:ascii="方正仿宋_GB2312" w:hAnsi="方正仿宋_GB2312" w:eastAsia="方正仿宋_GB2312" w:cs="方正仿宋_GB2312"/>
          <w:color w:val="FF0000"/>
          <w:sz w:val="24"/>
          <w:szCs w:val="24"/>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568A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7CF8A5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76C9B3D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3E60303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39869FF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7542D6A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C111F2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369C572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08F9CB0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518AD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7C7CD2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4</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5DC2A8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48B56B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80C34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D62E2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庄丰嘉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476237B">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B5D72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243D0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13602979320</w:t>
            </w:r>
          </w:p>
        </w:tc>
      </w:tr>
      <w:tr w14:paraId="7764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905FB1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A01F4B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798EB4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84E28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8C7F3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庄丰嘉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7D38EE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CC80B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1A22D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13602979320</w:t>
            </w:r>
          </w:p>
        </w:tc>
      </w:tr>
      <w:tr w14:paraId="23394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6AD1A2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6D3D36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9B81A2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FBEE1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CD527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林宝金</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64E4D01">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65261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B3D0D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18950109772</w:t>
            </w:r>
          </w:p>
        </w:tc>
      </w:tr>
      <w:tr w14:paraId="62AD9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AE8934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72D364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47D63F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8732B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60AC0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陈浩平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ED116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AA627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90FBD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B8F8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432A04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C32B1A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0407F9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D41B4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8A905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王乐乐</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DB9FD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1E1F6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16303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115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9DA5AF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E7900F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7AD229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EBFC0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A9616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颜嘉宝</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9DCCC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C318F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FE2C1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30CB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39103E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30CF32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F520C1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C2B48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8EBF4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周博文</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02702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87172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45E3A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20F5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47DB67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5</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67D066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585C8F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15103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D67AE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何磊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30696E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26986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82FBF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18255183381</w:t>
            </w:r>
          </w:p>
        </w:tc>
      </w:tr>
      <w:tr w14:paraId="7D5C3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84065F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1E2B33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427458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83DE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5ACB1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谢梦琪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1352E3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F8817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C647E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15563300013</w:t>
            </w:r>
          </w:p>
        </w:tc>
      </w:tr>
      <w:tr w14:paraId="656D5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98913B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A0BD6C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8FB985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8942F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9A8AB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裴艳霞</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A6E637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0D0C4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61866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15560109829</w:t>
            </w:r>
          </w:p>
        </w:tc>
      </w:tr>
      <w:tr w14:paraId="377F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CB9E9B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BA0B53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C678A9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00B98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CA789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马淑仪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91DB7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3A00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EA39D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4FC4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19F375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2118B7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F5D0CB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73118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117EA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苏维师</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CDB4A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7EC9C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6918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28C9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A98CEB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AB88FE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02EFB8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B3AE1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1ED50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蔡子妍</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B1436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66FFE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2281A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03D7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3C83E3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D3C86D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0B339B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66948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E5A05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晋楠</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874B9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4DF7C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4FC4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52A6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462DA7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6</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1589F5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2D1B65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08427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8AF4D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何磊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0CB184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8C749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E1F35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18255183381</w:t>
            </w:r>
          </w:p>
        </w:tc>
      </w:tr>
      <w:tr w14:paraId="3C365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54A1A8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5C4F83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9DB5F7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B2726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D22C4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何陈章</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DCCDD0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AA36D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B0C64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15160213360</w:t>
            </w:r>
          </w:p>
        </w:tc>
      </w:tr>
      <w:tr w14:paraId="62AE3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0646BE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BF0C94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C33F0D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99C25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1FD92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戴志林</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2DAC21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F6A75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28C22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13625914126</w:t>
            </w:r>
          </w:p>
        </w:tc>
      </w:tr>
      <w:tr w14:paraId="5682B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524FB5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8522C6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0C4D26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16C5A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3875E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陈绍炜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9B0A8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F8EF8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FDD0B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0ABE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15DBBD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F11283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DA904F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20DE6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378DC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陈云龙</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357B9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EDC1B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C4615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FB96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A4D637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FFFAAF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4FCDCE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C7941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104CC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柴哲昊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0E947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91E9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2EAFE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8BB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2FD0E4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675FE7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399A7D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68D45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913E4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熊子珺</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04063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53A8F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泉州海洋职业学院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EDDD6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1FF808E0">
      <w:pPr>
        <w:pStyle w:val="6"/>
        <w:rPr>
          <w:rFonts w:hint="eastAsia" w:ascii="方正仿宋_GB2312" w:hAnsi="方正仿宋_GB2312" w:eastAsia="方正仿宋_GB2312" w:cs="方正仿宋_GB2312"/>
          <w:color w:val="000000"/>
          <w:sz w:val="24"/>
          <w:szCs w:val="24"/>
        </w:rPr>
      </w:pPr>
    </w:p>
    <w:p w14:paraId="1D4BDE27">
      <w:pPr>
        <w:pStyle w:val="6"/>
        <w:rPr>
          <w:rFonts w:hint="eastAsia" w:ascii="方正仿宋_GB2312" w:hAnsi="方正仿宋_GB2312" w:eastAsia="方正仿宋_GB2312" w:cs="方正仿宋_GB2312"/>
          <w:color w:val="000000"/>
          <w:sz w:val="24"/>
          <w:szCs w:val="24"/>
        </w:rPr>
      </w:pPr>
    </w:p>
    <w:p w14:paraId="69FA7BF4">
      <w:pPr>
        <w:pStyle w:val="6"/>
        <w:rPr>
          <w:rFonts w:hint="eastAsia" w:ascii="方正仿宋_GB2312" w:hAnsi="方正仿宋_GB2312" w:eastAsia="方正仿宋_GB2312" w:cs="方正仿宋_GB2312"/>
          <w:color w:val="000000"/>
          <w:sz w:val="24"/>
          <w:szCs w:val="24"/>
        </w:rPr>
        <w:sectPr>
          <w:type w:val="continuous"/>
          <w:pgSz w:w="16838" w:h="11906" w:orient="landscape"/>
          <w:pgMar w:top="1474" w:right="1440" w:bottom="1474" w:left="1440" w:header="851" w:footer="992" w:gutter="0"/>
          <w:pgNumType w:fmt="numberInDash"/>
          <w:cols w:space="720" w:num="1"/>
          <w:docGrid w:linePitch="312" w:charSpace="0"/>
        </w:sect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58BDB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07C8AB1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603D00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15B008B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6AC9A21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3D535E1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2C2810A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493F328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66F7E92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77ADD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375E58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7</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405CB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56C9CF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C9413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0338F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曾香金</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100C9D8">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BDB0A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81855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13599085518</w:t>
            </w:r>
          </w:p>
        </w:tc>
      </w:tr>
      <w:tr w14:paraId="6F3D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46DB64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290064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1D9676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FEBDC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C05FD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曾香金</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88EF336">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A446D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2D8B0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13599085518</w:t>
            </w:r>
          </w:p>
        </w:tc>
      </w:tr>
      <w:tr w14:paraId="7436B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AF336F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A2A52C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D00BBB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7F1F6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D3C54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周振祖</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6ABE901">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05F29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F6240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15378884517</w:t>
            </w:r>
          </w:p>
        </w:tc>
      </w:tr>
      <w:tr w14:paraId="1CFED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93A557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4F51D5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F8ADA7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145F7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B65A0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张荣嘉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DEEA8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44315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875FE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9CE4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A58ED1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4A1A3F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E174E3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4BE42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121A5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蓝镇明</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7E6D2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B818E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E3E09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62CC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E20784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B56F528">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A035A5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A3567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D675A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孙功桂</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95F31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7EBF4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54CDB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70F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0AED8F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EDC377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7CC7FE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F08F1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CE8DD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王梓航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CB7CA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C41AE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福州软件职业技术学院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F5956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87E6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7F70DD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8</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018298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599D81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03276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9BC8D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魏松林</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6BAE20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57C75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BD301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18050087006</w:t>
            </w:r>
          </w:p>
        </w:tc>
      </w:tr>
      <w:tr w14:paraId="57141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97CD9F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11F1FD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853A42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603BB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7B23C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孙晓龙</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EA15D0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DEF55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27C69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13646017698</w:t>
            </w:r>
          </w:p>
        </w:tc>
      </w:tr>
      <w:tr w14:paraId="63F30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6D04E3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1A14FF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FB4B25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3C556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0208B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张继飞</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FE2764C">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0A9A6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7D004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15260205863</w:t>
            </w:r>
          </w:p>
        </w:tc>
      </w:tr>
      <w:tr w14:paraId="0814D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4ED5A4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FF84598">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4B3851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4D314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71F85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杨帆</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57EDD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44A85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8269F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89F9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4C8207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B46146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A6B5DE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12BF4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9590D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徐智锦</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C5614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D61B1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15B99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8E6C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E4FCB8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0C4761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1A2612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546E3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E9D01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王维弈</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4FDF0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9BD3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14BBB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E786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793B5F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B2B44B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76EFF2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C0B5F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FCCBE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林泽恺</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8F6AD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984B7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厦门海洋职业技术学院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06CB0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6491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5C140E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9</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2B4C72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234805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2882F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8D60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陈金佳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D3E0538">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E7192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A3BE4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13860711342</w:t>
            </w:r>
          </w:p>
        </w:tc>
      </w:tr>
      <w:tr w14:paraId="3C491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81BEB6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4D4EF6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F39A4D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1D4B5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D6F0E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郑永钊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0135D8F">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4CC50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F01E6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15260310929</w:t>
            </w:r>
          </w:p>
        </w:tc>
      </w:tr>
      <w:tr w14:paraId="61908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76F5F6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E7A95D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D6B2683">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15744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CE7ED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骆妙艺</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B972849">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A8C54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832EA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15959225892</w:t>
            </w:r>
          </w:p>
        </w:tc>
      </w:tr>
      <w:tr w14:paraId="18675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140199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6E1154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43EEDC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1A9D0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EF9FE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庄鹏</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6810B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0D030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AD9FC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69A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90CED3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BF7F19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551A0B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C31E1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34E51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张恺洋</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C06A7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82716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C7AA0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9C8B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636937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E04FA8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7C4B8B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772BE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B35AF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胡天书</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F1306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8E984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1903E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A084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1646E6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E99077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A2584B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C4975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0D2A9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何朝松</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AD0C1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3A06D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3DFA5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27A152A4">
      <w:pPr>
        <w:pStyle w:val="6"/>
        <w:rPr>
          <w:rFonts w:hint="eastAsia" w:ascii="方正仿宋_GB2312" w:hAnsi="方正仿宋_GB2312" w:eastAsia="方正仿宋_GB2312" w:cs="方正仿宋_GB2312"/>
          <w:color w:val="000000"/>
          <w:sz w:val="24"/>
          <w:szCs w:val="24"/>
        </w:rPr>
      </w:pPr>
    </w:p>
    <w:p w14:paraId="75C7771B">
      <w:pPr>
        <w:rPr>
          <w:rFonts w:hint="eastAsia" w:ascii="方正仿宋_GB2312" w:hAnsi="方正仿宋_GB2312" w:eastAsia="方正仿宋_GB2312" w:cs="方正仿宋_GB2312"/>
        </w:rPr>
      </w:pPr>
    </w:p>
    <w:p w14:paraId="58789B61">
      <w:pPr>
        <w:pStyle w:val="6"/>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2AA4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62B5621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6D9B690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41A8FD5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5E395E7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6A84934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5B5AD8B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595D776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417E870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4F255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14497C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10</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18AF9D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31FA87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32068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71E0F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陈金佳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9407385">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E54FF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0E640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13860711342</w:t>
            </w:r>
          </w:p>
        </w:tc>
      </w:tr>
      <w:tr w14:paraId="5684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DD6F3F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54FECC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51CE57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481FC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4D64B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蔡振琦</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817826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4542C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53ED8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15805046350</w:t>
            </w:r>
          </w:p>
        </w:tc>
      </w:tr>
      <w:tr w14:paraId="7FDC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BB465C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2FDDE6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924C62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2B8B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90C61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黄卿煌</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6EA169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EF131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F3104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13696995404</w:t>
            </w:r>
          </w:p>
        </w:tc>
      </w:tr>
      <w:tr w14:paraId="5162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C70F91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CFE6AC8">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C49B6B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8D7CD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77696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余柳达</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F8D6E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4983C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1D145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8DEC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AB86A7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F9ACED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DB064B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A71E3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B74E5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邹铭哲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66C8E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5D297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B5718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50F8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49931F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FD5950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7ECBCA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414B0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484AB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黄思阳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E66DE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6C2EF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B5D29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451D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F73AB9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9E9B32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63D2DE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AE758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AB5FD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朱进锐</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907A0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2C941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黎明职业大学</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69830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9EDA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5D81D6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11</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2AF05B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3D7455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7153C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1CBDB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赵立琼</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E05CA14">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CAD5E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2323E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15080177235</w:t>
            </w:r>
          </w:p>
        </w:tc>
      </w:tr>
      <w:tr w14:paraId="4466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669516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60ECD8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05E1F9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C8B3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4F45E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赵立琼</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0BA8CB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D035D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0551F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15080177235</w:t>
            </w:r>
          </w:p>
        </w:tc>
      </w:tr>
      <w:tr w14:paraId="1FA7C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18E37E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36DCB7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F96904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47164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7344C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陈静宜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EC3E73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E399A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DD76D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13950701389</w:t>
            </w:r>
          </w:p>
        </w:tc>
      </w:tr>
      <w:tr w14:paraId="2992E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29BDEB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D58E39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70BD13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ED240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A647C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王豪爽</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2C757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0B18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FFF90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125F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87319B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420269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B2ECFA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B23CD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BDA0C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张煌森</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3D58A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EA9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25D67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154E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7343AF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EFB3F2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E4BDB0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F891F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4A49F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戴嘉良</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9A99A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8D0B3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9A1DD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0F51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1958E0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12</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6961F9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1B7A7A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4D9CC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B2AAC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杨成菊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72A721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C4933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4D59B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13215939877</w:t>
            </w:r>
          </w:p>
        </w:tc>
      </w:tr>
      <w:tr w14:paraId="4A52C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0BBC4C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17FD44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A5E572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2A649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341A8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杨成菊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99A1E5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7D429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DBADF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13215939877</w:t>
            </w:r>
          </w:p>
        </w:tc>
      </w:tr>
      <w:tr w14:paraId="223B1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935BAC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BEFE40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3D3537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6EF31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1E66A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林滔</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067A2E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22F47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5C7FF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15960892136</w:t>
            </w:r>
          </w:p>
        </w:tc>
      </w:tr>
      <w:tr w14:paraId="0ED84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6D97DE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00C68C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91EA4A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A3EE1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6E028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王金财</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E259F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CA723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AC549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2E8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3F624A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1DBF75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F2F6DA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6672B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2454A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莫小莉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C637B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31148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BFCFB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435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17A755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58F241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7AEF0A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CE200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21DE8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温欣冰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84611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D44BD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8C1AB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770F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37D9CB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D7B07C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C3D7D8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F79B9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BF643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蒋加彬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96FE2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E12D7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闽北职业技术学院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0E097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6AAC745B">
      <w:pPr>
        <w:pStyle w:val="6"/>
        <w:rPr>
          <w:rFonts w:hint="eastAsia" w:ascii="方正仿宋_GB2312" w:hAnsi="方正仿宋_GB2312" w:eastAsia="方正仿宋_GB2312" w:cs="方正仿宋_GB2312"/>
          <w:color w:val="000000"/>
          <w:sz w:val="24"/>
          <w:szCs w:val="24"/>
        </w:rPr>
      </w:pPr>
    </w:p>
    <w:p w14:paraId="2EA1C54E">
      <w:pPr>
        <w:pStyle w:val="3"/>
        <w:rPr>
          <w:rFonts w:hint="eastAsia" w:ascii="方正仿宋_GB2312" w:hAnsi="方正仿宋_GB2312" w:eastAsia="方正仿宋_GB2312" w:cs="方正仿宋_GB2312"/>
        </w:rPr>
      </w:pPr>
    </w:p>
    <w:p w14:paraId="2ADE7DE0">
      <w:pPr>
        <w:pStyle w:val="3"/>
        <w:rPr>
          <w:rFonts w:hint="eastAsia" w:ascii="方正仿宋_GB2312" w:hAnsi="方正仿宋_GB2312" w:eastAsia="方正仿宋_GB2312" w:cs="方正仿宋_GB2312"/>
        </w:rPr>
      </w:pPr>
    </w:p>
    <w:p w14:paraId="58ED32C0">
      <w:pPr>
        <w:pStyle w:val="3"/>
        <w:rPr>
          <w:rFonts w:hint="eastAsia" w:ascii="方正仿宋_GB2312" w:hAnsi="方正仿宋_GB2312" w:eastAsia="方正仿宋_GB2312" w:cs="方正仿宋_GB2312"/>
        </w:rPr>
      </w:pPr>
    </w:p>
    <w:p w14:paraId="4271856B">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9"/>
        <w:gridCol w:w="1831"/>
        <w:gridCol w:w="1778"/>
        <w:gridCol w:w="1801"/>
        <w:gridCol w:w="1907"/>
        <w:gridCol w:w="646"/>
        <w:gridCol w:w="2979"/>
        <w:gridCol w:w="1566"/>
      </w:tblGrid>
      <w:tr w14:paraId="1287F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0012678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07BA231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172FDC5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5E5F402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6B82621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646" w:type="dxa"/>
            <w:tcBorders>
              <w:top w:val="single" w:color="000000" w:sz="4" w:space="0"/>
              <w:left w:val="single" w:color="000000" w:sz="4" w:space="0"/>
              <w:bottom w:val="single" w:color="000000" w:sz="4" w:space="0"/>
              <w:right w:val="single" w:color="000000" w:sz="4" w:space="0"/>
            </w:tcBorders>
            <w:noWrap w:val="0"/>
            <w:vAlign w:val="center"/>
          </w:tcPr>
          <w:p w14:paraId="469DEC3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979" w:type="dxa"/>
            <w:tcBorders>
              <w:top w:val="single" w:color="000000" w:sz="4" w:space="0"/>
              <w:left w:val="single" w:color="000000" w:sz="4" w:space="0"/>
              <w:bottom w:val="single" w:color="000000" w:sz="4" w:space="0"/>
              <w:right w:val="single" w:color="000000" w:sz="4" w:space="0"/>
            </w:tcBorders>
            <w:noWrap w:val="0"/>
            <w:vAlign w:val="center"/>
          </w:tcPr>
          <w:p w14:paraId="044E18F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74AD57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2FA09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32F77E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13</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5BC7DB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3B587B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8A467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FC68F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李小莲</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1B3C301F">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007387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34D28E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13706963376</w:t>
            </w:r>
          </w:p>
        </w:tc>
      </w:tr>
      <w:tr w14:paraId="6B58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D549FE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33530B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C35DAE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09B1C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75005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林苗芳</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2529F670">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535A08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01E90F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18850205025</w:t>
            </w:r>
          </w:p>
        </w:tc>
      </w:tr>
      <w:tr w14:paraId="4099E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59A3BA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A2C705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2548BD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8F89B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83E38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苟阿妮</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5D165629">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63029C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A17BF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13859902854</w:t>
            </w:r>
          </w:p>
        </w:tc>
      </w:tr>
      <w:tr w14:paraId="57DEB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2DD9BF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AB111D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B92D7F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5C2B7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741AF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吕弘煜</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09D544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45EA0E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5C3C9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50E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C3B4D1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7162BE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C9B063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7760B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32A70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贺博玮</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5A97E2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2FED73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67E09B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C3EC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D25953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BA299F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C21322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79DDE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C6A0E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张梓靓</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00EE79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69D20B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633A88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289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D25F65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001CF6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9D84DC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B4596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37B0B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黄悦</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52A235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2FE1A8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56CF0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78E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151E8A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14</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039358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42958B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E0F4D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12DE3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李小莲</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257749EA">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5C49D4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33F77C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13706963376</w:t>
            </w:r>
          </w:p>
        </w:tc>
      </w:tr>
      <w:tr w14:paraId="44E18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2F9140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629A2B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92555B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66E34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F26FD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刘莉</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1C5696E0">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56F40F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C34FE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13459018026</w:t>
            </w:r>
          </w:p>
        </w:tc>
      </w:tr>
      <w:tr w14:paraId="3AE91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8758FF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F259D4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0855DB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9CF03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B2EA2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苟阿妮</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0CC28ABB">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73336C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DA20B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13859902854</w:t>
            </w:r>
          </w:p>
        </w:tc>
      </w:tr>
      <w:tr w14:paraId="22851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DEDB07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6E822C8">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D4EB79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C3020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56A15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张集锐</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4F3E95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257DE5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86F97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AE0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581BDE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AC3622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7CAA07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EC36F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B2F45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郑佳艺</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087B93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3B322F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F9018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F4BF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0025D0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85A89F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2F3726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F0189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62E4A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方启俊</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3E9581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04BC37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314B29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82A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6A8158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85DF29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4F486D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F341E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A78EF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陈莹莹</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754BF8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694C64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039010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D9CF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0BE1A4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15</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34F615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27A27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79E91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49BE8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林寿光</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42F8B9F3">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5223CF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067C4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13799688952</w:t>
            </w:r>
          </w:p>
        </w:tc>
      </w:tr>
      <w:tr w14:paraId="64F81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1E563D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7538A5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6A5B9D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6641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CFED4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林寿光</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39F87E48">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44C1C0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523145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13799688952</w:t>
            </w:r>
          </w:p>
        </w:tc>
      </w:tr>
      <w:tr w14:paraId="6EB8B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9F5CE2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921532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813967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0D204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74C18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黄鹏勇</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367D33D9">
            <w:pPr>
              <w:jc w:val="center"/>
              <w:rPr>
                <w:rFonts w:hint="eastAsia" w:ascii="方正仿宋_GB2312" w:hAnsi="方正仿宋_GB2312" w:eastAsia="方正仿宋_GB2312" w:cs="方正仿宋_GB2312"/>
                <w:i w:val="0"/>
                <w:iCs w:val="0"/>
                <w:color w:val="FF0000"/>
                <w:sz w:val="24"/>
                <w:szCs w:val="24"/>
                <w:u w:val="none"/>
              </w:rPr>
            </w:pP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591B5C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3B19F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13559816749</w:t>
            </w:r>
          </w:p>
        </w:tc>
      </w:tr>
      <w:tr w14:paraId="3338E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D0A857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1B2333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B5EEAF3">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154C2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544DE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赖成章</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6D973A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0C1216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353B81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CF0C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28B67B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2DA0F2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A7A0F8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7271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57A36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钱懿轩</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4621A5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26DC69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84C96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4F7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4215C2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EDDAD9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8A85BF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166FA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06E25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黄靖愉</w:t>
            </w:r>
          </w:p>
        </w:tc>
        <w:tc>
          <w:tcPr>
            <w:tcW w:w="646" w:type="dxa"/>
            <w:tcBorders>
              <w:top w:val="single" w:color="000000" w:sz="4" w:space="0"/>
              <w:left w:val="single" w:color="000000" w:sz="4" w:space="0"/>
              <w:bottom w:val="single" w:color="000000" w:sz="4" w:space="0"/>
              <w:right w:val="single" w:color="000000" w:sz="4" w:space="0"/>
            </w:tcBorders>
            <w:noWrap/>
            <w:vAlign w:val="center"/>
          </w:tcPr>
          <w:p w14:paraId="1BA39D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979" w:type="dxa"/>
            <w:tcBorders>
              <w:top w:val="single" w:color="000000" w:sz="4" w:space="0"/>
              <w:left w:val="single" w:color="000000" w:sz="4" w:space="0"/>
              <w:bottom w:val="single" w:color="000000" w:sz="4" w:space="0"/>
              <w:right w:val="single" w:color="000000" w:sz="4" w:space="0"/>
            </w:tcBorders>
            <w:noWrap/>
            <w:vAlign w:val="center"/>
          </w:tcPr>
          <w:p w14:paraId="476C98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湄洲湾职业技术学院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905C0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5F91571B">
      <w:pPr>
        <w:pStyle w:val="3"/>
        <w:ind w:left="0" w:leftChars="0" w:firstLine="0" w:firstLineChars="0"/>
        <w:rPr>
          <w:rFonts w:hint="eastAsia" w:ascii="方正仿宋_GB2312" w:hAnsi="方正仿宋_GB2312" w:eastAsia="方正仿宋_GB2312" w:cs="方正仿宋_GB2312"/>
        </w:rPr>
      </w:pPr>
    </w:p>
    <w:p w14:paraId="5A043646">
      <w:pPr>
        <w:pStyle w:val="3"/>
        <w:rPr>
          <w:rFonts w:hint="eastAsia" w:ascii="方正仿宋_GB2312" w:hAnsi="方正仿宋_GB2312" w:eastAsia="方正仿宋_GB2312" w:cs="方正仿宋_GB2312"/>
        </w:rPr>
      </w:pPr>
    </w:p>
    <w:p w14:paraId="7A25E147">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56DA5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622DD1F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0C186AB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11621A5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6AABECD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3852741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2AF229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49334FB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4235F05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0591C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0AA5F8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16</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75D3DB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2D95E9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681A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D5DF0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朱徐立</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D61C665">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F7D2C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94BD2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13959205069</w:t>
            </w:r>
          </w:p>
        </w:tc>
      </w:tr>
      <w:tr w14:paraId="133F7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1C43F5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F898D8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974F79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3C850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0EA77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乔亚航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C22B396">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0D421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8AA02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15959202465</w:t>
            </w:r>
          </w:p>
        </w:tc>
      </w:tr>
      <w:tr w14:paraId="7E7BA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44AE01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D3EFBA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E7CF2F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B97A1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7D836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夏徐伟</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4D4258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3BA14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42181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15960210059</w:t>
            </w:r>
          </w:p>
        </w:tc>
      </w:tr>
      <w:tr w14:paraId="2D17F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4C6680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AB23148">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24B2F0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81D0B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26345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雷王鑫</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FD217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41978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F78F0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3B07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A428D5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BC6EEA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360BAC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ABC4F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E6F76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林守俊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2DA64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F97EF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1F8DA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922C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474149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F1DE87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6EDC75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471C6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6B4EC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周文浩</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470E7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AA258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7BAE4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9294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E87E1B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91E51F8">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38A231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9DF4A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F5272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罗铃楷</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6A49F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71689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厦门城市职业学院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8AC92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CC07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2D2C94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17</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6B5BEB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35F467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C31AE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FE5D6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唐毅鋆</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4922B45">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35426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F7485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13960074764</w:t>
            </w:r>
          </w:p>
        </w:tc>
      </w:tr>
      <w:tr w14:paraId="26D5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E7B7A8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1BFA90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6A98ED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8D80F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A2D90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韩群勇</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E90C8E1">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D3FA7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AB8DE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13799068358</w:t>
            </w:r>
          </w:p>
        </w:tc>
      </w:tr>
      <w:tr w14:paraId="63B3B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D9F04A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0528E1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AC3D6C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E5661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ACB46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唐毅鋆</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C969F37">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0FCC6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1CFA7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13960074764</w:t>
            </w:r>
          </w:p>
        </w:tc>
      </w:tr>
      <w:tr w14:paraId="40FC3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827E2D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B7C6AC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AED28B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6DA9A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46846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陈梁</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5543F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25503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16821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23B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859556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1D53BB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CD5D24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531C1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076A6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林市杰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9F9B8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DE340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A053A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B55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28166A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0D8B45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20E3C6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45A9C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90295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陈孔安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FE90B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1E334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9FC39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A958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D856CA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454457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D1E38C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429D7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39CC5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王敏锐</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B0BAE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B21FA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5AC93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DEE0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39EAE4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18</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5C585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79A7F6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AC51C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CE06E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陈晓辉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0F430F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BE9A8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BE836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15759998717</w:t>
            </w:r>
          </w:p>
        </w:tc>
      </w:tr>
      <w:tr w14:paraId="67F95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5CC716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49079F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E03BE1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A693B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40C4C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周君珲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FE2113F">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A107F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4362C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15959606665</w:t>
            </w:r>
          </w:p>
        </w:tc>
      </w:tr>
      <w:tr w14:paraId="756FB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C1E9FB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83ED0A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14F1B0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CF4DD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0113F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陈晓辉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B2363EF">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35DE9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A3798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15759998717</w:t>
            </w:r>
          </w:p>
        </w:tc>
      </w:tr>
      <w:tr w14:paraId="607A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ED2E9C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DA8148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3EA4D5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85AEA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9CFBF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雷翔宇</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EAC73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6B933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D1B21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3B4F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A7F68E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B2EEB5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EFB8F1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37AB1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7A432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赖祥旺</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09AA0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19DB9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漳州职业技术学院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41959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6FB387F8">
      <w:pPr>
        <w:pStyle w:val="6"/>
        <w:rPr>
          <w:rFonts w:hint="eastAsia" w:ascii="方正仿宋_GB2312" w:hAnsi="方正仿宋_GB2312" w:eastAsia="方正仿宋_GB2312" w:cs="方正仿宋_GB2312"/>
          <w:color w:val="000000"/>
          <w:sz w:val="24"/>
          <w:szCs w:val="24"/>
        </w:rPr>
      </w:pPr>
    </w:p>
    <w:p w14:paraId="587DBD29">
      <w:pPr>
        <w:pStyle w:val="3"/>
        <w:ind w:left="0" w:leftChars="0" w:firstLine="0" w:firstLineChars="0"/>
        <w:rPr>
          <w:rFonts w:hint="eastAsia" w:ascii="方正仿宋_GB2312" w:hAnsi="方正仿宋_GB2312" w:eastAsia="方正仿宋_GB2312" w:cs="方正仿宋_GB2312"/>
        </w:rPr>
      </w:pPr>
    </w:p>
    <w:p w14:paraId="44659BE1">
      <w:pPr>
        <w:pStyle w:val="3"/>
        <w:rPr>
          <w:rFonts w:hint="eastAsia" w:ascii="方正仿宋_GB2312" w:hAnsi="方正仿宋_GB2312" w:eastAsia="方正仿宋_GB2312" w:cs="方正仿宋_GB2312"/>
        </w:rPr>
      </w:pPr>
    </w:p>
    <w:p w14:paraId="264A4800">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739FC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379DFDC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7BC7509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6E56FF4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7C8D8FC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51808D4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1CD30A4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30E697C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49C4310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36C3C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54C2EB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19</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107BE6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451B9C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E0A57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A9ED8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陈自力</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38F14B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121B0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62A48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15005938845</w:t>
            </w:r>
          </w:p>
        </w:tc>
      </w:tr>
      <w:tr w14:paraId="34B8B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1807EB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4B47F2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0312F6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2E83A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635D9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江敏</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D6D559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DF053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39118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13809500024</w:t>
            </w:r>
          </w:p>
        </w:tc>
      </w:tr>
      <w:tr w14:paraId="27B6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1AFF4D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685A00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4B9A17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76466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5CAB0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王子云</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3086CC5">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07894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BCD62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18649601141</w:t>
            </w:r>
          </w:p>
        </w:tc>
      </w:tr>
      <w:tr w14:paraId="35380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CE9224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A75B61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A9F316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E4D9E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FF857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蔡依馨</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53868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B52F5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7D399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90C9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D006FE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8E7455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64493E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61A38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BBD42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黄悦</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EF90C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F696E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E992B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BFFC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6A8FB0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DED0A8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BEBEDD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41E22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38ED3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吴思慧</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A9548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560C3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F29C0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0801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9603B1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8B9971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3FDCC1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019B6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D28DD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胡思琪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08AB5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A0161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818B0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3F4E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57BDD8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20</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6D70A9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6B534F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ABDF0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DF048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王薇娜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EC2F346">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00A8E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C9C9A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13405960009</w:t>
            </w:r>
          </w:p>
        </w:tc>
      </w:tr>
      <w:tr w14:paraId="4C793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E36699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3011BC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458FA4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2C9A2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E0607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王薇娜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17DDEF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6F81E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0F575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13405960009</w:t>
            </w:r>
          </w:p>
        </w:tc>
      </w:tr>
      <w:tr w14:paraId="58ED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49008F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362BBB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3C9344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514E1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5E52D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陈嘉倩</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D05D5F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EBCF6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36AA8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15080021966</w:t>
            </w:r>
          </w:p>
        </w:tc>
      </w:tr>
      <w:tr w14:paraId="5C5AD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E45B22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2A542E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0D99F6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887F5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14D35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吴唯冠</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18CB9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7B6C4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BA02E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FAB5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DA4654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834FAC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52AC6E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B71BD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76DDB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丁涛</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7E4C2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F9F27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16336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8A4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2154BA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3C3506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702C85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402F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4D1FD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陈诗祺</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B1DA4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65056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福建船政交通职业学院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3E5BE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753F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2F4A4E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21</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1BECE5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679406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8582A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686A1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陈羿霖</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B67E5A4">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436CB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475F1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19107920097</w:t>
            </w:r>
          </w:p>
        </w:tc>
      </w:tr>
      <w:tr w14:paraId="433D8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CADB93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EA44CB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B2530E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8E065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D5B54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陈羿霖</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3107D0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15D01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510A3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19107920097</w:t>
            </w:r>
          </w:p>
        </w:tc>
      </w:tr>
      <w:tr w14:paraId="53A1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C6F360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A92E11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1F4513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F02B0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3D367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魏梦萍</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D411E49">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8E104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6821F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17859085230</w:t>
            </w:r>
          </w:p>
        </w:tc>
      </w:tr>
      <w:tr w14:paraId="6978E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D4B8E9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34324E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B35344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A3E56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F4166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洪冰冰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5BE48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F9748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AFA3D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879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5C7E79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1E5C7E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BA9AD6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3D1C7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8EB4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林洁</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AE2DB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B9C07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FCF4E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BD02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E30095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3F9A97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F76E2D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B7AAB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A26A9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郑欣桐</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57E40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8626E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F57D8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CC1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40A3B8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DAAC69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A2B167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362C7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73DB4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杜慧兰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43F97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E768A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武夷山职业学院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88B80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727FAFEC">
      <w:pPr>
        <w:pStyle w:val="6"/>
        <w:rPr>
          <w:rFonts w:hint="eastAsia" w:ascii="方正仿宋_GB2312" w:hAnsi="方正仿宋_GB2312" w:eastAsia="方正仿宋_GB2312" w:cs="方正仿宋_GB2312"/>
          <w:color w:val="000000"/>
          <w:sz w:val="24"/>
          <w:szCs w:val="24"/>
        </w:rPr>
      </w:pPr>
    </w:p>
    <w:p w14:paraId="43366165">
      <w:pPr>
        <w:pStyle w:val="3"/>
        <w:rPr>
          <w:rFonts w:hint="eastAsia" w:ascii="方正仿宋_GB2312" w:hAnsi="方正仿宋_GB2312" w:eastAsia="方正仿宋_GB2312" w:cs="方正仿宋_GB2312"/>
        </w:rPr>
      </w:pPr>
    </w:p>
    <w:p w14:paraId="3A3BDE42">
      <w:pPr>
        <w:pStyle w:val="3"/>
        <w:rPr>
          <w:rFonts w:hint="eastAsia" w:ascii="方正仿宋_GB2312" w:hAnsi="方正仿宋_GB2312" w:eastAsia="方正仿宋_GB2312" w:cs="方正仿宋_GB2312"/>
        </w:rPr>
      </w:pPr>
    </w:p>
    <w:p w14:paraId="167D99D6">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52CEF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301CEAB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16067FB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30402A2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7D563D8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5992378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3697E4A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049586D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7559354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7D57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251E5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22</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09BA6A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398FF5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7ED91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5F309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谢少潮</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44F2EA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48639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448A0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13696897541</w:t>
            </w:r>
          </w:p>
        </w:tc>
      </w:tr>
      <w:tr w14:paraId="3B8A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4BCAE4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CD5468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B9120E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9B345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9C6B9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谢少潮</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C946BEB">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1F8D9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4CE9B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13696897541</w:t>
            </w:r>
          </w:p>
        </w:tc>
      </w:tr>
      <w:tr w14:paraId="2C78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84A006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7FC412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34C8263">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98110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4499F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张志民</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51EB68F">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F7733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CDFCE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13599444700</w:t>
            </w:r>
          </w:p>
        </w:tc>
      </w:tr>
      <w:tr w14:paraId="163E7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5224A6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19106D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3EAB12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EC5DE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07F9E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雷通顺</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D4999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1346B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AE8E0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B40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331FAF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79A076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F4FB84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CC1E9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5E6A2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魏林模凯</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5B060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8CF14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97CCB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692E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3882C2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90350C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43C7C4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B92A0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01D45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关清文</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AAD8B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C59D6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709AD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387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3DA6BF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23</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03C800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79FC0B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72E28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0B5AE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李绿色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E45D204">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80299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02688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15959343835</w:t>
            </w:r>
          </w:p>
        </w:tc>
      </w:tr>
      <w:tr w14:paraId="1CF97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C5C8C4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8AAC4C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FA09B1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3D473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A6E1B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郭佳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AE90A19">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2D4CC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FDC64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15080280851</w:t>
            </w:r>
          </w:p>
        </w:tc>
      </w:tr>
      <w:tr w14:paraId="5076E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3B59F7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6326D2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F666C2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A6085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347AB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李绿色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A481A3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23CF0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F516A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15959343835</w:t>
            </w:r>
          </w:p>
        </w:tc>
      </w:tr>
      <w:tr w14:paraId="2F7C9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B3D895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D88ADE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D9B842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15964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C31A7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张燕茹</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2DA0C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4FCF8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689F3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A20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DC67E9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ECADDF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512B46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F9959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BAA79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邓艺雯</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F1817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03888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27E7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93A8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8BA13E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75C20E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6F7E41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B2A8E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E9272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郑世杰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EE442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C92E6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BB9B8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C40A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13F677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24</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3DA50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7FE7D4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D1A64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92DD1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李绿色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1A415B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EF4D3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BD098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15959343835</w:t>
            </w:r>
          </w:p>
        </w:tc>
      </w:tr>
      <w:tr w14:paraId="1480B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235D68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EDEB2B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975C98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964E5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8D8EB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李绿色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644BD8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182D9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1D40D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15959343835</w:t>
            </w:r>
          </w:p>
        </w:tc>
      </w:tr>
      <w:tr w14:paraId="6469C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8B6B5E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70409D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50FDFB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EA4EF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CDFF9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罗文星</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74EFE6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614C5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D1C0D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18850553158</w:t>
            </w:r>
          </w:p>
        </w:tc>
      </w:tr>
      <w:tr w14:paraId="2CF7E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2C22CD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ED78F3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99E70A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A1518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F7534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林俊陶</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29DC3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F4F80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4F4EC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C4BC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F6197A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B045DF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7B6954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44141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DE8E5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刘徐炀</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8B2FE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13F4F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1AC15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8FAC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A8041D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689C12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CC00F7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18C11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65CC6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陈柏华</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A20C4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9D9ED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9AC48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524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EB800D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241853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F7DBB3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F3A74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A905E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王乐涵</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420E1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22DAF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厦门软件职业技术学院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DE73A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58FD7487">
      <w:pPr>
        <w:pStyle w:val="6"/>
        <w:rPr>
          <w:rFonts w:hint="eastAsia" w:ascii="方正仿宋_GB2312" w:hAnsi="方正仿宋_GB2312" w:eastAsia="方正仿宋_GB2312" w:cs="方正仿宋_GB2312"/>
          <w:color w:val="000000"/>
          <w:sz w:val="24"/>
          <w:szCs w:val="24"/>
        </w:rPr>
      </w:pPr>
    </w:p>
    <w:p w14:paraId="37C60904">
      <w:pPr>
        <w:pStyle w:val="3"/>
        <w:rPr>
          <w:rFonts w:hint="eastAsia" w:ascii="方正仿宋_GB2312" w:hAnsi="方正仿宋_GB2312" w:eastAsia="方正仿宋_GB2312" w:cs="方正仿宋_GB2312"/>
        </w:rPr>
      </w:pPr>
    </w:p>
    <w:p w14:paraId="09A00080">
      <w:pPr>
        <w:pStyle w:val="3"/>
        <w:rPr>
          <w:rFonts w:hint="eastAsia" w:ascii="方正仿宋_GB2312" w:hAnsi="方正仿宋_GB2312" w:eastAsia="方正仿宋_GB2312" w:cs="方正仿宋_GB2312"/>
        </w:rPr>
      </w:pPr>
    </w:p>
    <w:p w14:paraId="227AEDAD">
      <w:pPr>
        <w:pStyle w:val="3"/>
        <w:rPr>
          <w:rFonts w:hint="eastAsia" w:ascii="方正仿宋_GB2312" w:hAnsi="方正仿宋_GB2312" w:eastAsia="方正仿宋_GB2312" w:cs="方正仿宋_GB2312"/>
        </w:rPr>
      </w:pPr>
    </w:p>
    <w:p w14:paraId="768DD309">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22858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330E0EA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0544C56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4FD0C4B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2EB8A9E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3AB4B01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28EB533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42F5455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1C37F64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64CF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3F1001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25</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4FC750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19813B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C1D79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77C1D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肖萃芬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05EA605">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16713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F135C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15060889484</w:t>
            </w:r>
          </w:p>
        </w:tc>
      </w:tr>
      <w:tr w14:paraId="12DE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1E894C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B7487D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BCF597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F334D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08D8F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肖萃芬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B2E45CB">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B0C27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45A29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15060889484</w:t>
            </w:r>
          </w:p>
        </w:tc>
      </w:tr>
      <w:tr w14:paraId="20AF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0D50C9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ED5197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14F343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8322B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52A6F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姜立彧</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D428EE6">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12FC7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F273C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18659536555</w:t>
            </w:r>
          </w:p>
        </w:tc>
      </w:tr>
      <w:tr w14:paraId="7449D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57B55B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5BE08A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D113EF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972CF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55E16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陈修贤</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72125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68A2B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8F076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BA0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C023DB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D5C229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2006E2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7BEDA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71062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吴贝琲</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8C28D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1C0CD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080E8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B6C4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5AF1D8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BFBF27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B65CE3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8E7AD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E917F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林思彤</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1957E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EC082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6ECEE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8617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5B87C0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4222A4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5CFF6D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B028D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46511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陈庆川</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CA9F6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3C8C4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89F12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5A5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2419CA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26</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64602A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5FA073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9545F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859A9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陈国彬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398365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9173C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69306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18120684285</w:t>
            </w:r>
          </w:p>
        </w:tc>
      </w:tr>
      <w:tr w14:paraId="79B72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33227C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EBADCE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BC9E94A">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E471E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56DC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陈国彬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F254DE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82ADE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69143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18120684285</w:t>
            </w:r>
          </w:p>
        </w:tc>
      </w:tr>
      <w:tr w14:paraId="20D2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1D82B1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8FD87F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B86B0C3">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40670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8227E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伍岳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E08565F">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41703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504C9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13805992930</w:t>
            </w:r>
          </w:p>
        </w:tc>
      </w:tr>
      <w:tr w14:paraId="6DF0D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F346C8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0BCDF5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D3931F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40FB1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EDFB5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林俊聪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F37CE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50848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8532D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B5A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967C3F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693422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89E419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828D2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7A98D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范欢欢</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E70A8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9E70A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68FE9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BF4D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8DD9DF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2237DF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8E246F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41088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2FCD2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胡翔焜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FEF10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71001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81AE6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E0E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605D96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7346AE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B21C0C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C99D0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FC28F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谢煌杰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D28C5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85309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泉州工程职业技术学院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6BED3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BAFB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1B894A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27</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266DE7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0E0ED9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9E694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8DFAB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黄朵</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6E0603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55904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BCDB1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15859795542</w:t>
            </w:r>
          </w:p>
        </w:tc>
      </w:tr>
      <w:tr w14:paraId="6EB7A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845D60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C8EE5C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3BD5BB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23699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15DE8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林键炜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A2F8D24">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05333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12243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18065267581</w:t>
            </w:r>
          </w:p>
        </w:tc>
      </w:tr>
      <w:tr w14:paraId="713B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61C7AC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01D2CD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CDE08B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CF227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8DC58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丘文生</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7141451">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309CC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C6AAE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13685966337</w:t>
            </w:r>
          </w:p>
        </w:tc>
      </w:tr>
      <w:tr w14:paraId="0198E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8B8589B">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81D990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D4FD91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E72BC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A592D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李星磊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C8324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F97E1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0F74D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6C11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ABAB7F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8FD10E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4FA679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89688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D7594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张师睿</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3D2D3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CC3DA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2A30D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C108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BF7371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2DA81D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BF42C1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D5A29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7613C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林俊辉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A628A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F9FA4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0007B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FE9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22146F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2A63B8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D99B7F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3EEE6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06B46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周钰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ACF2E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762B3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福建电力职业技术学院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BC268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02FB0543">
      <w:pPr>
        <w:pStyle w:val="3"/>
        <w:ind w:left="0" w:leftChars="0" w:firstLine="0" w:firstLineChars="0"/>
        <w:rPr>
          <w:rFonts w:hint="eastAsia" w:ascii="方正仿宋_GB2312" w:hAnsi="方正仿宋_GB2312" w:eastAsia="方正仿宋_GB2312" w:cs="方正仿宋_GB2312"/>
        </w:rPr>
      </w:pPr>
    </w:p>
    <w:p w14:paraId="6D8D6B98">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540EE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34D1FDE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05D76D0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2D61608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5371DF8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63C1438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6887059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3E43010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3D3E117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490A3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28D0EB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28</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0ABD6D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6F40F4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0602B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CE4CF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谢少潮</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71BA73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C0CC8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F5B74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13696897541</w:t>
            </w:r>
          </w:p>
        </w:tc>
      </w:tr>
      <w:tr w14:paraId="66D2C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0CF545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6EA95A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947594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C12D2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AEA23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谢少潮</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4BF8D8C">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F41F8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F846A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13696897541</w:t>
            </w:r>
          </w:p>
        </w:tc>
      </w:tr>
      <w:tr w14:paraId="3591B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B1207C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FEF956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8A49BA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92091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BC5F9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张志民</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5750A0B">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4F4D6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3EE31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13599444700</w:t>
            </w:r>
          </w:p>
        </w:tc>
      </w:tr>
      <w:tr w14:paraId="7A9A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773152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1AA97B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B0D61B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4A973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E76D7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陈加乐</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0A497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4AF16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32137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ECEB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B3E504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484099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A0C18F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23206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0AB8D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谢伟博</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67220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42DCD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F8142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8810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8CF97A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ACF280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CDE9A1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E33C8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2F048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郑鑫达</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6B5DE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2AAC7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闽江师范高等专科学校</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CA727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773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25ED19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29</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500126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6CAFFD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A8DFA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BD89D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许韬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B899547">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BC628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72391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15606029391</w:t>
            </w:r>
          </w:p>
        </w:tc>
      </w:tr>
      <w:tr w14:paraId="335CE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FC8DB4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1D1316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A17698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269D8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BD74F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许韬</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A1CE0E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A73AF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B188F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15606029391</w:t>
            </w:r>
          </w:p>
        </w:tc>
      </w:tr>
      <w:tr w14:paraId="7AAB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3702EE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A826E7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AB64C9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BF3AE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71C0F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曾明海</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DEFD997">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D7DEF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33239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17720805329</w:t>
            </w:r>
          </w:p>
        </w:tc>
      </w:tr>
      <w:tr w14:paraId="68002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0F86DE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048B2A3">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EA59E0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FD3F5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7EF34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修发庆</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75590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955DE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2516C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14328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5C8F9C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2823CE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E418FE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65F71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74F78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王景</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974B9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06DF2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8B59C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5DE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BBCF6E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1F0160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17B01A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B1DAD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ADC06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林嘉欣</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C70AF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E69A9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C5CA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CEFE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852CD7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42BAEB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11409B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4DED6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7FBE2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吴昊翔</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19957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8C7CE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F306D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A8CF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5D3130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30</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3BD22C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66675C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40ACB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C51DD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张智群</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9EB378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A48D2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35C7B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18065155106</w:t>
            </w:r>
          </w:p>
        </w:tc>
      </w:tr>
      <w:tr w14:paraId="71FD7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8DFB32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C10F02E">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686252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B2C4C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0D799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韦龙新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65C89D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66EF3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51618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18065155093</w:t>
            </w:r>
          </w:p>
        </w:tc>
      </w:tr>
      <w:tr w14:paraId="5400D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3EC44C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BDD2D7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A95C52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76080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7EC4D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余婷</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4E6ACA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969DC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DD01D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13695007183</w:t>
            </w:r>
          </w:p>
        </w:tc>
      </w:tr>
      <w:tr w14:paraId="4B149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8DF4D0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93835A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33DD6A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E022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3E208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雷秋忆</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A1AE2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8D816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1AA1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0B6F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1E347A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CFE4C2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53430B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AD55A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A30B2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张家权</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A8D9D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04963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4E81B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FDD3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8817A57">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527899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6D4386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B35FB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CFC7D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陈俊宝</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C5036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9EA21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5D4F0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E1A1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AF1F24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591573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068A43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2BF58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1C57D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胡佳豪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59B21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94656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5FEA7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6585888B">
      <w:pPr>
        <w:pStyle w:val="6"/>
        <w:rPr>
          <w:rFonts w:hint="eastAsia" w:ascii="方正仿宋_GB2312" w:hAnsi="方正仿宋_GB2312" w:eastAsia="方正仿宋_GB2312" w:cs="方正仿宋_GB2312"/>
          <w:color w:val="000000"/>
          <w:sz w:val="24"/>
          <w:szCs w:val="24"/>
        </w:rPr>
      </w:pPr>
    </w:p>
    <w:p w14:paraId="7ADD884B">
      <w:pPr>
        <w:pStyle w:val="3"/>
        <w:rPr>
          <w:rFonts w:hint="eastAsia" w:ascii="方正仿宋_GB2312" w:hAnsi="方正仿宋_GB2312" w:eastAsia="方正仿宋_GB2312" w:cs="方正仿宋_GB2312"/>
        </w:rPr>
      </w:pPr>
    </w:p>
    <w:p w14:paraId="77C1A174">
      <w:pPr>
        <w:pStyle w:val="3"/>
        <w:ind w:left="0" w:leftChars="0" w:firstLine="0" w:firstLineChars="0"/>
        <w:rPr>
          <w:rFonts w:hint="eastAsia" w:ascii="方正仿宋_GB2312" w:hAnsi="方正仿宋_GB2312" w:eastAsia="方正仿宋_GB2312" w:cs="方正仿宋_GB2312"/>
        </w:rPr>
      </w:pPr>
    </w:p>
    <w:p w14:paraId="36663684">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0BAD5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2CB4172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00763F5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3EACF2C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51AF21F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5101D64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C1936A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1BF7051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09DF2BC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58AD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3BAA07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31</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070C32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7A869D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08C80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17765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张智群</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D99509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6A47B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42F2A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18065155106</w:t>
            </w:r>
          </w:p>
        </w:tc>
      </w:tr>
      <w:tr w14:paraId="1CF2F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A5513A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C8729E6">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1FA401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9D954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00525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陈超</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704E697">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2FFB4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C9D9E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15705996296</w:t>
            </w:r>
          </w:p>
        </w:tc>
      </w:tr>
      <w:tr w14:paraId="08EA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20A6B0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E2880D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7CAFC9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5AA46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9852A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杨庆庆</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8D258A7">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A2911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469C4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18906927188</w:t>
            </w:r>
          </w:p>
        </w:tc>
      </w:tr>
      <w:tr w14:paraId="52CC8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A06E602">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265E2E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349790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81D4C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853DA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冯昌磊</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4CEE3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7F076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545E5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52F2E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75C2E4A">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A8155C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628E1A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C319A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74173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雷佳雨</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376F5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726C2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AC0C3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286F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ADCEF3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EE5E79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386E51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AFD5D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045C3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谢妩凤</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E19EE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906AE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F564E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6C62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E3B272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79E2BF27">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027192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CAA8F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C1C8D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陈明泉</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1297D1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2326D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福建信息职业技术学院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DAD42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2A1D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6486EB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32</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1297F9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43AA0C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E2C62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5273A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邓基铭</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925F651">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1300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0B10A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13960283503</w:t>
            </w:r>
          </w:p>
        </w:tc>
      </w:tr>
      <w:tr w14:paraId="153BC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29CFAE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1248F1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35488C3">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550A4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C8578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邓基铭</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413D560">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E70BD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70BEC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13960283503</w:t>
            </w:r>
          </w:p>
        </w:tc>
      </w:tr>
      <w:tr w14:paraId="29CEF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A6FF218">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40D6CF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F40B518">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4AF58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3AFE6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杨芃</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4EBE03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316E2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85B3E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18150858571</w:t>
            </w:r>
          </w:p>
        </w:tc>
      </w:tr>
      <w:tr w14:paraId="33990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870998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972417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E8F873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3784B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2EA7B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黄涛</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B2B3D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237902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11D46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8369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FF767C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50EC6B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80928F4">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D0AC0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0A922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李志贤</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F1AE7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26E0F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18912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FEC0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5173CD9">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8890D7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25E150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991B6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ECD07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黄陈申</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79271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90DA8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4E0DF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84D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1B9C89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33</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49FEA7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2D16F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71949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EF250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邓基铭</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7E8708BE">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B131E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8C549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13960283503</w:t>
            </w:r>
          </w:p>
        </w:tc>
      </w:tr>
      <w:tr w14:paraId="41139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76C54C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12E4F681">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C817A5E">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30F43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4E6CC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邓基铭</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C9EE6B2">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992D6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7CA55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13960283503</w:t>
            </w:r>
          </w:p>
        </w:tc>
      </w:tr>
      <w:tr w14:paraId="2FB6D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B860115">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7375B4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4DBED0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7B2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4B7A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杨芃</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16B6D13">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088C6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C5E02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18150858571</w:t>
            </w:r>
          </w:p>
        </w:tc>
      </w:tr>
      <w:tr w14:paraId="3BF91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33E839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E93608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3A4231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4B6C6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75236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游连德</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0BF37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9F3BD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1613B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662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B6C9D5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88B126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86F4F16">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DE64F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6F806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林培炎</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59AAB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62C6D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E139A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AA1A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1FE4814">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8465A3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F7D79EB">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CF042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8B8A2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林镇涛</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0AE09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09FE0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泉州华光职业学院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3038A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30B656C1">
      <w:pPr>
        <w:pStyle w:val="6"/>
        <w:rPr>
          <w:rFonts w:hint="eastAsia" w:ascii="方正仿宋_GB2312" w:hAnsi="方正仿宋_GB2312" w:eastAsia="方正仿宋_GB2312" w:cs="方正仿宋_GB2312"/>
          <w:color w:val="000000"/>
          <w:sz w:val="24"/>
          <w:szCs w:val="24"/>
        </w:rPr>
      </w:pPr>
    </w:p>
    <w:p w14:paraId="447E6004">
      <w:pPr>
        <w:pStyle w:val="3"/>
        <w:rPr>
          <w:rFonts w:hint="eastAsia" w:ascii="方正仿宋_GB2312" w:hAnsi="方正仿宋_GB2312" w:eastAsia="方正仿宋_GB2312" w:cs="方正仿宋_GB2312"/>
        </w:rPr>
      </w:pPr>
    </w:p>
    <w:p w14:paraId="19664B1A">
      <w:pPr>
        <w:pStyle w:val="3"/>
        <w:rPr>
          <w:rFonts w:hint="eastAsia" w:ascii="方正仿宋_GB2312" w:hAnsi="方正仿宋_GB2312" w:eastAsia="方正仿宋_GB2312" w:cs="方正仿宋_GB2312"/>
        </w:rPr>
      </w:pPr>
    </w:p>
    <w:p w14:paraId="0C8E73AC">
      <w:pPr>
        <w:pStyle w:val="3"/>
        <w:rPr>
          <w:rFonts w:hint="eastAsia" w:ascii="方正仿宋_GB2312" w:hAnsi="方正仿宋_GB2312" w:eastAsia="方正仿宋_GB2312" w:cs="方正仿宋_GB2312"/>
        </w:rPr>
      </w:pPr>
    </w:p>
    <w:p w14:paraId="78F0E76B">
      <w:pPr>
        <w:pStyle w:val="3"/>
        <w:rPr>
          <w:rFonts w:hint="eastAsia" w:ascii="方正仿宋_GB2312" w:hAnsi="方正仿宋_GB2312" w:eastAsia="方正仿宋_GB2312" w:cs="方正仿宋_GB2312"/>
        </w:rPr>
      </w:pPr>
    </w:p>
    <w:tbl>
      <w:tblPr>
        <w:tblStyle w:val="16"/>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1831"/>
        <w:gridCol w:w="1778"/>
        <w:gridCol w:w="1801"/>
        <w:gridCol w:w="1907"/>
        <w:gridCol w:w="853"/>
        <w:gridCol w:w="2524"/>
        <w:gridCol w:w="1814"/>
      </w:tblGrid>
      <w:tr w14:paraId="7B2AA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2" w:hRule="atLeast"/>
          <w:tblHeader/>
        </w:trPr>
        <w:tc>
          <w:tcPr>
            <w:tcW w:w="909" w:type="dxa"/>
            <w:tcBorders>
              <w:top w:val="single" w:color="000000" w:sz="4" w:space="0"/>
              <w:left w:val="single" w:color="000000" w:sz="4" w:space="0"/>
              <w:bottom w:val="single" w:color="000000" w:sz="4" w:space="0"/>
              <w:right w:val="single" w:color="000000" w:sz="4" w:space="0"/>
            </w:tcBorders>
            <w:noWrap w:val="0"/>
            <w:vAlign w:val="center"/>
          </w:tcPr>
          <w:p w14:paraId="1DCE4FD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序号</w:t>
            </w:r>
          </w:p>
        </w:tc>
        <w:tc>
          <w:tcPr>
            <w:tcW w:w="1831" w:type="dxa"/>
            <w:tcBorders>
              <w:top w:val="single" w:color="000000" w:sz="4" w:space="0"/>
              <w:left w:val="single" w:color="000000" w:sz="4" w:space="0"/>
              <w:bottom w:val="single" w:color="000000" w:sz="4" w:space="0"/>
              <w:right w:val="single" w:color="000000" w:sz="4" w:space="0"/>
            </w:tcBorders>
            <w:noWrap w:val="0"/>
            <w:vAlign w:val="center"/>
          </w:tcPr>
          <w:p w14:paraId="47F626E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代表队</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14:paraId="4B978BF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队伍名称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14:paraId="7310481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身份类型</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73FBFEA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姓名</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6CAF123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性别</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60C70C0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参赛学校</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7AAB0B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手机号码</w:t>
            </w:r>
          </w:p>
        </w:tc>
      </w:tr>
      <w:tr w14:paraId="506B0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572BB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34</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352C0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6FB69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厦门南洋职业学院代表队一队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9D9CE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E9F81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柯狄青</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614D628">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C5D3C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063AFC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15259279097</w:t>
            </w:r>
          </w:p>
        </w:tc>
      </w:tr>
      <w:tr w14:paraId="6C964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D12767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24FF144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974996D">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CAB48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B449B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李建军</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3C43FB5">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1D803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449973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13605926806</w:t>
            </w:r>
          </w:p>
        </w:tc>
      </w:tr>
      <w:tr w14:paraId="2AEC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B10434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222BFBA">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50A5DE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108AE1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51509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柯狄青</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52ADA4C">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581DE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AD671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15259279097</w:t>
            </w:r>
          </w:p>
        </w:tc>
      </w:tr>
      <w:tr w14:paraId="3A657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54D0545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705D51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1CAEE11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09BCF4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4914E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李一涵</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441C3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CC0C5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29C0E3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49713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4001B51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6E67A085">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F3EBED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796E4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32B34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洪子烨</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28DE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EE0C7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01BE9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728F7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4D7020E">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79D2D2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09530EA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2E62B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881C9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刘衍鹏</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D134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7FF95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CA580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EB5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7AD039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35</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2F2B5C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1F62B6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650E90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DEA38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柯狄青</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70962AA">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E9D7E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31AA9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15259279097</w:t>
            </w:r>
          </w:p>
        </w:tc>
      </w:tr>
      <w:tr w14:paraId="0FB09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312AC4C">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037C18C">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54C3C8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36512F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1E03A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李建军</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207EB26">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7496B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45E15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13605926806</w:t>
            </w:r>
          </w:p>
        </w:tc>
      </w:tr>
      <w:tr w14:paraId="1F701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FC0FC5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004CEB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F3D255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77215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1FE5C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柯狄青</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FC15BB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3B450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26E01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15259279097</w:t>
            </w:r>
          </w:p>
        </w:tc>
      </w:tr>
      <w:tr w14:paraId="49844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B35DB7F">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0542156F">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3F1DDB1C">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25472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7E0792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杨城瑞</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4A805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44B0F5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AC324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0F4A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4FF95A6">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4FCCB5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604A801">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5D4E8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64C8F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林心钰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0A7134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女</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66FA3F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2F8FD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273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696362DD">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2562A29">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6E6E790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54A813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0C935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陈嘉铖</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EE422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121B08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厦门南洋职业学院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D9E6B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6FBFF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restart"/>
            <w:tcBorders>
              <w:top w:val="single" w:color="000000" w:sz="4" w:space="0"/>
              <w:left w:val="single" w:color="000000" w:sz="4" w:space="0"/>
              <w:bottom w:val="single" w:color="000000" w:sz="4" w:space="0"/>
              <w:right w:val="single" w:color="000000" w:sz="4" w:space="0"/>
            </w:tcBorders>
            <w:noWrap/>
            <w:vAlign w:val="center"/>
          </w:tcPr>
          <w:p w14:paraId="04A149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lang w:val="en-US" w:eastAsia="zh-CN"/>
              </w:rPr>
            </w:pPr>
            <w:r>
              <w:rPr>
                <w:rFonts w:hint="eastAsia" w:ascii="方正仿宋_GB2312" w:hAnsi="方正仿宋_GB2312" w:eastAsia="方正仿宋_GB2312" w:cs="方正仿宋_GB2312"/>
                <w:i w:val="0"/>
                <w:iCs w:val="0"/>
                <w:color w:val="000000"/>
                <w:kern w:val="0"/>
                <w:sz w:val="22"/>
                <w:szCs w:val="22"/>
                <w:u w:val="none"/>
                <w:lang w:val="en-US" w:eastAsia="zh-CN" w:bidi="ar"/>
              </w:rPr>
              <w:t>36</w:t>
            </w:r>
          </w:p>
        </w:tc>
        <w:tc>
          <w:tcPr>
            <w:tcW w:w="1831" w:type="dxa"/>
            <w:vMerge w:val="restart"/>
            <w:tcBorders>
              <w:top w:val="single" w:color="000000" w:sz="4" w:space="0"/>
              <w:left w:val="single" w:color="000000" w:sz="4" w:space="0"/>
              <w:bottom w:val="single" w:color="000000" w:sz="4" w:space="0"/>
              <w:right w:val="single" w:color="000000" w:sz="4" w:space="0"/>
            </w:tcBorders>
            <w:noWrap/>
            <w:vAlign w:val="center"/>
          </w:tcPr>
          <w:p w14:paraId="33B50A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福建林业职业技术学院代表队</w:t>
            </w:r>
          </w:p>
        </w:tc>
        <w:tc>
          <w:tcPr>
            <w:tcW w:w="1778" w:type="dxa"/>
            <w:vMerge w:val="restart"/>
            <w:tcBorders>
              <w:top w:val="single" w:color="000000" w:sz="4" w:space="0"/>
              <w:left w:val="single" w:color="000000" w:sz="4" w:space="0"/>
              <w:bottom w:val="single" w:color="000000" w:sz="4" w:space="0"/>
              <w:right w:val="single" w:color="000000" w:sz="4" w:space="0"/>
            </w:tcBorders>
            <w:noWrap/>
            <w:vAlign w:val="center"/>
          </w:tcPr>
          <w:p w14:paraId="0D8B96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福建林业职业技术学院代表队二队</w:t>
            </w: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65017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领队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6EDD97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马甜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C7E6669">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4D42F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1BA07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15859972719</w:t>
            </w:r>
          </w:p>
        </w:tc>
      </w:tr>
      <w:tr w14:paraId="4613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2E969840">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1ADA9F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786B7377">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30D70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第一指导老师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39977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马甜</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372C7164">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56D15B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B9F54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15859972719</w:t>
            </w:r>
          </w:p>
        </w:tc>
      </w:tr>
      <w:tr w14:paraId="443BD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3B68DCC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B1F28DD">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C160362">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FC991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第二指导老师</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71388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高颖</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2962192D">
            <w:pPr>
              <w:jc w:val="center"/>
              <w:rPr>
                <w:rFonts w:hint="eastAsia" w:ascii="方正仿宋_GB2312" w:hAnsi="方正仿宋_GB2312" w:eastAsia="方正仿宋_GB2312" w:cs="方正仿宋_GB2312"/>
                <w:i w:val="0"/>
                <w:iCs w:val="0"/>
                <w:color w:val="FF0000"/>
                <w:sz w:val="24"/>
                <w:szCs w:val="24"/>
                <w:u w:val="none"/>
              </w:rPr>
            </w:pP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35988A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5CAAE5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18150616316</w:t>
            </w:r>
          </w:p>
        </w:tc>
      </w:tr>
      <w:tr w14:paraId="5D56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766EB98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85FA51B">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4A46E1B5">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465B2A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4183C6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柯嘉伟</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73072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67E9B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64A2D8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2B3A6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09EE873">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5DAD1612">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E26DB89">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7059FD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5A03B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刘玉涵</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574BB2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ECEE0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78A6EA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30919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171276F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4631DA24">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547444C0">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B181B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085D79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吴子航</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48B9AD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7D264F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339F8F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r w14:paraId="0F9FD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09" w:type="dxa"/>
            <w:vMerge w:val="continue"/>
            <w:tcBorders>
              <w:top w:val="single" w:color="000000" w:sz="4" w:space="0"/>
              <w:left w:val="single" w:color="000000" w:sz="4" w:space="0"/>
              <w:bottom w:val="single" w:color="000000" w:sz="4" w:space="0"/>
              <w:right w:val="single" w:color="000000" w:sz="4" w:space="0"/>
            </w:tcBorders>
            <w:noWrap/>
            <w:vAlign w:val="center"/>
          </w:tcPr>
          <w:p w14:paraId="06B36C21">
            <w:pPr>
              <w:jc w:val="center"/>
              <w:rPr>
                <w:rFonts w:hint="eastAsia" w:ascii="方正仿宋_GB2312" w:hAnsi="方正仿宋_GB2312" w:eastAsia="方正仿宋_GB2312" w:cs="方正仿宋_GB2312"/>
                <w:i w:val="0"/>
                <w:iCs w:val="0"/>
                <w:color w:val="FF0000"/>
                <w:sz w:val="24"/>
                <w:szCs w:val="24"/>
                <w:u w:val="none"/>
              </w:rPr>
            </w:pPr>
          </w:p>
        </w:tc>
        <w:tc>
          <w:tcPr>
            <w:tcW w:w="1831" w:type="dxa"/>
            <w:vMerge w:val="continue"/>
            <w:tcBorders>
              <w:top w:val="single" w:color="000000" w:sz="4" w:space="0"/>
              <w:left w:val="single" w:color="000000" w:sz="4" w:space="0"/>
              <w:bottom w:val="single" w:color="000000" w:sz="4" w:space="0"/>
              <w:right w:val="single" w:color="000000" w:sz="4" w:space="0"/>
            </w:tcBorders>
            <w:noWrap/>
            <w:vAlign w:val="center"/>
          </w:tcPr>
          <w:p w14:paraId="3AAA3700">
            <w:pPr>
              <w:jc w:val="center"/>
              <w:rPr>
                <w:rFonts w:hint="eastAsia" w:ascii="方正仿宋_GB2312" w:hAnsi="方正仿宋_GB2312" w:eastAsia="方正仿宋_GB2312" w:cs="方正仿宋_GB2312"/>
                <w:i w:val="0"/>
                <w:iCs w:val="0"/>
                <w:color w:val="FF0000"/>
                <w:sz w:val="24"/>
                <w:szCs w:val="24"/>
                <w:u w:val="none"/>
              </w:rPr>
            </w:pPr>
          </w:p>
        </w:tc>
        <w:tc>
          <w:tcPr>
            <w:tcW w:w="1778" w:type="dxa"/>
            <w:vMerge w:val="continue"/>
            <w:tcBorders>
              <w:top w:val="single" w:color="000000" w:sz="4" w:space="0"/>
              <w:left w:val="single" w:color="000000" w:sz="4" w:space="0"/>
              <w:bottom w:val="single" w:color="000000" w:sz="4" w:space="0"/>
              <w:right w:val="single" w:color="000000" w:sz="4" w:space="0"/>
            </w:tcBorders>
            <w:noWrap/>
            <w:vAlign w:val="center"/>
          </w:tcPr>
          <w:p w14:paraId="24DD523F">
            <w:pPr>
              <w:jc w:val="center"/>
              <w:rPr>
                <w:rFonts w:hint="eastAsia" w:ascii="方正仿宋_GB2312" w:hAnsi="方正仿宋_GB2312" w:eastAsia="方正仿宋_GB2312" w:cs="方正仿宋_GB2312"/>
                <w:i w:val="0"/>
                <w:iCs w:val="0"/>
                <w:color w:val="FF0000"/>
                <w:sz w:val="24"/>
                <w:szCs w:val="24"/>
                <w:u w:val="none"/>
              </w:rPr>
            </w:pPr>
          </w:p>
        </w:tc>
        <w:tc>
          <w:tcPr>
            <w:tcW w:w="1801" w:type="dxa"/>
            <w:tcBorders>
              <w:top w:val="single" w:color="000000" w:sz="4" w:space="0"/>
              <w:left w:val="single" w:color="000000" w:sz="4" w:space="0"/>
              <w:bottom w:val="single" w:color="000000" w:sz="4" w:space="0"/>
              <w:right w:val="single" w:color="000000" w:sz="4" w:space="0"/>
            </w:tcBorders>
            <w:noWrap/>
            <w:vAlign w:val="center"/>
          </w:tcPr>
          <w:p w14:paraId="23BAE7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参赛学生</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3AD7A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钟进杰</w:t>
            </w:r>
          </w:p>
        </w:tc>
        <w:tc>
          <w:tcPr>
            <w:tcW w:w="853" w:type="dxa"/>
            <w:tcBorders>
              <w:top w:val="single" w:color="000000" w:sz="4" w:space="0"/>
              <w:left w:val="single" w:color="000000" w:sz="4" w:space="0"/>
              <w:bottom w:val="single" w:color="000000" w:sz="4" w:space="0"/>
              <w:right w:val="single" w:color="000000" w:sz="4" w:space="0"/>
            </w:tcBorders>
            <w:noWrap/>
            <w:vAlign w:val="center"/>
          </w:tcPr>
          <w:p w14:paraId="67D43F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男</w:t>
            </w:r>
          </w:p>
        </w:tc>
        <w:tc>
          <w:tcPr>
            <w:tcW w:w="2524" w:type="dxa"/>
            <w:tcBorders>
              <w:top w:val="single" w:color="000000" w:sz="4" w:space="0"/>
              <w:left w:val="single" w:color="000000" w:sz="4" w:space="0"/>
              <w:bottom w:val="single" w:color="000000" w:sz="4" w:space="0"/>
              <w:right w:val="single" w:color="000000" w:sz="4" w:space="0"/>
            </w:tcBorders>
            <w:noWrap/>
            <w:vAlign w:val="center"/>
          </w:tcPr>
          <w:p w14:paraId="086A27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福建林业职业技术学院</w:t>
            </w:r>
          </w:p>
        </w:tc>
        <w:tc>
          <w:tcPr>
            <w:tcW w:w="1814" w:type="dxa"/>
            <w:tcBorders>
              <w:top w:val="single" w:color="000000" w:sz="4" w:space="0"/>
              <w:left w:val="single" w:color="000000" w:sz="4" w:space="0"/>
              <w:bottom w:val="single" w:color="000000" w:sz="4" w:space="0"/>
              <w:right w:val="single" w:color="000000" w:sz="4" w:space="0"/>
            </w:tcBorders>
            <w:noWrap/>
            <w:vAlign w:val="center"/>
          </w:tcPr>
          <w:p w14:paraId="186158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FF0000"/>
                <w:sz w:val="24"/>
                <w:szCs w:val="24"/>
                <w:u w:val="none"/>
              </w:rPr>
            </w:pPr>
          </w:p>
        </w:tc>
      </w:tr>
    </w:tbl>
    <w:p w14:paraId="6CC35107">
      <w:pPr>
        <w:pStyle w:val="6"/>
        <w:rPr>
          <w:rFonts w:hint="eastAsia" w:ascii="方正仿宋_GB2312" w:hAnsi="方正仿宋_GB2312" w:eastAsia="方正仿宋_GB2312" w:cs="方正仿宋_GB2312"/>
          <w:color w:val="000000"/>
          <w:sz w:val="24"/>
          <w:szCs w:val="24"/>
        </w:rPr>
        <w:sectPr>
          <w:pgSz w:w="16838" w:h="11906" w:orient="landscape"/>
          <w:pgMar w:top="1474" w:right="1440" w:bottom="1474" w:left="1440" w:header="851" w:footer="992" w:gutter="0"/>
          <w:pgNumType w:fmt="numberInDash"/>
          <w:cols w:space="720" w:num="1"/>
          <w:docGrid w:linePitch="312" w:charSpace="0"/>
        </w:sectPr>
      </w:pPr>
    </w:p>
    <w:p w14:paraId="41ECB96A">
      <w:pPr>
        <w:pStyle w:val="3"/>
        <w:ind w:left="0" w:leftChars="0" w:firstLine="0" w:firstLineChars="0"/>
        <w:rPr>
          <w:rFonts w:hint="eastAsia"/>
        </w:rPr>
      </w:pPr>
      <w:r>
        <w:rPr>
          <w:rFonts w:hint="eastAsia" w:eastAsia="宋体"/>
          <w:lang w:eastAsia="zh-CN"/>
        </w:rPr>
        <w:drawing>
          <wp:inline distT="0" distB="0" distL="114300" distR="114300">
            <wp:extent cx="7606665" cy="9930765"/>
            <wp:effectExtent l="0" t="0" r="13335" b="13335"/>
            <wp:docPr id="4" name="图片 7" descr="90834fcc-84aa-492f-88ee-fab9957e2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90834fcc-84aa-492f-88ee-fab9957e2a84"/>
                    <pic:cNvPicPr>
                      <a:picLocks noChangeAspect="1"/>
                    </pic:cNvPicPr>
                  </pic:nvPicPr>
                  <pic:blipFill>
                    <a:blip r:embed="rId12"/>
                    <a:stretch>
                      <a:fillRect/>
                    </a:stretch>
                  </pic:blipFill>
                  <pic:spPr>
                    <a:xfrm>
                      <a:off x="0" y="0"/>
                      <a:ext cx="7606665" cy="9930765"/>
                    </a:xfrm>
                    <a:prstGeom prst="rect">
                      <a:avLst/>
                    </a:prstGeom>
                    <a:noFill/>
                    <a:ln>
                      <a:noFill/>
                    </a:ln>
                  </pic:spPr>
                </pic:pic>
              </a:graphicData>
            </a:graphic>
          </wp:inline>
        </w:drawing>
      </w:r>
    </w:p>
    <w:sectPr>
      <w:footerReference r:id="rId5" w:type="default"/>
      <w:pgSz w:w="11906" w:h="16838"/>
      <w:pgMar w:top="0" w:right="0" w:bottom="0" w:left="0"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01F9AD6-ACB6-497F-84D2-7FB7657C2047}"/>
  </w:font>
  <w:font w:name="黑体">
    <w:panose1 w:val="02010609060101010101"/>
    <w:charset w:val="86"/>
    <w:family w:val="auto"/>
    <w:pitch w:val="default"/>
    <w:sig w:usb0="800002BF" w:usb1="38CF7CFA" w:usb2="00000016" w:usb3="00000000" w:csb0="00040001" w:csb1="00000000"/>
    <w:embedRegular r:id="rId2" w:fontKey="{57AAB633-BC0A-4DBE-B886-18951A6281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7E0C33FD-C4CD-47BA-B6F1-0FD9DB1ACAFC}"/>
  </w:font>
  <w:font w:name="仿宋">
    <w:panose1 w:val="02010609060101010101"/>
    <w:charset w:val="86"/>
    <w:family w:val="auto"/>
    <w:pitch w:val="default"/>
    <w:sig w:usb0="800002BF" w:usb1="38CF7CFA" w:usb2="00000016" w:usb3="00000000" w:csb0="00040001" w:csb1="00000000"/>
    <w:embedRegular r:id="rId4" w:fontKey="{66C97477-B71F-40DB-9A45-DF3C3B782518}"/>
  </w:font>
  <w:font w:name="方正仿宋_GB2312">
    <w:panose1 w:val="02000000000000000000"/>
    <w:charset w:val="86"/>
    <w:family w:val="auto"/>
    <w:pitch w:val="default"/>
    <w:sig w:usb0="A00002BF" w:usb1="184F6CFA" w:usb2="00000012" w:usb3="00000000" w:csb0="00040001" w:csb1="00000000"/>
    <w:embedRegular r:id="rId5" w:fontKey="{F94A0114-0E59-4FF0-90DA-204510CE60FC}"/>
  </w:font>
  <w:font w:name="方正楷体_GB2312">
    <w:panose1 w:val="02000000000000000000"/>
    <w:charset w:val="86"/>
    <w:family w:val="auto"/>
    <w:pitch w:val="default"/>
    <w:sig w:usb0="A00002BF" w:usb1="184F6CFA" w:usb2="00000012" w:usb3="00000000" w:csb0="00040001" w:csb1="00000000"/>
    <w:embedRegular r:id="rId6" w:fontKey="{1D51B0E7-AC67-45AC-BBDF-1909667D48AD}"/>
  </w:font>
  <w:font w:name="楷体">
    <w:panose1 w:val="02010609060101010101"/>
    <w:charset w:val="86"/>
    <w:family w:val="swiss"/>
    <w:pitch w:val="default"/>
    <w:sig w:usb0="800002BF" w:usb1="38CF7CFA" w:usb2="00000016" w:usb3="00000000" w:csb0="00040001" w:csb1="00000000"/>
    <w:embedRegular r:id="rId7" w:fontKey="{51B7C95A-02EE-4161-96FD-14324A5D4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EC1E8">
    <w:pPr>
      <w:pStyle w:val="1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D3C56DF">
                          <w:pPr>
                            <w:pStyle w:val="10"/>
                          </w:pPr>
                          <w:r>
                            <w:rPr>
                              <w:rFonts w:hint="eastAsia"/>
                            </w:rPr>
                            <w:tab/>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BXarn15gEA&#10;AMgDAAAOAAAAAAAAAAEAIAAAACIBAABkcnMvZTJvRG9jLnhtbFBLBQYAAAAABgAGAFkBAAB6BQAA&#10;AAA=&#10;">
              <v:fill on="f" focussize="0,0"/>
              <v:stroke on="f" weight="1.25pt"/>
              <v:imagedata o:title=""/>
              <o:lock v:ext="edit" aspectratio="f"/>
              <v:textbox inset="0mm,0mm,0mm,0mm" style="mso-fit-shape-to-text:t;">
                <w:txbxContent>
                  <w:p w14:paraId="3D3C56DF">
                    <w:pPr>
                      <w:pStyle w:val="10"/>
                    </w:pPr>
                    <w:r>
                      <w:rPr>
                        <w:rFonts w:hint="eastAsia"/>
                      </w:rPr>
                      <w:tab/>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C4403">
    <w:pPr>
      <w:pStyle w:val="1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52D0745">
                          <w:pPr>
                            <w:pStyle w:val="10"/>
                          </w:pPr>
                          <w:r>
                            <w:rPr>
                              <w:rFonts w:hint="eastAsia"/>
                            </w:rPr>
                            <w:tab/>
                          </w:r>
                          <w:r>
                            <w:fldChar w:fldCharType="begin"/>
                          </w:r>
                          <w:r>
                            <w:rPr>
                              <w:rStyle w:val="20"/>
                            </w:rPr>
                            <w:instrText xml:space="preserve"> PAGE </w:instrText>
                          </w:r>
                          <w:r>
                            <w:fldChar w:fldCharType="separate"/>
                          </w:r>
                          <w:r>
                            <w:rPr>
                              <w:rStyle w:val="20"/>
                            </w:rP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dL6ATucB&#10;AADIAwAADgAAAAAAAAABACAAAAAiAQAAZHJzL2Uyb0RvYy54bWxQSwUGAAAAAAYABgBZAQAAewUA&#10;AAAA&#10;">
              <v:fill on="f" focussize="0,0"/>
              <v:stroke on="f" weight="1.25pt"/>
              <v:imagedata o:title=""/>
              <o:lock v:ext="edit" aspectratio="f"/>
              <v:textbox inset="0mm,0mm,0mm,0mm" style="mso-fit-shape-to-text:t;">
                <w:txbxContent>
                  <w:p w14:paraId="352D0745">
                    <w:pPr>
                      <w:pStyle w:val="10"/>
                    </w:pPr>
                    <w:r>
                      <w:rPr>
                        <w:rFonts w:hint="eastAsia"/>
                      </w:rPr>
                      <w:tab/>
                    </w:r>
                    <w:r>
                      <w:fldChar w:fldCharType="begin"/>
                    </w:r>
                    <w:r>
                      <w:rPr>
                        <w:rStyle w:val="20"/>
                      </w:rPr>
                      <w:instrText xml:space="preserve"> PAGE </w:instrText>
                    </w:r>
                    <w:r>
                      <w:fldChar w:fldCharType="separate"/>
                    </w:r>
                    <w:r>
                      <w:rPr>
                        <w:rStyle w:val="20"/>
                      </w:rP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44444">
    <w:pPr>
      <w:pStyle w:val="10"/>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BFC5D"/>
    <w:multiLevelType w:val="singleLevel"/>
    <w:tmpl w:val="9E2BFC5D"/>
    <w:lvl w:ilvl="0" w:tentative="0">
      <w:start w:val="2"/>
      <w:numFmt w:val="chineseCounting"/>
      <w:suff w:val="nothing"/>
      <w:lvlText w:val="%1、"/>
      <w:lvlJc w:val="left"/>
      <w:rPr>
        <w:rFonts w:hint="eastAsia"/>
      </w:rPr>
    </w:lvl>
  </w:abstractNum>
  <w:abstractNum w:abstractNumId="1">
    <w:nsid w:val="C35B83B6"/>
    <w:multiLevelType w:val="singleLevel"/>
    <w:tmpl w:val="C35B83B6"/>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yMmRmMGQzYzE5OTI5MmFiMjM0YmJlNjlhZjEyM2MifQ=="/>
  </w:docVars>
  <w:rsids>
    <w:rsidRoot w:val="003836DF"/>
    <w:rsid w:val="00031696"/>
    <w:rsid w:val="00033207"/>
    <w:rsid w:val="0004228E"/>
    <w:rsid w:val="0005726A"/>
    <w:rsid w:val="000665BB"/>
    <w:rsid w:val="0009436E"/>
    <w:rsid w:val="000C2E22"/>
    <w:rsid w:val="00115837"/>
    <w:rsid w:val="00130230"/>
    <w:rsid w:val="00135135"/>
    <w:rsid w:val="001534B9"/>
    <w:rsid w:val="001E6632"/>
    <w:rsid w:val="00287665"/>
    <w:rsid w:val="002E5630"/>
    <w:rsid w:val="002F77F6"/>
    <w:rsid w:val="003337DC"/>
    <w:rsid w:val="003836DF"/>
    <w:rsid w:val="003911BD"/>
    <w:rsid w:val="00404BF7"/>
    <w:rsid w:val="004304ED"/>
    <w:rsid w:val="00451913"/>
    <w:rsid w:val="00484C0E"/>
    <w:rsid w:val="004925A5"/>
    <w:rsid w:val="00526E27"/>
    <w:rsid w:val="00543016"/>
    <w:rsid w:val="005737A0"/>
    <w:rsid w:val="005747C2"/>
    <w:rsid w:val="005813E9"/>
    <w:rsid w:val="00591B50"/>
    <w:rsid w:val="005B6E2B"/>
    <w:rsid w:val="0063094A"/>
    <w:rsid w:val="00654A2D"/>
    <w:rsid w:val="00691C9E"/>
    <w:rsid w:val="006C13B3"/>
    <w:rsid w:val="006C502D"/>
    <w:rsid w:val="006D05C3"/>
    <w:rsid w:val="00734FD7"/>
    <w:rsid w:val="00775F19"/>
    <w:rsid w:val="0079420B"/>
    <w:rsid w:val="00797AE5"/>
    <w:rsid w:val="008018EF"/>
    <w:rsid w:val="008374FE"/>
    <w:rsid w:val="00863D1E"/>
    <w:rsid w:val="008F4E43"/>
    <w:rsid w:val="009360EA"/>
    <w:rsid w:val="009648C0"/>
    <w:rsid w:val="00973652"/>
    <w:rsid w:val="00995E25"/>
    <w:rsid w:val="009E4915"/>
    <w:rsid w:val="00A62D38"/>
    <w:rsid w:val="00B02E2B"/>
    <w:rsid w:val="00B37727"/>
    <w:rsid w:val="00B73F33"/>
    <w:rsid w:val="00BA260E"/>
    <w:rsid w:val="00BA56EB"/>
    <w:rsid w:val="00BB0467"/>
    <w:rsid w:val="00C10568"/>
    <w:rsid w:val="00C17D32"/>
    <w:rsid w:val="00C45895"/>
    <w:rsid w:val="00C62E77"/>
    <w:rsid w:val="00C72194"/>
    <w:rsid w:val="00D153E0"/>
    <w:rsid w:val="00D6310B"/>
    <w:rsid w:val="00D872D8"/>
    <w:rsid w:val="00E23C44"/>
    <w:rsid w:val="00EC6534"/>
    <w:rsid w:val="00F8150E"/>
    <w:rsid w:val="00FB4D0C"/>
    <w:rsid w:val="00FC6AA5"/>
    <w:rsid w:val="00FE5976"/>
    <w:rsid w:val="00FF29FD"/>
    <w:rsid w:val="01404130"/>
    <w:rsid w:val="01514167"/>
    <w:rsid w:val="0253085C"/>
    <w:rsid w:val="03123DCA"/>
    <w:rsid w:val="03462C8E"/>
    <w:rsid w:val="03B64756"/>
    <w:rsid w:val="03B81428"/>
    <w:rsid w:val="04862D7A"/>
    <w:rsid w:val="04B8274F"/>
    <w:rsid w:val="04BA2023"/>
    <w:rsid w:val="05014C42"/>
    <w:rsid w:val="05C644A5"/>
    <w:rsid w:val="07C427B1"/>
    <w:rsid w:val="083420ED"/>
    <w:rsid w:val="08406399"/>
    <w:rsid w:val="09C93BA3"/>
    <w:rsid w:val="0A310FDA"/>
    <w:rsid w:val="0A4505E1"/>
    <w:rsid w:val="0A906B62"/>
    <w:rsid w:val="0BD53976"/>
    <w:rsid w:val="0C44753F"/>
    <w:rsid w:val="0CAF4438"/>
    <w:rsid w:val="0D38267F"/>
    <w:rsid w:val="0D7A4A46"/>
    <w:rsid w:val="0D8F1A4E"/>
    <w:rsid w:val="0F90151F"/>
    <w:rsid w:val="1013749F"/>
    <w:rsid w:val="101C207C"/>
    <w:rsid w:val="106D43EE"/>
    <w:rsid w:val="10B7320C"/>
    <w:rsid w:val="11056D1C"/>
    <w:rsid w:val="11192F05"/>
    <w:rsid w:val="116E041E"/>
    <w:rsid w:val="11E90A89"/>
    <w:rsid w:val="128B14A3"/>
    <w:rsid w:val="137A4057"/>
    <w:rsid w:val="150572EB"/>
    <w:rsid w:val="15D81875"/>
    <w:rsid w:val="16D847EC"/>
    <w:rsid w:val="17377594"/>
    <w:rsid w:val="17DD5536"/>
    <w:rsid w:val="191E5B42"/>
    <w:rsid w:val="1968723B"/>
    <w:rsid w:val="19D5468D"/>
    <w:rsid w:val="19F4792E"/>
    <w:rsid w:val="1A352420"/>
    <w:rsid w:val="1AD5775F"/>
    <w:rsid w:val="1B5003E0"/>
    <w:rsid w:val="1BCD0CAE"/>
    <w:rsid w:val="1BDB0DA5"/>
    <w:rsid w:val="1BEC4D61"/>
    <w:rsid w:val="1C1229CB"/>
    <w:rsid w:val="1C71356B"/>
    <w:rsid w:val="1C8E5869"/>
    <w:rsid w:val="1D65301C"/>
    <w:rsid w:val="1DC046F7"/>
    <w:rsid w:val="1DD138F7"/>
    <w:rsid w:val="1E446843"/>
    <w:rsid w:val="1E62755C"/>
    <w:rsid w:val="1F3879C6"/>
    <w:rsid w:val="1FA604F5"/>
    <w:rsid w:val="1FA66D12"/>
    <w:rsid w:val="2031368A"/>
    <w:rsid w:val="228A0E2F"/>
    <w:rsid w:val="23151041"/>
    <w:rsid w:val="233BF1D2"/>
    <w:rsid w:val="2358717F"/>
    <w:rsid w:val="24482291"/>
    <w:rsid w:val="247A58D9"/>
    <w:rsid w:val="248C1B3F"/>
    <w:rsid w:val="24AD14C2"/>
    <w:rsid w:val="251B05D8"/>
    <w:rsid w:val="25E62821"/>
    <w:rsid w:val="26170C2C"/>
    <w:rsid w:val="269C0568"/>
    <w:rsid w:val="273A72C8"/>
    <w:rsid w:val="27416AF7"/>
    <w:rsid w:val="27C3200B"/>
    <w:rsid w:val="28105ECB"/>
    <w:rsid w:val="282C66F4"/>
    <w:rsid w:val="28A56661"/>
    <w:rsid w:val="295C266A"/>
    <w:rsid w:val="299C044D"/>
    <w:rsid w:val="29F3304F"/>
    <w:rsid w:val="2A93428F"/>
    <w:rsid w:val="2ACA2711"/>
    <w:rsid w:val="2AED63FF"/>
    <w:rsid w:val="2B1BDD24"/>
    <w:rsid w:val="2B2D401E"/>
    <w:rsid w:val="2C23623B"/>
    <w:rsid w:val="2CCC0D0C"/>
    <w:rsid w:val="2CF717B7"/>
    <w:rsid w:val="2DD65871"/>
    <w:rsid w:val="2E053A60"/>
    <w:rsid w:val="2E314855"/>
    <w:rsid w:val="2EA70CC0"/>
    <w:rsid w:val="2ED0406E"/>
    <w:rsid w:val="2EF23D36"/>
    <w:rsid w:val="2EF47418"/>
    <w:rsid w:val="2F1F11B8"/>
    <w:rsid w:val="2F4876BD"/>
    <w:rsid w:val="2F5B483E"/>
    <w:rsid w:val="2FF65D56"/>
    <w:rsid w:val="30420F9B"/>
    <w:rsid w:val="31A66043"/>
    <w:rsid w:val="31CC3212"/>
    <w:rsid w:val="324C4353"/>
    <w:rsid w:val="33893E54"/>
    <w:rsid w:val="33AF4B9A"/>
    <w:rsid w:val="343B25C7"/>
    <w:rsid w:val="34CD14B7"/>
    <w:rsid w:val="35137922"/>
    <w:rsid w:val="35156A91"/>
    <w:rsid w:val="36637D93"/>
    <w:rsid w:val="36A2464A"/>
    <w:rsid w:val="36B03ED9"/>
    <w:rsid w:val="374146B4"/>
    <w:rsid w:val="37955E55"/>
    <w:rsid w:val="379C3687"/>
    <w:rsid w:val="37C71875"/>
    <w:rsid w:val="381E5E4A"/>
    <w:rsid w:val="382D3DAC"/>
    <w:rsid w:val="389A3789"/>
    <w:rsid w:val="38CB69CA"/>
    <w:rsid w:val="39022116"/>
    <w:rsid w:val="39A673A1"/>
    <w:rsid w:val="39CA1B5F"/>
    <w:rsid w:val="39D013C6"/>
    <w:rsid w:val="3A790574"/>
    <w:rsid w:val="3A856654"/>
    <w:rsid w:val="3B5F6EA5"/>
    <w:rsid w:val="3B9A25C1"/>
    <w:rsid w:val="3BBA40DC"/>
    <w:rsid w:val="3BC8211B"/>
    <w:rsid w:val="3C5067EE"/>
    <w:rsid w:val="3C9309D9"/>
    <w:rsid w:val="3C981D05"/>
    <w:rsid w:val="3CC91ED1"/>
    <w:rsid w:val="3E822EE9"/>
    <w:rsid w:val="3EDB572F"/>
    <w:rsid w:val="3EE32B3C"/>
    <w:rsid w:val="3EF5905E"/>
    <w:rsid w:val="3F027B6D"/>
    <w:rsid w:val="3F4C6CE8"/>
    <w:rsid w:val="3F6727CC"/>
    <w:rsid w:val="40A435AC"/>
    <w:rsid w:val="40FB7670"/>
    <w:rsid w:val="42442951"/>
    <w:rsid w:val="425A634F"/>
    <w:rsid w:val="426C517F"/>
    <w:rsid w:val="43633925"/>
    <w:rsid w:val="436F3E34"/>
    <w:rsid w:val="442742D8"/>
    <w:rsid w:val="455672B1"/>
    <w:rsid w:val="45A40651"/>
    <w:rsid w:val="45B528B6"/>
    <w:rsid w:val="46CF6D9E"/>
    <w:rsid w:val="46F91F06"/>
    <w:rsid w:val="48667E54"/>
    <w:rsid w:val="486F624E"/>
    <w:rsid w:val="48A91760"/>
    <w:rsid w:val="48D73AF0"/>
    <w:rsid w:val="490270C2"/>
    <w:rsid w:val="49042E3A"/>
    <w:rsid w:val="4977441C"/>
    <w:rsid w:val="497C50C6"/>
    <w:rsid w:val="498F4DFA"/>
    <w:rsid w:val="4A38723F"/>
    <w:rsid w:val="4A7933B4"/>
    <w:rsid w:val="4A875AD1"/>
    <w:rsid w:val="4AE90381"/>
    <w:rsid w:val="4BF27E17"/>
    <w:rsid w:val="4C1C657C"/>
    <w:rsid w:val="4C6E67DA"/>
    <w:rsid w:val="4CC06341"/>
    <w:rsid w:val="4CFF4044"/>
    <w:rsid w:val="4D2D1C84"/>
    <w:rsid w:val="4DF85277"/>
    <w:rsid w:val="4E6A373F"/>
    <w:rsid w:val="4E7C16C5"/>
    <w:rsid w:val="4EB46398"/>
    <w:rsid w:val="4EC26DB2"/>
    <w:rsid w:val="4EDB2EA5"/>
    <w:rsid w:val="4EF11001"/>
    <w:rsid w:val="4EF30992"/>
    <w:rsid w:val="4F813436"/>
    <w:rsid w:val="505850CE"/>
    <w:rsid w:val="51322546"/>
    <w:rsid w:val="51D55866"/>
    <w:rsid w:val="52302EF2"/>
    <w:rsid w:val="528F4097"/>
    <w:rsid w:val="52CD6993"/>
    <w:rsid w:val="53813090"/>
    <w:rsid w:val="53F046E7"/>
    <w:rsid w:val="5415227F"/>
    <w:rsid w:val="549C6463"/>
    <w:rsid w:val="5508638F"/>
    <w:rsid w:val="553E5926"/>
    <w:rsid w:val="557B05CC"/>
    <w:rsid w:val="55C91693"/>
    <w:rsid w:val="55E02B9E"/>
    <w:rsid w:val="55F62480"/>
    <w:rsid w:val="56CB143B"/>
    <w:rsid w:val="57722F85"/>
    <w:rsid w:val="584E378B"/>
    <w:rsid w:val="58EF238B"/>
    <w:rsid w:val="5A105AE3"/>
    <w:rsid w:val="5A366BCB"/>
    <w:rsid w:val="5AB27793"/>
    <w:rsid w:val="5CD7B138"/>
    <w:rsid w:val="5D867C0B"/>
    <w:rsid w:val="5DC7921A"/>
    <w:rsid w:val="5DEA664B"/>
    <w:rsid w:val="5E7F89A2"/>
    <w:rsid w:val="5ED7B630"/>
    <w:rsid w:val="5EEC63F2"/>
    <w:rsid w:val="5F2C3231"/>
    <w:rsid w:val="5FAD7930"/>
    <w:rsid w:val="60261490"/>
    <w:rsid w:val="60806DF2"/>
    <w:rsid w:val="627E7362"/>
    <w:rsid w:val="62DC0328"/>
    <w:rsid w:val="636E01BA"/>
    <w:rsid w:val="63CE4319"/>
    <w:rsid w:val="640B532D"/>
    <w:rsid w:val="647402CD"/>
    <w:rsid w:val="64C47FD2"/>
    <w:rsid w:val="64ED07CF"/>
    <w:rsid w:val="65010105"/>
    <w:rsid w:val="65436AB5"/>
    <w:rsid w:val="65815AE7"/>
    <w:rsid w:val="66666A8A"/>
    <w:rsid w:val="66CFDEEB"/>
    <w:rsid w:val="68295C7C"/>
    <w:rsid w:val="684150B9"/>
    <w:rsid w:val="684352D5"/>
    <w:rsid w:val="685A617B"/>
    <w:rsid w:val="68F06778"/>
    <w:rsid w:val="692E3BD2"/>
    <w:rsid w:val="6953779A"/>
    <w:rsid w:val="6A86594D"/>
    <w:rsid w:val="6AD541DF"/>
    <w:rsid w:val="6B5275DD"/>
    <w:rsid w:val="6B797260"/>
    <w:rsid w:val="6C07661A"/>
    <w:rsid w:val="6C3D0FAE"/>
    <w:rsid w:val="6D2C16A8"/>
    <w:rsid w:val="6E327C7C"/>
    <w:rsid w:val="6E5F68A4"/>
    <w:rsid w:val="6E66012B"/>
    <w:rsid w:val="6E964CED"/>
    <w:rsid w:val="6F2B6AC3"/>
    <w:rsid w:val="6FC82EE0"/>
    <w:rsid w:val="6FE4739E"/>
    <w:rsid w:val="6FFE7F3B"/>
    <w:rsid w:val="70950698"/>
    <w:rsid w:val="719A7C6D"/>
    <w:rsid w:val="71DB657E"/>
    <w:rsid w:val="71FAB272"/>
    <w:rsid w:val="7275540B"/>
    <w:rsid w:val="73217FC1"/>
    <w:rsid w:val="73AB1BCC"/>
    <w:rsid w:val="74042666"/>
    <w:rsid w:val="74393F67"/>
    <w:rsid w:val="74733422"/>
    <w:rsid w:val="765F4849"/>
    <w:rsid w:val="772B5411"/>
    <w:rsid w:val="77747C82"/>
    <w:rsid w:val="77997C43"/>
    <w:rsid w:val="77C81353"/>
    <w:rsid w:val="7840538D"/>
    <w:rsid w:val="78B72619"/>
    <w:rsid w:val="78EC1071"/>
    <w:rsid w:val="792D38DD"/>
    <w:rsid w:val="7947321C"/>
    <w:rsid w:val="794F33AE"/>
    <w:rsid w:val="79A25BD4"/>
    <w:rsid w:val="79DF1182"/>
    <w:rsid w:val="7A777060"/>
    <w:rsid w:val="7A7F7A06"/>
    <w:rsid w:val="7ADA6071"/>
    <w:rsid w:val="7AFF1498"/>
    <w:rsid w:val="7B0408F4"/>
    <w:rsid w:val="7B357EE3"/>
    <w:rsid w:val="7B4A03D4"/>
    <w:rsid w:val="7B9A04E5"/>
    <w:rsid w:val="7BEFD146"/>
    <w:rsid w:val="7D1172F8"/>
    <w:rsid w:val="7D124CFF"/>
    <w:rsid w:val="7D292894"/>
    <w:rsid w:val="7D7F24B4"/>
    <w:rsid w:val="7EA34C53"/>
    <w:rsid w:val="7EB663A9"/>
    <w:rsid w:val="7F521573"/>
    <w:rsid w:val="7F5E7584"/>
    <w:rsid w:val="7F7052A0"/>
    <w:rsid w:val="7F7928B0"/>
    <w:rsid w:val="7F8BCE7A"/>
    <w:rsid w:val="7FBBBE3C"/>
    <w:rsid w:val="7FCC3F64"/>
    <w:rsid w:val="7FF17906"/>
    <w:rsid w:val="7FFA1269"/>
    <w:rsid w:val="97DF70AE"/>
    <w:rsid w:val="A9BD34BD"/>
    <w:rsid w:val="AEDFFCA4"/>
    <w:rsid w:val="B7E9E251"/>
    <w:rsid w:val="BCBBDAB7"/>
    <w:rsid w:val="D5FFC4B3"/>
    <w:rsid w:val="D7CB81EA"/>
    <w:rsid w:val="D7ED9FCA"/>
    <w:rsid w:val="DBDFB4EF"/>
    <w:rsid w:val="DFE84652"/>
    <w:rsid w:val="E7CBACA1"/>
    <w:rsid w:val="E9F50975"/>
    <w:rsid w:val="ECEF9993"/>
    <w:rsid w:val="EDFEAD05"/>
    <w:rsid w:val="EEFF1C1C"/>
    <w:rsid w:val="EF9F44D8"/>
    <w:rsid w:val="F7DB43AD"/>
    <w:rsid w:val="FEBE19FB"/>
    <w:rsid w:val="FEFA9B72"/>
    <w:rsid w:val="FEFF92A6"/>
    <w:rsid w:val="FF68CF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8">
    <w:name w:val="Default Paragraph Font"/>
    <w:link w:val="19"/>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index 5"/>
    <w:basedOn w:val="1"/>
    <w:next w:val="1"/>
    <w:qFormat/>
    <w:uiPriority w:val="99"/>
    <w:pPr>
      <w:ind w:left="1680"/>
    </w:pPr>
  </w:style>
  <w:style w:type="paragraph" w:styleId="5">
    <w:name w:val="annotation text"/>
    <w:basedOn w:val="1"/>
    <w:qFormat/>
    <w:uiPriority w:val="0"/>
    <w:pPr>
      <w:jc w:val="left"/>
    </w:pPr>
  </w:style>
  <w:style w:type="paragraph" w:styleId="6">
    <w:name w:val="Body Text"/>
    <w:basedOn w:val="1"/>
    <w:next w:val="3"/>
    <w:qFormat/>
    <w:uiPriority w:val="0"/>
    <w:pPr>
      <w:spacing w:after="120"/>
    </w:pPr>
  </w:style>
  <w:style w:type="paragraph" w:styleId="7">
    <w:name w:val="Body Text Indent"/>
    <w:basedOn w:val="1"/>
    <w:qFormat/>
    <w:uiPriority w:val="0"/>
    <w:pPr>
      <w:spacing w:after="120"/>
      <w:ind w:left="420" w:leftChars="200"/>
    </w:pPr>
    <w:rPr>
      <w:szCs w:val="24"/>
    </w:rPr>
  </w:style>
  <w:style w:type="paragraph" w:styleId="8">
    <w:name w:val="Body Text Indent 2"/>
    <w:basedOn w:val="1"/>
    <w:qFormat/>
    <w:uiPriority w:val="0"/>
    <w:pPr>
      <w:spacing w:after="120" w:line="480" w:lineRule="auto"/>
      <w:ind w:left="420" w:leftChars="200"/>
    </w:pPr>
    <w:rPr>
      <w:szCs w:val="24"/>
    </w:rPr>
  </w:style>
  <w:style w:type="paragraph" w:styleId="9">
    <w:name w:val="Balloon Text"/>
    <w:basedOn w:val="1"/>
    <w:next w:val="4"/>
    <w:qFormat/>
    <w:uiPriority w:val="0"/>
    <w:rPr>
      <w:rFonts w:ascii="Times New Roman" w:hAnsi="Times New Roman" w:eastAsia="宋体" w:cs="Times New Roman"/>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paragraph" w:styleId="15">
    <w:name w:val="Body Text First Indent"/>
    <w:basedOn w:val="6"/>
    <w:qFormat/>
    <w:uiPriority w:val="0"/>
    <w:pPr>
      <w:widowControl w:val="0"/>
      <w:spacing w:after="120" w:line="360" w:lineRule="auto"/>
      <w:ind w:firstLine="420" w:firstLineChars="100"/>
    </w:pPr>
    <w:rPr>
      <w:rFonts w:ascii="微软雅黑" w:hAnsi="微软雅黑" w:eastAsia="微软雅黑" w:cs="微软雅黑"/>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 Char"/>
    <w:basedOn w:val="1"/>
    <w:link w:val="18"/>
    <w:qFormat/>
    <w:uiPriority w:val="0"/>
    <w:pPr>
      <w:widowControl/>
      <w:spacing w:after="160" w:line="240" w:lineRule="exact"/>
      <w:jc w:val="left"/>
    </w:pPr>
    <w:rPr>
      <w:rFonts w:ascii="Arial" w:hAnsi="Arial" w:eastAsia="Times New Roman" w:cs="Verdana"/>
      <w:b/>
      <w:kern w:val="0"/>
      <w:sz w:val="24"/>
      <w:szCs w:val="24"/>
      <w:lang w:eastAsia="en-US"/>
    </w:rPr>
  </w:style>
  <w:style w:type="character" w:styleId="20">
    <w:name w:val="page number"/>
    <w:basedOn w:val="18"/>
    <w:qFormat/>
    <w:uiPriority w:val="0"/>
  </w:style>
  <w:style w:type="character" w:styleId="21">
    <w:name w:val="Hyperlink"/>
    <w:basedOn w:val="18"/>
    <w:qFormat/>
    <w:uiPriority w:val="0"/>
    <w:rPr>
      <w:color w:val="0000FF"/>
      <w:u w:val="single"/>
    </w:rPr>
  </w:style>
  <w:style w:type="character" w:customStyle="1" w:styleId="22">
    <w:name w:val="content"/>
    <w:basedOn w:val="18"/>
    <w:qFormat/>
    <w:uiPriority w:val="0"/>
    <w:rPr>
      <w:rFonts w:cs="Times New Roman"/>
    </w:rPr>
  </w:style>
  <w:style w:type="paragraph" w:customStyle="1" w:styleId="2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表"/>
    <w:qFormat/>
    <w:uiPriority w:val="99"/>
    <w:pPr>
      <w:widowControl w:val="0"/>
      <w:jc w:val="center"/>
    </w:pPr>
    <w:rPr>
      <w:rFonts w:ascii="仿宋_GB2312" w:hAnsi="Times New Roman" w:eastAsia="宋体" w:cs="Calibri"/>
      <w:kern w:val="2"/>
      <w:sz w:val="24"/>
      <w:szCs w:val="21"/>
      <w:lang w:val="en-US" w:eastAsia="zh-CN" w:bidi="ar-SA"/>
    </w:rPr>
  </w:style>
  <w:style w:type="paragraph" w:styleId="25">
    <w:name w:val="List Paragraph"/>
    <w:basedOn w:val="1"/>
    <w:qFormat/>
    <w:uiPriority w:val="34"/>
    <w:pPr>
      <w:widowControl w:val="0"/>
      <w:ind w:firstLine="420" w:firstLineChars="200"/>
      <w:jc w:val="both"/>
    </w:pPr>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xmedu</Company>
  <Pages>32</Pages>
  <Words>656</Words>
  <Characters>667</Characters>
  <Lines>1</Lines>
  <Paragraphs>1</Paragraphs>
  <TotalTime>117</TotalTime>
  <ScaleCrop>false</ScaleCrop>
  <LinksUpToDate>false</LinksUpToDate>
  <CharactersWithSpaces>772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2015-03-05T17:24:00Z</dcterms:created>
  <dc:creator>linll</dc:creator>
  <cp:lastModifiedBy>WPS_1678341573</cp:lastModifiedBy>
  <dcterms:modified xsi:type="dcterms:W3CDTF">2025-12-30T03:48:54Z</dcterms:modified>
  <dc:title>财会技术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DC7C457C9A1A4F128F6D10ACDA598137_13</vt:lpwstr>
  </property>
  <property fmtid="{D5CDD505-2E9C-101B-9397-08002B2CF9AE}" pid="4" name="KSOTemplateDocerSaveRecord">
    <vt:lpwstr>eyJoZGlkIjoiYjRkOWQ2OGFjMTlmMTFjYjgwYzczZTY2ZGIyYjJkZTgiLCJ1c2VySWQiOiIxNDc4NzkyNjgxIn0=</vt:lpwstr>
  </property>
</Properties>
</file>